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440515-2024-00370</w:t>
      </w:r>
    </w:p>
    <w:p>
      <w:pPr>
        <w:pStyle w:val="null3"/>
        <w:jc w:val="center"/>
        <w:outlineLvl w:val="3"/>
      </w:pPr>
      <w:r>
        <w:rPr>
          <w:b/>
          <w:sz w:val="24"/>
        </w:rPr>
        <w:t>采购项目编号：</w:t>
      </w:r>
      <w:r>
        <w:rPr>
          <w:b/>
          <w:sz w:val="24"/>
        </w:rPr>
        <w:t>HSCGZB202402</w:t>
      </w:r>
    </w:p>
    <w:p>
      <w:pPr>
        <w:pStyle w:val="null3"/>
        <w:jc w:val="center"/>
        <w:outlineLvl w:val="3"/>
      </w:pPr>
      <w:r>
        <w:rPr>
          <w:b/>
          <w:sz w:val="24"/>
        </w:rPr>
        <w:t>项目名称：</w:t>
      </w:r>
      <w:r>
        <w:rPr>
          <w:b/>
          <w:sz w:val="24"/>
        </w:rPr>
        <w:t>澄海区莲下镇政府食堂运营服务项目</w:t>
      </w:r>
    </w:p>
    <w:p>
      <w:pPr>
        <w:pStyle w:val="null3"/>
        <w:jc w:val="center"/>
        <w:outlineLvl w:val="3"/>
      </w:pPr>
      <w:r>
        <w:rPr>
          <w:b/>
          <w:sz w:val="24"/>
        </w:rPr>
        <w:t>采购人：</w:t>
      </w:r>
      <w:r>
        <w:rPr>
          <w:b/>
          <w:sz w:val="24"/>
        </w:rPr>
        <w:t>汕头市澄海区莲下镇人民政府</w:t>
      </w:r>
    </w:p>
    <w:p>
      <w:pPr>
        <w:pStyle w:val="null3"/>
        <w:jc w:val="center"/>
        <w:outlineLvl w:val="3"/>
      </w:pPr>
      <w:r>
        <w:rPr>
          <w:b/>
          <w:sz w:val="24"/>
        </w:rPr>
        <w:t>采购代理机构：</w:t>
      </w:r>
      <w:r>
        <w:rPr>
          <w:b/>
          <w:sz w:val="24"/>
        </w:rPr>
        <w:t>广东恒胜建设监理有限公司</w:t>
      </w:r>
    </w:p>
    <w:p>
      <w:pPr>
        <w:pStyle w:val="null3"/>
        <w:ind w:firstLine="480"/>
      </w:pPr>
      <w:r>
        <w:rPr/>
        <w:t xml:space="preserve"> </w:t>
      </w:r>
    </w:p>
    <w:p>
      <w:pPr>
        <w:pStyle w:val="null3"/>
        <w:ind w:firstLine="480"/>
        <w:jc w:val="center"/>
        <w:outlineLvl w:val="1"/>
      </w:pPr>
      <w:r>
        <w:rPr>
          <w:b/>
          <w:sz w:val="36"/>
        </w:rPr>
        <w:t>第一章 磋商邀请</w:t>
      </w:r>
    </w:p>
    <w:p>
      <w:pPr>
        <w:pStyle w:val="null3"/>
        <w:ind w:firstLine="480"/>
      </w:pPr>
      <w:r>
        <w:rPr/>
        <w:t>广东恒胜建设监理有限公司</w:t>
      </w:r>
      <w:r>
        <w:rPr/>
        <w:t>受</w:t>
      </w:r>
      <w:r>
        <w:rPr/>
        <w:t>汕头市澄海区莲下镇人民政府</w:t>
      </w:r>
      <w:r>
        <w:rPr/>
        <w:t>的委托，采用</w:t>
      </w:r>
      <w:r>
        <w:rPr/>
        <w:t>竞争性磋商</w:t>
      </w:r>
      <w:r>
        <w:rPr/>
        <w:t>方式组织采购</w:t>
      </w:r>
      <w:r>
        <w:rPr/>
        <w:t>澄海区莲下镇政府食堂运营服务项目</w:t>
      </w:r>
      <w:r>
        <w:rPr/>
        <w:t>。欢迎符合资格条件的供应商参加。</w:t>
      </w:r>
    </w:p>
    <w:p>
      <w:pPr>
        <w:pStyle w:val="null3"/>
        <w:outlineLvl w:val="2"/>
      </w:pPr>
      <w:r>
        <w:rPr>
          <w:b/>
          <w:sz w:val="28"/>
        </w:rPr>
        <w:t>一.项目概述</w:t>
      </w:r>
    </w:p>
    <w:p>
      <w:pPr>
        <w:pStyle w:val="null3"/>
        <w:outlineLvl w:val="3"/>
      </w:pPr>
      <w:r>
        <w:rPr>
          <w:b/>
          <w:sz w:val="24"/>
        </w:rPr>
        <w:t>1.名称与编号</w:t>
      </w:r>
    </w:p>
    <w:p>
      <w:pPr>
        <w:pStyle w:val="null3"/>
        <w:ind w:firstLine="480"/>
      </w:pPr>
      <w:r>
        <w:rPr/>
        <w:t>采购项目名称：</w:t>
      </w:r>
      <w:r>
        <w:rPr/>
        <w:t>澄海区莲下镇政府食堂运营服务项目</w:t>
      </w:r>
    </w:p>
    <w:p>
      <w:pPr>
        <w:pStyle w:val="null3"/>
        <w:ind w:firstLine="480"/>
      </w:pPr>
      <w:r>
        <w:rPr/>
        <w:t>采购计划编号：</w:t>
      </w:r>
      <w:r>
        <w:rPr/>
        <w:t>440515-2024-00370</w:t>
      </w:r>
    </w:p>
    <w:p>
      <w:pPr>
        <w:pStyle w:val="null3"/>
        <w:ind w:firstLine="480"/>
      </w:pPr>
      <w:r>
        <w:rPr/>
        <w:t>采购项目编号：</w:t>
      </w:r>
      <w:r>
        <w:rPr/>
        <w:t>HSCGZB202402</w:t>
      </w:r>
    </w:p>
    <w:p>
      <w:pPr>
        <w:pStyle w:val="null3"/>
        <w:ind w:firstLine="480"/>
      </w:pPr>
      <w:r>
        <w:rPr/>
        <w:t>采购方式：</w:t>
      </w:r>
      <w:r>
        <w:rPr/>
        <w:t>竞争性磋商</w:t>
      </w:r>
    </w:p>
    <w:p>
      <w:pPr>
        <w:pStyle w:val="null3"/>
        <w:ind w:firstLine="480"/>
      </w:pPr>
      <w:r>
        <w:rPr/>
        <w:t>预算金额：</w:t>
      </w:r>
      <w:r>
        <w:rPr/>
        <w:t>3,066,328.39</w:t>
      </w:r>
      <w:r>
        <w:rPr/>
        <w:t>元</w:t>
      </w:r>
    </w:p>
    <w:p>
      <w:pPr>
        <w:pStyle w:val="null3"/>
        <w:outlineLvl w:val="3"/>
      </w:pPr>
      <w:r>
        <w:rPr>
          <w:b/>
          <w:sz w:val="24"/>
        </w:rPr>
        <w:t>2.项目内容及需求情况（采购项目技术规格、参数及要求）</w:t>
      </w:r>
    </w:p>
    <w:p>
      <w:pPr>
        <w:pStyle w:val="null3"/>
      </w:pPr>
    </w:p>
    <w:p>
      <w:pPr>
        <w:pStyle w:val="null3"/>
      </w:pPr>
      <w:r>
        <w:rPr/>
        <w:t>采购包1(澄海区莲下镇政府食堂运营服务项目):</w:t>
      </w:r>
    </w:p>
    <w:p>
      <w:pPr>
        <w:pStyle w:val="null3"/>
      </w:pPr>
      <w:r>
        <w:rPr/>
        <w:t>采购包预算金额：3,066,328.39元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餐饮服务</w:t>
            </w:r>
          </w:p>
        </w:tc>
        <w:tc>
          <w:tcPr>
            <w:tcW w:type="dxa" w:w="2136"/>
          </w:tcPr>
          <w:p>
            <w:pPr>
              <w:pStyle w:val="null3"/>
            </w:pPr>
            <w:r>
              <w:rPr/>
              <w:t>食堂餐饮服务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餐饮服务</w:t>
            </w:r>
          </w:p>
        </w:tc>
        <w:tc>
          <w:tcPr>
            <w:tcW w:type="dxa" w:w="2136"/>
          </w:tcPr>
          <w:p>
            <w:pPr>
              <w:pStyle w:val="null3"/>
            </w:pPr>
            <w:r>
              <w:rPr/>
              <w:t>食堂食材采购</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本采购包不接受联合体响应</w:t>
      </w:r>
    </w:p>
    <w:p>
      <w:pPr>
        <w:pStyle w:val="null3"/>
      </w:pPr>
    </w:p>
    <w:p>
      <w:pPr>
        <w:pStyle w:val="null3"/>
      </w:pPr>
      <w:r>
        <w:rPr/>
        <w:t>合同分包：允许合同分包</w:t>
      </w:r>
    </w:p>
    <w:p>
      <w:pPr>
        <w:pStyle w:val="null3"/>
      </w:pPr>
    </w:p>
    <w:p>
      <w:pPr>
        <w:pStyle w:val="null3"/>
      </w:pPr>
      <w:r>
        <w:rPr/>
        <w:t>合同履行期限：一签多年（最长2年）</w:t>
      </w:r>
    </w:p>
    <w:p>
      <w:pPr>
        <w:pStyle w:val="null3"/>
        <w:outlineLvl w:val="2"/>
      </w:pPr>
      <w:r>
        <w:rPr>
          <w:b/>
          <w:sz w:val="28"/>
        </w:rPr>
        <w:t>二.供应商的资格要求</w:t>
      </w:r>
    </w:p>
    <w:p>
      <w:pPr>
        <w:pStyle w:val="null3"/>
        <w:outlineLvl w:val="3"/>
      </w:pPr>
      <w:r>
        <w:rPr>
          <w:b/>
          <w:sz w:val="24"/>
        </w:rPr>
        <w:t>1.供应商应具备《中华人民共和国政府采购法》第二十二条规定的条件，提供下列材料：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2）有依法缴纳税收和社会保障资金的良好记录：供应商承诺依法缴纳税收和社会保障资金。（格式详见附件：汕头市政府采购供应商信用承诺函）。</w:t>
      </w:r>
    </w:p>
    <w:p>
      <w:pPr>
        <w:pStyle w:val="null3"/>
      </w:pPr>
    </w:p>
    <w:p>
      <w:pPr>
        <w:pStyle w:val="null3"/>
      </w:pPr>
      <w:r>
        <w:rPr/>
        <w:t>3）具有良好的商业信誉和健全的财务会计制度：供应商承诺具有良好的商业信誉和健全的财务会计制度。（格式详见附件：汕头市政府采购供应商信用承诺函）。</w:t>
      </w:r>
    </w:p>
    <w:p>
      <w:pPr>
        <w:pStyle w:val="null3"/>
      </w:pPr>
    </w:p>
    <w:p>
      <w:pPr>
        <w:pStyle w:val="null3"/>
      </w:pPr>
      <w:r>
        <w:rPr/>
        <w:t>4）履行合同所必需的设备和专业技术能力：按投标（响应）文件格式填报设备及专业技术能力情况。</w:t>
      </w:r>
    </w:p>
    <w:p>
      <w:pPr>
        <w:pStyle w:val="null3"/>
      </w:pPr>
    </w:p>
    <w:p>
      <w:pPr>
        <w:pStyle w:val="null3"/>
      </w:pPr>
      <w:r>
        <w:rPr/>
        <w:t>5）参加采购活动前3年内，在经营活动中没有重大违法记录：参照投标（报价）函相关承诺格式内容。 （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采购包1（澄海区莲下镇政府食堂运营服务项目）：</w:t>
      </w:r>
      <w:r>
        <w:rPr/>
        <w:t>本项目预留部分采购项目预算专门面向中小企业采购。对于预留份额，提供的服务由符合政策要求的中小企业。预留份额通过以下措施进行,供应商（供应商的企业规模以供应商所投服务的企业规模来核定）可选择以下其中一种方式参与：1.供应商不属于中小企业的，必须将本项目合同分包给一家或者多家中小企业，中小企业承担的合同份额占合同金额的比例达到40%以上（其中预留给小微企业的部分不低于合同金额的28%），接受分包合同的中小企业与分包企业之间不得存在直接控股、管理关系。【依据符合上述比例的分包意向协议书、分包意向协议书上述比例全部服务的企业的《中小企业声明函》或由省级以上监狱管理局、戒毒管理局(含新疆生产建设兵团)出具的分包意向协议书上述比例的企业属于监狱企业的证明文件或分包意向协议书上述比例的企业的《残疾人福利性单位声明函》】。 2.供应商属于中型企业的，必须将本项目合同分包给一家或者多家小微企业，小微企业承担的合同份额不低于合同金额的28%，接受分包合同的中小企业与分包企业之间不得存在直接控股、管理关系。【依据符合上述比例的分包意向协议书、分包意向协议书上述比例全部服务的企业的《中小企业声明函》或由省级以上监狱管理局、戒毒管理局(含新疆生产建设兵团)出具的分包意向协议书上述比例的企业属于监狱企业的证明文件或分包意向协议书上述比例的企业的《残疾人福利性单位声明函》】。 3. 供应商属于小微企业的，是否采取分包不作强制要求。【依据全部服务的企业的《中小企业声明函》或由省级以上监狱管理局、戒毒管理局(含新疆生产建设兵团)出具的企业属于监狱企业的证明文件或企业的《残疾人福利性单位声明函》】。如采取合同分包，则只能分包给小微企业。接受分包合同的中小企业与分包企业之间不得存在直接控股、管理关系。【依据分包意向协议书、分包意向协议书各方全部服务的企业的承接方的《中小企业声明函》或由省级以上监狱管理局、戒毒管理局(含新疆生产建设兵团)出具的分包意向协议书各方的企业属于监狱企业的证明文件或分包意向协议书各方的企业的《残疾人福利性单位声明函》】。</w:t>
      </w:r>
    </w:p>
    <w:p>
      <w:pPr>
        <w:pStyle w:val="null3"/>
        <w:outlineLvl w:val="3"/>
      </w:pPr>
      <w:r>
        <w:rPr>
          <w:b/>
          <w:sz w:val="24"/>
        </w:rPr>
        <w:t>3.本项目特定的资格要求：</w:t>
      </w:r>
    </w:p>
    <w:p>
      <w:pPr>
        <w:pStyle w:val="null3"/>
      </w:pPr>
    </w:p>
    <w:p>
      <w:pPr>
        <w:pStyle w:val="null3"/>
      </w:pPr>
      <w:r>
        <w:rPr/>
        <w:t>采购包1（澄海区莲下镇政府食堂运营服务项目）：</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3)具备有效的《食品经营许可证》。</w:t>
      </w:r>
    </w:p>
    <w:p>
      <w:pPr>
        <w:pStyle w:val="null3"/>
      </w:pPr>
    </w:p>
    <w:p>
      <w:pPr>
        <w:pStyle w:val="null3"/>
      </w:pPr>
      <w:r>
        <w:rPr/>
        <w:t>4)本采购包不接受联合体磋商。</w:t>
      </w:r>
    </w:p>
    <w:p>
      <w:pPr>
        <w:pStyle w:val="null3"/>
        <w:outlineLvl w:val="2"/>
      </w:pPr>
      <w:r>
        <w:rPr>
          <w:b/>
          <w:sz w:val="28"/>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b/>
          <w:sz w:val="28"/>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b/>
          <w:sz w:val="28"/>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中国采购与招标(www.chinabidding.com.cn)，中国财经报（www.cfen.com.cn），广东恒胜建设监理有限公司网(www.gdhsjl.com)</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汕头市澄海区莲下镇人民政府</w:t>
      </w:r>
    </w:p>
    <w:p>
      <w:pPr>
        <w:pStyle w:val="null3"/>
        <w:ind w:firstLine="480"/>
      </w:pPr>
      <w:r>
        <w:rPr/>
        <w:t>地址：</w:t>
      </w:r>
      <w:r>
        <w:rPr/>
        <w:t>汕头市澄海区莲下镇光明路10号</w:t>
      </w:r>
    </w:p>
    <w:p>
      <w:pPr>
        <w:pStyle w:val="null3"/>
        <w:ind w:firstLine="480"/>
      </w:pPr>
      <w:r>
        <w:rPr/>
        <w:t>联系方式：</w:t>
      </w:r>
      <w:r>
        <w:rPr/>
        <w:t>0754-85161055</w:t>
      </w:r>
    </w:p>
    <w:p>
      <w:pPr>
        <w:pStyle w:val="null3"/>
        <w:outlineLvl w:val="3"/>
      </w:pPr>
      <w:r>
        <w:rPr>
          <w:b/>
          <w:sz w:val="24"/>
        </w:rPr>
        <w:t>2.采购代理机构信息</w:t>
      </w:r>
    </w:p>
    <w:p>
      <w:pPr>
        <w:pStyle w:val="null3"/>
        <w:ind w:firstLine="480"/>
      </w:pPr>
      <w:r>
        <w:rPr/>
        <w:t>名称：</w:t>
      </w:r>
      <w:r>
        <w:rPr/>
        <w:t>广东恒胜建设监理有限公司</w:t>
      </w:r>
    </w:p>
    <w:p>
      <w:pPr>
        <w:pStyle w:val="null3"/>
        <w:ind w:firstLine="480"/>
      </w:pPr>
      <w:r>
        <w:rPr/>
        <w:t>地址：</w:t>
      </w:r>
      <w:r>
        <w:rPr/>
        <w:t>汕头市澄海区国道324线西侧协和大厦北梯二楼201号</w:t>
      </w:r>
    </w:p>
    <w:p>
      <w:pPr>
        <w:pStyle w:val="null3"/>
        <w:ind w:firstLine="480"/>
      </w:pPr>
      <w:r>
        <w:rPr/>
        <w:t>联系方式：</w:t>
      </w:r>
      <w:r>
        <w:rPr/>
        <w:t>0754-85861273</w:t>
      </w:r>
    </w:p>
    <w:p>
      <w:pPr>
        <w:pStyle w:val="null3"/>
        <w:outlineLvl w:val="3"/>
      </w:pPr>
      <w:r>
        <w:rPr>
          <w:b/>
          <w:sz w:val="24"/>
        </w:rPr>
        <w:t>3.项目联系方式</w:t>
      </w:r>
    </w:p>
    <w:p>
      <w:pPr>
        <w:pStyle w:val="null3"/>
        <w:ind w:firstLine="480"/>
      </w:pPr>
      <w:r>
        <w:rPr/>
        <w:t>项目联系人：</w:t>
      </w:r>
      <w:r>
        <w:rPr/>
        <w:t>吴女士</w:t>
      </w:r>
    </w:p>
    <w:p>
      <w:pPr>
        <w:pStyle w:val="null3"/>
        <w:ind w:firstLine="480"/>
      </w:pPr>
      <w:r>
        <w:rPr/>
        <w:t>电话：</w:t>
      </w:r>
      <w:r>
        <w:rPr/>
        <w:t>0754-85861273</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广东恒胜建设监理有限公司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20"/>
        <w:jc w:val="both"/>
      </w:pPr>
      <w:r>
        <w:rPr>
          <w:sz w:val="21"/>
        </w:rPr>
        <w:t>（</w:t>
      </w:r>
      <w:r>
        <w:rPr>
          <w:sz w:val="21"/>
        </w:rPr>
        <w:t>1</w:t>
      </w:r>
      <w:r>
        <w:rPr>
          <w:sz w:val="21"/>
        </w:rPr>
        <w:t>）项目名称：澄海区莲下镇政府食堂运营服务项目</w:t>
      </w:r>
    </w:p>
    <w:p>
      <w:pPr>
        <w:pStyle w:val="null3"/>
        <w:ind w:firstLine="420"/>
        <w:jc w:val="both"/>
      </w:pPr>
      <w:r>
        <w:rPr>
          <w:sz w:val="21"/>
        </w:rPr>
        <w:t>（</w:t>
      </w:r>
      <w:r>
        <w:rPr>
          <w:sz w:val="21"/>
        </w:rPr>
        <w:t>2</w:t>
      </w:r>
      <w:r>
        <w:rPr>
          <w:sz w:val="21"/>
        </w:rPr>
        <w:t>）项目内容：通过竞争性磋商的采购方式，委托一家第三方服务机构为汕头市澄海区莲下镇人民政府提供机关食堂餐饮服务。</w:t>
      </w:r>
    </w:p>
    <w:p>
      <w:pPr>
        <w:pStyle w:val="null3"/>
        <w:ind w:firstLine="420"/>
        <w:jc w:val="both"/>
      </w:pPr>
      <w:r>
        <w:rPr>
          <w:sz w:val="21"/>
        </w:rPr>
        <w:t>（</w:t>
      </w:r>
      <w:r>
        <w:rPr>
          <w:sz w:val="21"/>
        </w:rPr>
        <w:t>3</w:t>
      </w:r>
      <w:r>
        <w:rPr>
          <w:sz w:val="21"/>
        </w:rPr>
        <w:t>）采购预算：人民币</w:t>
      </w:r>
      <w:r>
        <w:rPr>
          <w:sz w:val="21"/>
        </w:rPr>
        <w:t>3066328.39</w:t>
      </w:r>
      <w:r>
        <w:rPr>
          <w:sz w:val="21"/>
        </w:rPr>
        <w:t>元</w:t>
      </w:r>
      <w:r>
        <w:rPr>
          <w:sz w:val="21"/>
        </w:rPr>
        <w:t>/</w:t>
      </w:r>
      <w:r>
        <w:rPr>
          <w:sz w:val="21"/>
        </w:rPr>
        <w:t>年</w:t>
      </w:r>
      <w:r>
        <w:rPr>
          <w:sz w:val="21"/>
        </w:rPr>
        <w:t>，其中食堂餐饮服务费</w:t>
      </w:r>
      <w:r>
        <w:rPr>
          <w:sz w:val="21"/>
        </w:rPr>
        <w:t>每年</w:t>
      </w:r>
      <w:r>
        <w:rPr>
          <w:sz w:val="21"/>
        </w:rPr>
        <w:t xml:space="preserve"> </w:t>
      </w:r>
      <w:r>
        <w:rPr>
          <w:sz w:val="21"/>
        </w:rPr>
        <w:t>626592.75</w:t>
      </w:r>
      <w:r>
        <w:rPr>
          <w:sz w:val="21"/>
        </w:rPr>
        <w:t>元，食堂食材采购金额</w:t>
      </w:r>
      <w:r>
        <w:rPr>
          <w:sz w:val="21"/>
        </w:rPr>
        <w:t>每年</w:t>
      </w:r>
      <w:r>
        <w:rPr>
          <w:sz w:val="21"/>
        </w:rPr>
        <w:t>2439735.64</w:t>
      </w:r>
      <w:r>
        <w:rPr>
          <w:sz w:val="21"/>
        </w:rPr>
        <w:t>元。</w:t>
      </w:r>
    </w:p>
    <w:p>
      <w:pPr>
        <w:pStyle w:val="null3"/>
        <w:ind w:firstLine="420"/>
        <w:jc w:val="both"/>
      </w:pPr>
      <w:r>
        <w:rPr>
          <w:sz w:val="21"/>
        </w:rPr>
        <w:t>（</w:t>
      </w:r>
      <w:r>
        <w:rPr>
          <w:sz w:val="21"/>
        </w:rPr>
        <w:t>4</w:t>
      </w:r>
      <w:r>
        <w:rPr>
          <w:sz w:val="21"/>
        </w:rPr>
        <w:t>）服务期：一签多年（最长</w:t>
      </w:r>
      <w:r>
        <w:rPr>
          <w:sz w:val="21"/>
        </w:rPr>
        <w:t>2</w:t>
      </w:r>
      <w:r>
        <w:rPr>
          <w:sz w:val="21"/>
        </w:rPr>
        <w:t>年），签订合同后将每月进行服务质量考核，如季度考核平均分数未能达到</w:t>
      </w:r>
      <w:r>
        <w:rPr>
          <w:sz w:val="21"/>
        </w:rPr>
        <w:t>80</w:t>
      </w:r>
      <w:r>
        <w:rPr>
          <w:sz w:val="21"/>
        </w:rPr>
        <w:t>分或以上，采购人有权终止合同。</w:t>
      </w:r>
    </w:p>
    <w:p>
      <w:pPr>
        <w:pStyle w:val="null3"/>
      </w:pPr>
    </w:p>
    <w:p>
      <w:pPr>
        <w:pStyle w:val="null3"/>
      </w:pPr>
      <w:r>
        <w:rPr/>
        <w:t>采购包1（澄海区莲下镇政府食堂运营服务项目）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服务期限：一签多年（最长2年）</w:t>
            </w:r>
          </w:p>
        </w:tc>
      </w:tr>
      <w:tr>
        <w:tc>
          <w:tcPr>
            <w:tcW w:type="dxa" w:w="4153"/>
          </w:tcPr>
          <w:p>
            <w:pPr>
              <w:pStyle w:val="null3"/>
            </w:pPr>
            <w:r>
              <w:rPr/>
              <w:t>标的提供的地点</w:t>
            </w:r>
          </w:p>
        </w:tc>
        <w:tc>
          <w:tcPr>
            <w:tcW w:type="dxa" w:w="4153"/>
          </w:tcPr>
          <w:p>
            <w:pPr>
              <w:pStyle w:val="null3"/>
            </w:pPr>
          </w:p>
          <w:p>
            <w:pPr>
              <w:pStyle w:val="null3"/>
            </w:pPr>
            <w:r>
              <w:rPr/>
              <w:t>汕头市澄海区莲下镇人民政府食堂。</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1期：支付比例100%,1.食堂餐饮服务费每月按中标的食堂餐饮服务费÷12结算，甲方每月付给乙方的食堂餐饮服务费由乙方提供发票后于次月15个工作日前付清。食堂餐饮服务费支付开始时间以实际服务时间为准。 2.食堂食材采购金额，甲乙双方每月结算一次，乙方在次月的7日前，将甲方上个月采购的数量（提供甲方采购的签收凭证）报甲方审核。甲方按审核后的实际采购量×甲方审核后的基准价格后得出的结算价格与乙方进行结算。在乙方无出现质量问题、不安全事件发生，且履行了服务承诺的情况下，甲方应在收到乙方提供合法有效的发票后15个工作日内一次性支付相应款项。</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1期：符合国家、省、市政府相关部门的规定要求。2.满足磋商文件、响应文件、合同条款及采购人要求。</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其他，食堂餐饮服务费用作为竞争性磋商必评项，食堂食材采购费用不作为竞争性磋商评比项</w:t>
            </w: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服务业绩经验</w:t>
            </w:r>
          </w:p>
        </w:tc>
        <w:tc>
          <w:tcPr>
            <w:tcW w:type="dxa" w:w="2076"/>
          </w:tcPr>
          <w:p>
            <w:pPr>
              <w:pStyle w:val="null3"/>
              <w:jc w:val="left"/>
            </w:pPr>
            <w:r>
              <w:rPr/>
              <w:t>供应商具有一定的服务业绩经验。</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拟投入本项目经理的实力</w:t>
            </w:r>
          </w:p>
        </w:tc>
        <w:tc>
          <w:tcPr>
            <w:tcW w:type="dxa" w:w="2076"/>
          </w:tcPr>
          <w:p>
            <w:pPr>
              <w:pStyle w:val="null3"/>
              <w:jc w:val="left"/>
            </w:pPr>
            <w:r>
              <w:rPr/>
              <w:t>1、具有5年或以上同类项目项目经理工作经验（以在餐饮公司的社保为证明材料，不同公司可累计）； 2、具有高级食品安全管理员证书； 3、具有由市级及以上颁发的食品安全管理体系内审员证书。</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拟投入本项目的主要人员的实力</w:t>
            </w:r>
          </w:p>
        </w:tc>
        <w:tc>
          <w:tcPr>
            <w:tcW w:type="dxa" w:w="2076"/>
          </w:tcPr>
          <w:p>
            <w:pPr>
              <w:pStyle w:val="null3"/>
              <w:jc w:val="left"/>
            </w:pPr>
            <w:r>
              <w:rPr/>
              <w:t>1、获得烹饪大师称号； 2、具有由市级及以上颁发的食品安全管理体系内审员证书； 3、具有人社部门（或其他具备职称评定资格的单位或机构）颁发的公共营养师； 4、具有人力资源和社会保障厅颁发的餐厅服务员三级或以上证书。</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企业管理体系认证</w:t>
            </w:r>
          </w:p>
        </w:tc>
        <w:tc>
          <w:tcPr>
            <w:tcW w:type="dxa" w:w="2076"/>
          </w:tcPr>
          <w:p>
            <w:pPr>
              <w:pStyle w:val="null3"/>
              <w:jc w:val="left"/>
            </w:pPr>
            <w:r>
              <w:rPr/>
              <w:t>1、ISO9001质量管理体系； 2、ISO14001环境管理体系； 3、ISO45001职业健康安全管理体系； 4、ISO22000食品安全管理体系； 5、餐饮管理服务认证。</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客户评价</w:t>
            </w:r>
          </w:p>
        </w:tc>
        <w:tc>
          <w:tcPr>
            <w:tcW w:type="dxa" w:w="2076"/>
          </w:tcPr>
          <w:p>
            <w:pPr>
              <w:pStyle w:val="null3"/>
              <w:jc w:val="left"/>
            </w:pPr>
            <w:r>
              <w:rPr/>
              <w:t>供应商所承接的同类业绩有获得过客户好评。</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配送车辆及配送人员</w:t>
            </w:r>
          </w:p>
        </w:tc>
        <w:tc>
          <w:tcPr>
            <w:tcW w:type="dxa" w:w="2076"/>
          </w:tcPr>
          <w:p>
            <w:pPr>
              <w:pStyle w:val="null3"/>
              <w:jc w:val="left"/>
            </w:pPr>
            <w:r>
              <w:rPr/>
              <w:t>供应商具有一定的运输能力，同时配备一定的配送人员（含司机等）。</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餐饮服务</w:t>
            </w:r>
          </w:p>
        </w:tc>
        <w:tc>
          <w:tcPr>
            <w:tcW w:type="dxa" w:w="933"/>
          </w:tcPr>
          <w:p>
            <w:pPr>
              <w:pStyle w:val="null3"/>
              <w:jc w:val="left"/>
            </w:pPr>
            <w:r>
              <w:rPr/>
              <w:t>食堂餐饮服务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626,592.75</w:t>
            </w:r>
          </w:p>
        </w:tc>
        <w:tc>
          <w:tcPr>
            <w:tcW w:type="dxa" w:w="933"/>
          </w:tcPr>
          <w:p>
            <w:pPr>
              <w:pStyle w:val="null3"/>
              <w:jc w:val="right"/>
            </w:pPr>
            <w:r>
              <w:rPr/>
              <w:t>626,592.75</w:t>
            </w:r>
          </w:p>
        </w:tc>
        <w:tc>
          <w:tcPr>
            <w:tcW w:type="dxa" w:w="840"/>
          </w:tcPr>
          <w:p>
            <w:pPr>
              <w:pStyle w:val="null3"/>
            </w:pPr>
            <w:r>
              <w:rPr/>
              <w:t>餐饮业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餐饮服务</w:t>
            </w:r>
          </w:p>
        </w:tc>
        <w:tc>
          <w:tcPr>
            <w:tcW w:type="dxa" w:w="933"/>
          </w:tcPr>
          <w:p>
            <w:pPr>
              <w:pStyle w:val="null3"/>
              <w:jc w:val="left"/>
            </w:pPr>
            <w:r>
              <w:rPr/>
              <w:t>食堂食材采购</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2,439,735.64</w:t>
            </w:r>
          </w:p>
        </w:tc>
        <w:tc>
          <w:tcPr>
            <w:tcW w:type="dxa" w:w="933"/>
          </w:tcPr>
          <w:p>
            <w:pPr>
              <w:pStyle w:val="null3"/>
              <w:jc w:val="right"/>
            </w:pPr>
            <w:r>
              <w:rPr/>
              <w:t>2,439,735.64</w:t>
            </w:r>
          </w:p>
        </w:tc>
        <w:tc>
          <w:tcPr>
            <w:tcW w:type="dxa" w:w="840"/>
          </w:tcPr>
          <w:p>
            <w:pPr>
              <w:pStyle w:val="null3"/>
            </w:pPr>
            <w:r>
              <w:rPr/>
              <w:t>餐饮业</w:t>
            </w:r>
          </w:p>
        </w:tc>
        <w:tc>
          <w:tcPr>
            <w:tcW w:type="dxa" w:w="933"/>
          </w:tcPr>
          <w:p>
            <w:pPr>
              <w:pStyle w:val="null3"/>
            </w:pPr>
            <w:r>
              <w:rPr/>
              <w:t>详见附表二</w:t>
            </w:r>
          </w:p>
        </w:tc>
      </w:tr>
    </w:tbl>
    <w:p>
      <w:pPr>
        <w:pStyle w:val="null3"/>
      </w:pPr>
    </w:p>
    <w:p>
      <w:pPr>
        <w:pStyle w:val="null3"/>
      </w:pPr>
      <w:r>
        <w:rPr>
          <w:b/>
        </w:rPr>
        <w:t>附表</w:t>
      </w:r>
      <w:r>
        <w:rPr>
          <w:b/>
        </w:rPr>
        <w:t>一</w:t>
      </w:r>
      <w:r>
        <w:rPr>
          <w:b/>
        </w:rPr>
        <w:t>：</w:t>
      </w:r>
      <w:r>
        <w:rPr>
          <w:b/>
        </w:rPr>
        <w:t>食堂餐饮服务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left="420"/>
              <w:jc w:val="both"/>
            </w:pPr>
            <w:r>
              <w:rPr>
                <w:sz w:val="21"/>
              </w:rPr>
              <w:t>一、</w:t>
            </w:r>
            <w:r>
              <w:rPr>
                <w:sz w:val="21"/>
              </w:rPr>
              <w:t>项目概况</w:t>
            </w:r>
          </w:p>
          <w:p>
            <w:pPr>
              <w:pStyle w:val="null3"/>
              <w:ind w:firstLine="420"/>
              <w:jc w:val="both"/>
            </w:pPr>
            <w:r>
              <w:rPr>
                <w:sz w:val="21"/>
              </w:rPr>
              <w:t>提高</w:t>
            </w:r>
            <w:r>
              <w:rPr>
                <w:sz w:val="21"/>
              </w:rPr>
              <w:t>莲下镇</w:t>
            </w:r>
            <w:r>
              <w:rPr>
                <w:sz w:val="21"/>
              </w:rPr>
              <w:t>食堂运营服务质量，既是解决广大干部职工切身问题的实际需要，又是凝聚精气神、改善</w:t>
            </w:r>
            <w:r>
              <w:rPr>
                <w:sz w:val="21"/>
              </w:rPr>
              <w:t>食堂运营服务质量</w:t>
            </w:r>
            <w:r>
              <w:rPr>
                <w:sz w:val="21"/>
              </w:rPr>
              <w:t>的真实诉求。一要实施严格的食堂监督管理，确保依法合规、卫生安全；二要提高食堂菜品的</w:t>
            </w:r>
            <w:r>
              <w:rPr>
                <w:sz w:val="21"/>
              </w:rPr>
              <w:t>“</w:t>
            </w:r>
            <w:r>
              <w:rPr>
                <w:sz w:val="21"/>
              </w:rPr>
              <w:t>色香味</w:t>
            </w:r>
            <w:r>
              <w:rPr>
                <w:sz w:val="21"/>
              </w:rPr>
              <w:t>”</w:t>
            </w:r>
            <w:r>
              <w:rPr>
                <w:sz w:val="21"/>
              </w:rPr>
              <w:t>质量，具备基本接待功能；三是营造</w:t>
            </w:r>
            <w:r>
              <w:rPr>
                <w:sz w:val="21"/>
              </w:rPr>
              <w:t>“</w:t>
            </w:r>
            <w:r>
              <w:rPr>
                <w:sz w:val="21"/>
              </w:rPr>
              <w:t>安全美味、健康营养、文化时尚</w:t>
            </w:r>
            <w:r>
              <w:rPr>
                <w:sz w:val="21"/>
              </w:rPr>
              <w:t>”</w:t>
            </w:r>
            <w:r>
              <w:rPr>
                <w:sz w:val="21"/>
              </w:rPr>
              <w:t>食堂新风尚。以满足干部职工对餐饮服务的需求，提升膳食工作的满意度。</w:t>
            </w:r>
            <w:r>
              <w:br/>
            </w:r>
            <w:r>
              <w:rPr>
                <w:sz w:val="21"/>
              </w:rPr>
              <w:t>二、项目预算</w:t>
            </w:r>
            <w:r>
              <w:br/>
            </w:r>
            <w:r>
              <w:rPr>
                <w:sz w:val="21"/>
              </w:rPr>
              <w:t xml:space="preserve">    </w:t>
            </w:r>
            <w:r>
              <w:rPr>
                <w:sz w:val="21"/>
              </w:rPr>
              <w:t>采购预算：人民币</w:t>
            </w:r>
            <w:r>
              <w:rPr>
                <w:sz w:val="21"/>
              </w:rPr>
              <w:t>3066328.39</w:t>
            </w:r>
            <w:r>
              <w:rPr>
                <w:sz w:val="21"/>
              </w:rPr>
              <w:t>元</w:t>
            </w:r>
            <w:r>
              <w:rPr>
                <w:sz w:val="21"/>
              </w:rPr>
              <w:t>/</w:t>
            </w:r>
            <w:r>
              <w:rPr>
                <w:sz w:val="21"/>
              </w:rPr>
              <w:t>年</w:t>
            </w:r>
            <w:r>
              <w:rPr>
                <w:sz w:val="21"/>
              </w:rPr>
              <w:t>，其中</w:t>
            </w:r>
            <w:r>
              <w:rPr>
                <w:sz w:val="21"/>
              </w:rPr>
              <w:t>食堂餐饮服务费</w:t>
            </w:r>
            <w:r>
              <w:rPr>
                <w:sz w:val="21"/>
              </w:rPr>
              <w:t>每年</w:t>
            </w:r>
            <w:r>
              <w:rPr>
                <w:sz w:val="21"/>
              </w:rPr>
              <w:t xml:space="preserve"> </w:t>
            </w:r>
            <w:r>
              <w:rPr>
                <w:sz w:val="21"/>
              </w:rPr>
              <w:t>626592.75</w:t>
            </w:r>
            <w:r>
              <w:rPr>
                <w:sz w:val="21"/>
              </w:rPr>
              <w:t>元，</w:t>
            </w:r>
            <w:r>
              <w:rPr>
                <w:sz w:val="21"/>
              </w:rPr>
              <w:t>食堂食材采购金额</w:t>
            </w:r>
            <w:r>
              <w:rPr>
                <w:sz w:val="21"/>
              </w:rPr>
              <w:t>每年</w:t>
            </w:r>
            <w:r>
              <w:rPr>
                <w:sz w:val="21"/>
              </w:rPr>
              <w:t>2439735.64</w:t>
            </w:r>
            <w:r>
              <w:rPr>
                <w:sz w:val="21"/>
              </w:rPr>
              <w:t>元</w:t>
            </w:r>
            <w:r>
              <w:rPr>
                <w:sz w:val="21"/>
              </w:rPr>
              <w:t>。</w:t>
            </w:r>
            <w:r>
              <w:br/>
            </w:r>
            <w:r>
              <w:rPr>
                <w:sz w:val="21"/>
              </w:rPr>
              <w:t>（一）食堂餐饮服务费</w:t>
            </w:r>
            <w:r>
              <w:br/>
            </w:r>
            <w:r>
              <w:rPr>
                <w:sz w:val="21"/>
              </w:rPr>
              <w:t>全年食堂餐饮服务费</w:t>
            </w:r>
            <w:r>
              <w:rPr>
                <w:sz w:val="21"/>
              </w:rPr>
              <w:t>626592.75</w:t>
            </w:r>
            <w:r>
              <w:rPr>
                <w:sz w:val="21"/>
              </w:rPr>
              <w:t>元，为含税全包价，包括但不限于：</w:t>
            </w:r>
            <w:r>
              <w:br/>
            </w:r>
            <w:r>
              <w:rPr>
                <w:sz w:val="21"/>
              </w:rPr>
              <w:t>1.</w:t>
            </w:r>
            <w:r>
              <w:rPr>
                <w:sz w:val="21"/>
              </w:rPr>
              <w:t>员工工资、社保、医保、意外险</w:t>
            </w:r>
            <w:r>
              <w:rPr>
                <w:sz w:val="21"/>
              </w:rPr>
              <w:t>、员工福利费、法定加班费</w:t>
            </w:r>
            <w:r>
              <w:rPr>
                <w:sz w:val="21"/>
              </w:rPr>
              <w:t>等费用</w:t>
            </w:r>
            <w:r>
              <w:rPr>
                <w:sz w:val="21"/>
              </w:rPr>
              <w:t>。</w:t>
            </w:r>
          </w:p>
          <w:p>
            <w:pPr>
              <w:pStyle w:val="null3"/>
              <w:ind w:firstLine="480"/>
              <w:jc w:val="both"/>
            </w:pPr>
            <w:r>
              <w:rPr>
                <w:sz w:val="21"/>
              </w:rPr>
              <w:t>2.</w:t>
            </w:r>
            <w:r>
              <w:rPr>
                <w:sz w:val="21"/>
              </w:rPr>
              <w:t>制服费用。</w:t>
            </w:r>
            <w:r>
              <w:br/>
            </w:r>
            <w:r>
              <w:rPr>
                <w:sz w:val="21"/>
              </w:rPr>
              <w:t>3.</w:t>
            </w:r>
            <w:r>
              <w:rPr>
                <w:sz w:val="21"/>
              </w:rPr>
              <w:t>劳保用品费用。</w:t>
            </w:r>
            <w:r>
              <w:br/>
            </w:r>
            <w:r>
              <w:rPr>
                <w:sz w:val="21"/>
              </w:rPr>
              <w:t>4.</w:t>
            </w:r>
            <w:r>
              <w:rPr>
                <w:sz w:val="21"/>
              </w:rPr>
              <w:t>成交供应商的办公用品（电脑除外）。</w:t>
            </w:r>
            <w:r>
              <w:br/>
            </w:r>
            <w:r>
              <w:rPr>
                <w:sz w:val="21"/>
              </w:rPr>
              <w:t>5</w:t>
            </w:r>
            <w:r>
              <w:rPr>
                <w:sz w:val="21"/>
              </w:rPr>
              <w:t>.</w:t>
            </w:r>
            <w:r>
              <w:rPr>
                <w:sz w:val="21"/>
              </w:rPr>
              <w:t>管理酬金及税金费用。</w:t>
            </w:r>
            <w:r>
              <w:br/>
            </w:r>
            <w:r>
              <w:rPr>
                <w:sz w:val="21"/>
              </w:rPr>
              <w:t>（二）食堂食材采购费：全年</w:t>
            </w:r>
            <w:r>
              <w:rPr>
                <w:sz w:val="21"/>
              </w:rPr>
              <w:t>2439735.64</w:t>
            </w:r>
            <w:r>
              <w:rPr>
                <w:sz w:val="21"/>
              </w:rPr>
              <w:t>元。甲方按审核后的实际采购量</w:t>
            </w:r>
            <w:r>
              <w:rPr>
                <w:sz w:val="21"/>
              </w:rPr>
              <w:t>×</w:t>
            </w:r>
            <w:r>
              <w:rPr>
                <w:sz w:val="21"/>
              </w:rPr>
              <w:t>甲方审核后的基准价格后得出的结算价格与乙方进行结算。</w:t>
            </w:r>
          </w:p>
          <w:p>
            <w:pPr>
              <w:pStyle w:val="null3"/>
              <w:ind w:firstLine="420"/>
              <w:jc w:val="both"/>
            </w:pPr>
            <w:r>
              <w:rPr>
                <w:sz w:val="21"/>
              </w:rPr>
              <w:t>★</w:t>
            </w:r>
            <w:r>
              <w:rPr>
                <w:sz w:val="21"/>
              </w:rPr>
              <w:t>成交供应商需按当年政策要求在国家、省、市等扶贫网上采购采购人扶贫产品采购指标中</w:t>
            </w:r>
            <w:r>
              <w:rPr>
                <w:sz w:val="21"/>
              </w:rPr>
              <w:t>20%-30%</w:t>
            </w:r>
            <w:r>
              <w:rPr>
                <w:sz w:val="21"/>
              </w:rPr>
              <w:t>金额的食材。</w:t>
            </w:r>
            <w:r>
              <w:br/>
            </w:r>
            <w:r>
              <w:rPr>
                <w:sz w:val="21"/>
              </w:rPr>
              <w:t>三、服务范围</w:t>
            </w:r>
            <w:r>
              <w:br/>
            </w:r>
            <w:r>
              <w:rPr>
                <w:sz w:val="21"/>
              </w:rPr>
              <w:t>1.</w:t>
            </w:r>
            <w:r>
              <w:rPr>
                <w:sz w:val="21"/>
              </w:rPr>
              <w:t>为</w:t>
            </w:r>
            <w:r>
              <w:rPr>
                <w:sz w:val="21"/>
              </w:rPr>
              <w:t>采购人干部、</w:t>
            </w:r>
            <w:r>
              <w:rPr>
                <w:sz w:val="21"/>
              </w:rPr>
              <w:t>职工提供优质、美味、可口、新鲜的健康餐饮服务，提供早餐、中餐、晚餐等丰富多彩的餐饮服务。</w:t>
            </w:r>
            <w:r>
              <w:br/>
            </w:r>
            <w:r>
              <w:rPr>
                <w:sz w:val="21"/>
              </w:rPr>
              <w:t>2.</w:t>
            </w:r>
            <w:r>
              <w:rPr>
                <w:sz w:val="21"/>
              </w:rPr>
              <w:t>食堂餐饮服务重点是食品安全。服务人员由成交供应商负责招聘和培训后才能上岗，所有人员均需有健康证，并按照有关规定进行体检，制定严格的食堂餐厅管理制度和卫生管理制度。</w:t>
            </w:r>
            <w:r>
              <w:br/>
            </w:r>
            <w:r>
              <w:rPr>
                <w:sz w:val="21"/>
              </w:rPr>
              <w:t>3.</w:t>
            </w:r>
            <w:r>
              <w:rPr>
                <w:sz w:val="21"/>
              </w:rPr>
              <w:t>成交供应商必须严格执行</w:t>
            </w:r>
            <w:r>
              <w:rPr>
                <w:sz w:val="21"/>
              </w:rPr>
              <w:t>采购人</w:t>
            </w:r>
            <w:r>
              <w:rPr>
                <w:sz w:val="21"/>
              </w:rPr>
              <w:t>的各项规章制度，服务</w:t>
            </w:r>
            <w:r>
              <w:rPr>
                <w:sz w:val="21"/>
              </w:rPr>
              <w:t>采购人</w:t>
            </w:r>
            <w:r>
              <w:rPr>
                <w:sz w:val="21"/>
              </w:rPr>
              <w:t>干部</w:t>
            </w:r>
            <w:r>
              <w:rPr>
                <w:sz w:val="21"/>
              </w:rPr>
              <w:t>、</w:t>
            </w:r>
            <w:r>
              <w:rPr>
                <w:sz w:val="21"/>
              </w:rPr>
              <w:t>职工的日常用餐，并制订配套的内部管理制度。</w:t>
            </w:r>
            <w:r>
              <w:br/>
            </w:r>
            <w:r>
              <w:rPr>
                <w:sz w:val="21"/>
              </w:rPr>
              <w:t>4.</w:t>
            </w:r>
            <w:r>
              <w:rPr>
                <w:sz w:val="21"/>
              </w:rPr>
              <w:t>成交供应商负责食堂的饮食安全卫生，</w:t>
            </w:r>
            <w:r>
              <w:rPr>
                <w:sz w:val="21"/>
              </w:rPr>
              <w:t>采购人</w:t>
            </w:r>
            <w:r>
              <w:rPr>
                <w:sz w:val="21"/>
              </w:rPr>
              <w:t>严格执行事故责任追究制度，如在合作期内发生食物中毒等重大责任事故，损害就餐员工身体健康，成交供应商必须承担由此造成的一切责任和经济损失。</w:t>
            </w:r>
            <w:r>
              <w:br/>
            </w:r>
            <w:r>
              <w:rPr>
                <w:sz w:val="21"/>
              </w:rPr>
              <w:t>5.</w:t>
            </w:r>
            <w:r>
              <w:rPr>
                <w:sz w:val="21"/>
              </w:rPr>
              <w:t>采购人</w:t>
            </w:r>
            <w:r>
              <w:rPr>
                <w:sz w:val="21"/>
              </w:rPr>
              <w:t>负责饭堂产生的水电、卫生、器具、易耗品等费用。</w:t>
            </w:r>
            <w:r>
              <w:br/>
            </w:r>
            <w:r>
              <w:rPr>
                <w:sz w:val="21"/>
              </w:rPr>
              <w:t>6</w:t>
            </w:r>
            <w:r>
              <w:rPr>
                <w:sz w:val="21"/>
              </w:rPr>
              <w:t>.</w:t>
            </w:r>
            <w:r>
              <w:rPr>
                <w:sz w:val="21"/>
              </w:rPr>
              <w:t>食材、油料、调味品等物料由成交供应商自行采购。</w:t>
            </w:r>
            <w:r>
              <w:br/>
            </w:r>
            <w:r>
              <w:rPr>
                <w:sz w:val="21"/>
              </w:rPr>
              <w:t>7</w:t>
            </w:r>
            <w:r>
              <w:rPr>
                <w:sz w:val="21"/>
              </w:rPr>
              <w:t>.</w:t>
            </w:r>
            <w:r>
              <w:rPr>
                <w:sz w:val="21"/>
              </w:rPr>
              <w:t>成交供应商负责饭堂工作人员的工作服、工作鞋、口罩等劳保用品。</w:t>
            </w:r>
            <w:r>
              <w:br/>
            </w:r>
            <w:r>
              <w:rPr>
                <w:sz w:val="21"/>
              </w:rPr>
              <w:t>8</w:t>
            </w:r>
            <w:r>
              <w:rPr>
                <w:sz w:val="21"/>
              </w:rPr>
              <w:t>.</w:t>
            </w:r>
            <w:r>
              <w:rPr>
                <w:sz w:val="21"/>
              </w:rPr>
              <w:t>食堂管理中所涉及的设备设施的使用、维护、管理过程中产生的费用由</w:t>
            </w:r>
            <w:r>
              <w:rPr>
                <w:sz w:val="21"/>
              </w:rPr>
              <w:t>采购人</w:t>
            </w:r>
            <w:r>
              <w:rPr>
                <w:sz w:val="21"/>
              </w:rPr>
              <w:t>负责支付。</w:t>
            </w:r>
            <w:r>
              <w:br/>
            </w:r>
            <w:r>
              <w:rPr>
                <w:sz w:val="21"/>
              </w:rPr>
              <w:t>9</w:t>
            </w:r>
            <w:r>
              <w:rPr>
                <w:sz w:val="21"/>
              </w:rPr>
              <w:t>.</w:t>
            </w:r>
            <w:r>
              <w:rPr>
                <w:sz w:val="21"/>
              </w:rPr>
              <w:t>如遇临时停水、停电时，成交供应商需有应急处理方案，应采取及时、有效的措施，确保正常供餐。</w:t>
            </w:r>
          </w:p>
          <w:p>
            <w:pPr>
              <w:pStyle w:val="null3"/>
              <w:ind w:firstLine="480"/>
              <w:jc w:val="both"/>
            </w:pPr>
            <w:r>
              <w:rPr>
                <w:sz w:val="21"/>
              </w:rPr>
              <w:t>10.</w:t>
            </w:r>
            <w:r>
              <w:rPr>
                <w:sz w:val="21"/>
              </w:rPr>
              <w:t>食堂服务项目组成</w:t>
            </w:r>
          </w:p>
          <w:p>
            <w:pPr>
              <w:pStyle w:val="null3"/>
              <w:ind w:firstLine="480"/>
              <w:jc w:val="both"/>
            </w:pPr>
            <w:r>
              <w:rPr>
                <w:sz w:val="21"/>
              </w:rPr>
              <w:t>（</w:t>
            </w:r>
            <w:r>
              <w:rPr>
                <w:sz w:val="21"/>
              </w:rPr>
              <w:t>1</w:t>
            </w:r>
            <w:r>
              <w:rPr>
                <w:sz w:val="21"/>
              </w:rPr>
              <w:t>）全年工作日：早、午、晚餐（值班人员用餐）。</w:t>
            </w:r>
          </w:p>
          <w:p>
            <w:pPr>
              <w:pStyle w:val="null3"/>
              <w:ind w:firstLine="480"/>
              <w:jc w:val="both"/>
            </w:pPr>
            <w:r>
              <w:rPr>
                <w:sz w:val="21"/>
              </w:rPr>
              <w:t>（</w:t>
            </w:r>
            <w:r>
              <w:rPr>
                <w:sz w:val="21"/>
              </w:rPr>
              <w:t>2</w:t>
            </w:r>
            <w:r>
              <w:rPr>
                <w:sz w:val="21"/>
              </w:rPr>
              <w:t>）接待餐（因临时需要安排加班接待，按采购人的要求提供餐饮供应服务，采购人不再额外支付加班费等其他人工费用）。</w:t>
            </w:r>
          </w:p>
          <w:p>
            <w:pPr>
              <w:pStyle w:val="null3"/>
              <w:ind w:firstLine="480"/>
              <w:jc w:val="both"/>
            </w:pPr>
            <w:r>
              <w:rPr>
                <w:sz w:val="21"/>
              </w:rPr>
              <w:t>（</w:t>
            </w:r>
            <w:r>
              <w:rPr>
                <w:sz w:val="21"/>
              </w:rPr>
              <w:t>3</w:t>
            </w:r>
            <w:r>
              <w:rPr>
                <w:sz w:val="21"/>
              </w:rPr>
              <w:t>）非正常上班时间用餐服务：安排值班餐（早餐、午餐、晚餐）。</w:t>
            </w:r>
          </w:p>
          <w:p>
            <w:pPr>
              <w:pStyle w:val="null3"/>
              <w:ind w:firstLine="480"/>
              <w:jc w:val="both"/>
            </w:pPr>
            <w:r>
              <w:rPr>
                <w:sz w:val="21"/>
              </w:rPr>
              <w:t>菜谱配套科学合理，按各种不同伙食标准，每天提供自助餐或套餐有多样营养菜式，确保口味定期更新。保持服务环境清洁卫生；厨具、餐具清洗消毒。</w:t>
            </w:r>
          </w:p>
          <w:p>
            <w:pPr>
              <w:pStyle w:val="null3"/>
              <w:ind w:firstLine="480"/>
              <w:jc w:val="both"/>
            </w:pPr>
            <w:r>
              <w:rPr>
                <w:sz w:val="21"/>
              </w:rPr>
              <w:t>四、服务要求</w:t>
            </w:r>
            <w:r>
              <w:br/>
            </w:r>
            <w:r>
              <w:rPr>
                <w:sz w:val="21"/>
              </w:rPr>
              <w:t>（一）基本要求</w:t>
            </w:r>
            <w:r>
              <w:br/>
            </w:r>
            <w:r>
              <w:rPr>
                <w:sz w:val="21"/>
              </w:rPr>
              <w:t>承担</w:t>
            </w:r>
            <w:r>
              <w:rPr>
                <w:sz w:val="21"/>
              </w:rPr>
              <w:t>采购人</w:t>
            </w:r>
            <w:r>
              <w:rPr>
                <w:sz w:val="21"/>
              </w:rPr>
              <w:t>膳食供应服务（含食材、用品采购），内容包括：</w:t>
            </w:r>
            <w:r>
              <w:br/>
            </w:r>
            <w:r>
              <w:rPr>
                <w:sz w:val="21"/>
              </w:rPr>
              <w:t>1.</w:t>
            </w:r>
            <w:r>
              <w:rPr>
                <w:sz w:val="21"/>
              </w:rPr>
              <w:t>提供法定工作日膳食供应服务，保障每日职工早、午、</w:t>
            </w:r>
            <w:r>
              <w:rPr>
                <w:sz w:val="21"/>
              </w:rPr>
              <w:t>晚约</w:t>
            </w:r>
            <w:r>
              <w:rPr>
                <w:sz w:val="21"/>
                <w:u w:val="single"/>
              </w:rPr>
              <w:t>400</w:t>
            </w:r>
            <w:r>
              <w:rPr>
                <w:sz w:val="21"/>
              </w:rPr>
              <w:t>人次</w:t>
            </w:r>
            <w:r>
              <w:rPr>
                <w:sz w:val="21"/>
              </w:rPr>
              <w:t>/</w:t>
            </w:r>
            <w:r>
              <w:rPr>
                <w:sz w:val="21"/>
              </w:rPr>
              <w:t>天的工作用餐。餐位</w:t>
            </w:r>
            <w:r>
              <w:rPr>
                <w:sz w:val="21"/>
                <w:u w:val="single"/>
              </w:rPr>
              <w:t>200</w:t>
            </w:r>
            <w:r>
              <w:rPr>
                <w:sz w:val="21"/>
              </w:rPr>
              <w:t>位。</w:t>
            </w:r>
            <w:r>
              <w:br/>
            </w:r>
            <w:r>
              <w:rPr>
                <w:sz w:val="21"/>
              </w:rPr>
              <w:t>如遇特殊情况需进行特别保障的（如节假日供餐、重要接待</w:t>
            </w:r>
            <w:r>
              <w:rPr>
                <w:sz w:val="21"/>
              </w:rPr>
              <w:t>供餐等情况），</w:t>
            </w:r>
            <w:r>
              <w:rPr>
                <w:sz w:val="21"/>
              </w:rPr>
              <w:t>采购人</w:t>
            </w:r>
            <w:r>
              <w:rPr>
                <w:sz w:val="21"/>
              </w:rPr>
              <w:t>提前</w:t>
            </w:r>
            <w:r>
              <w:rPr>
                <w:sz w:val="21"/>
              </w:rPr>
              <w:t>1-</w:t>
            </w:r>
            <w:r>
              <w:rPr>
                <w:sz w:val="21"/>
              </w:rPr>
              <w:t>3</w:t>
            </w:r>
            <w:r>
              <w:rPr>
                <w:sz w:val="21"/>
              </w:rPr>
              <w:t>天通知食堂成交供应商负责人，由成交供应商无条件执行保障任务，采购人另行支付食材费用。</w:t>
            </w:r>
            <w:r>
              <w:br/>
            </w:r>
            <w:r>
              <w:rPr>
                <w:sz w:val="21"/>
              </w:rPr>
              <w:t>2.</w:t>
            </w:r>
            <w:r>
              <w:rPr>
                <w:sz w:val="21"/>
              </w:rPr>
              <w:t>各岗位人数及基本要求（成交供应商拟派本项目餐厅全职工作人员不得少于</w:t>
            </w:r>
            <w:r>
              <w:rPr>
                <w:sz w:val="21"/>
              </w:rPr>
              <w:t>10</w:t>
            </w:r>
            <w:r>
              <w:rPr>
                <w:sz w:val="21"/>
              </w:rPr>
              <w:t>人）</w:t>
            </w:r>
          </w:p>
          <w:p>
            <w:pPr>
              <w:pStyle w:val="null3"/>
              <w:ind w:firstLine="440"/>
              <w:jc w:val="both"/>
            </w:pPr>
            <w:r>
              <w:rPr>
                <w:sz w:val="21"/>
              </w:rPr>
              <w:t>★（</w:t>
            </w:r>
            <w:r>
              <w:rPr>
                <w:sz w:val="21"/>
              </w:rPr>
              <w:t>1</w:t>
            </w:r>
            <w:r>
              <w:rPr>
                <w:sz w:val="21"/>
              </w:rPr>
              <w:t>）管理人员、参与膳食制作人员、服务人员不少于</w:t>
            </w:r>
            <w:r>
              <w:rPr>
                <w:sz w:val="21"/>
              </w:rPr>
              <w:t>1</w:t>
            </w:r>
            <w:r>
              <w:rPr>
                <w:sz w:val="21"/>
              </w:rPr>
              <w:t>0</w:t>
            </w:r>
            <w:r>
              <w:rPr>
                <w:sz w:val="21"/>
              </w:rPr>
              <w:t>人（驻点），需要时公司应增派人员，主要岗位人员必须按采购人的要求。</w:t>
            </w:r>
          </w:p>
          <w:tbl>
            <w:tblPr>
              <w:tblBorders>
                <w:top w:val="none" w:color="000000" w:sz="4"/>
                <w:left w:val="none" w:color="000000" w:sz="4"/>
                <w:bottom w:val="none" w:color="000000" w:sz="4"/>
                <w:right w:val="none" w:color="000000" w:sz="4"/>
                <w:insideH w:val="none"/>
                <w:insideV w:val="none"/>
              </w:tblBorders>
            </w:tblPr>
            <w:tblGrid>
              <w:gridCol w:w="467"/>
              <w:gridCol w:w="708"/>
              <w:gridCol w:w="467"/>
              <w:gridCol w:w="552"/>
              <w:gridCol w:w="2650"/>
              <w:gridCol w:w="708"/>
            </w:tblGrid>
            <w:tr>
              <w:tc>
                <w:tcPr>
                  <w:tcW w:type="dxa" w:w="4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序号</w:t>
                  </w:r>
                </w:p>
              </w:tc>
              <w:tc>
                <w:tcPr>
                  <w:tcW w:type="dxa" w:w="7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岗位</w:t>
                  </w:r>
                </w:p>
              </w:tc>
              <w:tc>
                <w:tcPr>
                  <w:tcW w:type="dxa" w:w="4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单位</w:t>
                  </w:r>
                </w:p>
              </w:tc>
              <w:tc>
                <w:tcPr>
                  <w:tcW w:type="dxa" w:w="5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数量</w:t>
                  </w:r>
                </w:p>
              </w:tc>
              <w:tc>
                <w:tcPr>
                  <w:tcW w:type="dxa" w:w="26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工作范围</w:t>
                  </w:r>
                </w:p>
              </w:tc>
              <w:tc>
                <w:tcPr>
                  <w:tcW w:type="dxa" w:w="7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备注</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1</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项目管理员</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人</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1</w:t>
                  </w:r>
                </w:p>
              </w:tc>
              <w:tc>
                <w:tcPr>
                  <w:tcW w:type="dxa" w:w="2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2"/>
                    </w:rPr>
                    <w:t>1、负责本食堂全面管理，确保食品加工质量及服务质量。</w:t>
                  </w:r>
                </w:p>
                <w:p>
                  <w:pPr>
                    <w:pStyle w:val="null3"/>
                    <w:ind w:firstLine="380"/>
                    <w:jc w:val="left"/>
                  </w:pPr>
                  <w:r>
                    <w:rPr>
                      <w:color w:val="000000"/>
                      <w:sz w:val="22"/>
                    </w:rPr>
                    <w:t>2、熟悉餐饮卫生法规知识，贯彻食品卫生制度，确保食品卫生安全。</w:t>
                  </w:r>
                </w:p>
                <w:p>
                  <w:pPr>
                    <w:pStyle w:val="null3"/>
                    <w:ind w:firstLine="380"/>
                    <w:jc w:val="left"/>
                  </w:pPr>
                  <w:r>
                    <w:rPr>
                      <w:color w:val="000000"/>
                      <w:sz w:val="22"/>
                    </w:rPr>
                    <w:t>3、根据制度及预算，负责餐饮成本和各项费用控制工作。</w:t>
                  </w:r>
                </w:p>
                <w:p>
                  <w:pPr>
                    <w:pStyle w:val="null3"/>
                    <w:ind w:firstLine="380"/>
                    <w:jc w:val="left"/>
                  </w:pPr>
                  <w:r>
                    <w:rPr>
                      <w:color w:val="000000"/>
                      <w:sz w:val="22"/>
                    </w:rPr>
                    <w:t>4、制定各类制度、流程及标准并督促执行。</w:t>
                  </w:r>
                </w:p>
                <w:p>
                  <w:pPr>
                    <w:pStyle w:val="null3"/>
                    <w:ind w:firstLine="380"/>
                    <w:jc w:val="left"/>
                  </w:pPr>
                  <w:r>
                    <w:rPr>
                      <w:color w:val="000000"/>
                      <w:sz w:val="22"/>
                    </w:rPr>
                    <w:t>5、掌握餐饮市场行情及同行动态，带领员工定期创新菜品和服务。</w:t>
                  </w:r>
                </w:p>
                <w:p>
                  <w:pPr>
                    <w:pStyle w:val="null3"/>
                    <w:ind w:firstLine="380"/>
                    <w:jc w:val="left"/>
                  </w:pPr>
                  <w:r>
                    <w:rPr>
                      <w:color w:val="000000"/>
                      <w:sz w:val="22"/>
                    </w:rPr>
                    <w:t>6、处理餐饮服务建议和投诉，定期组织餐饮服务和菜品满意度调查工作，根据调查结果组织持续改善。</w:t>
                  </w:r>
                </w:p>
                <w:p>
                  <w:pPr>
                    <w:pStyle w:val="null3"/>
                    <w:ind w:firstLine="380"/>
                    <w:jc w:val="left"/>
                  </w:pPr>
                  <w:r>
                    <w:rPr>
                      <w:color w:val="000000"/>
                      <w:sz w:val="22"/>
                    </w:rPr>
                    <w:t>7</w:t>
                  </w:r>
                  <w:r>
                    <w:rPr>
                      <w:color w:val="000000"/>
                      <w:sz w:val="22"/>
                    </w:rPr>
                    <w:t>、制订菜单和菜品的开发计划，适时推出时令菜、特色菜。</w:t>
                  </w:r>
                </w:p>
                <w:p>
                  <w:pPr>
                    <w:pStyle w:val="null3"/>
                    <w:ind w:firstLine="380"/>
                    <w:jc w:val="left"/>
                  </w:pPr>
                  <w:r>
                    <w:rPr>
                      <w:color w:val="000000"/>
                      <w:sz w:val="22"/>
                    </w:rPr>
                    <w:t>8</w:t>
                  </w:r>
                  <w:r>
                    <w:rPr>
                      <w:color w:val="000000"/>
                      <w:sz w:val="22"/>
                    </w:rPr>
                    <w:t>、掌握厨房工作、菜品销售情况，指导督促各工作环节，把好食品质量关。</w:t>
                  </w:r>
                </w:p>
                <w:p>
                  <w:pPr>
                    <w:pStyle w:val="null3"/>
                    <w:ind w:firstLine="380"/>
                    <w:jc w:val="left"/>
                  </w:pPr>
                  <w:r>
                    <w:rPr>
                      <w:color w:val="000000"/>
                      <w:sz w:val="22"/>
                    </w:rPr>
                    <w:t>9</w:t>
                  </w:r>
                  <w:r>
                    <w:rPr>
                      <w:color w:val="000000"/>
                      <w:sz w:val="22"/>
                    </w:rPr>
                    <w:t>、审核原材料申购单，监督原材料申购单的执行和原材料验收。</w:t>
                  </w:r>
                </w:p>
                <w:p>
                  <w:pPr>
                    <w:pStyle w:val="null3"/>
                    <w:ind w:firstLine="380"/>
                    <w:jc w:val="left"/>
                  </w:pPr>
                  <w:r>
                    <w:rPr>
                      <w:color w:val="000000"/>
                      <w:sz w:val="22"/>
                    </w:rPr>
                    <w:t>10</w:t>
                  </w:r>
                  <w:r>
                    <w:rPr>
                      <w:color w:val="000000"/>
                      <w:sz w:val="22"/>
                    </w:rPr>
                    <w:t>、负责制订厨房预算，做好食品原材料的成本控制。</w:t>
                  </w:r>
                </w:p>
                <w:p>
                  <w:pPr>
                    <w:pStyle w:val="null3"/>
                    <w:ind w:firstLine="380"/>
                    <w:jc w:val="left"/>
                  </w:pPr>
                  <w:r>
                    <w:rPr>
                      <w:color w:val="000000"/>
                      <w:sz w:val="22"/>
                    </w:rPr>
                    <w:t>1</w:t>
                  </w:r>
                  <w:r>
                    <w:rPr>
                      <w:color w:val="000000"/>
                      <w:sz w:val="22"/>
                    </w:rPr>
                    <w:t>1</w:t>
                  </w:r>
                  <w:r>
                    <w:rPr>
                      <w:color w:val="000000"/>
                      <w:sz w:val="22"/>
                    </w:rPr>
                    <w:t>、负责接待餐的烹饪操作。</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　</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厨师</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人</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2</w:t>
                  </w:r>
                </w:p>
              </w:tc>
              <w:tc>
                <w:tcPr>
                  <w:tcW w:type="dxa" w:w="2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2"/>
                    </w:rPr>
                    <w:t>1、负责菜品的烹制，确保菜品烹调质量和安全。</w:t>
                  </w:r>
                </w:p>
                <w:p>
                  <w:pPr>
                    <w:pStyle w:val="null3"/>
                    <w:ind w:firstLine="380"/>
                    <w:jc w:val="left"/>
                  </w:pPr>
                  <w:r>
                    <w:rPr>
                      <w:color w:val="000000"/>
                      <w:sz w:val="22"/>
                    </w:rPr>
                    <w:t>2、负责炉灶操作区的清洁卫生。</w:t>
                  </w:r>
                </w:p>
                <w:p>
                  <w:pPr>
                    <w:pStyle w:val="null3"/>
                    <w:ind w:firstLine="380"/>
                    <w:jc w:val="left"/>
                  </w:pPr>
                  <w:r>
                    <w:rPr>
                      <w:color w:val="000000"/>
                      <w:sz w:val="22"/>
                    </w:rPr>
                    <w:t>3、确保设备、设施及食品调料的安全使用、保管。　</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　</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助厨</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人</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1</w:t>
                  </w:r>
                </w:p>
              </w:tc>
              <w:tc>
                <w:tcPr>
                  <w:tcW w:type="dxa" w:w="2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2"/>
                    </w:rPr>
                    <w:t>1、负责菜品的切配，确保菜品的加工质量和安全。</w:t>
                  </w:r>
                </w:p>
                <w:p>
                  <w:pPr>
                    <w:pStyle w:val="null3"/>
                    <w:ind w:firstLine="380"/>
                    <w:jc w:val="left"/>
                  </w:pPr>
                  <w:r>
                    <w:rPr>
                      <w:color w:val="000000"/>
                      <w:sz w:val="22"/>
                    </w:rPr>
                    <w:t>2、负责案板区的清洁卫生。</w:t>
                  </w:r>
                </w:p>
                <w:p>
                  <w:pPr>
                    <w:pStyle w:val="null3"/>
                    <w:ind w:firstLine="380"/>
                    <w:jc w:val="left"/>
                  </w:pPr>
                  <w:r>
                    <w:rPr>
                      <w:color w:val="000000"/>
                      <w:sz w:val="22"/>
                    </w:rPr>
                    <w:t>3、确保设备、设施及食品原材料的安全使用、保管。</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　</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厨工</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人</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3</w:t>
                  </w:r>
                </w:p>
              </w:tc>
              <w:tc>
                <w:tcPr>
                  <w:tcW w:type="dxa" w:w="2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2"/>
                    </w:rPr>
                    <w:t>1、清洁、保养各种餐具。</w:t>
                  </w:r>
                </w:p>
                <w:p>
                  <w:pPr>
                    <w:pStyle w:val="null3"/>
                    <w:ind w:firstLine="380"/>
                    <w:jc w:val="left"/>
                  </w:pPr>
                  <w:r>
                    <w:rPr>
                      <w:color w:val="000000"/>
                      <w:sz w:val="22"/>
                    </w:rPr>
                    <w:t>2、加工洗、摘食品原材料。</w:t>
                  </w:r>
                </w:p>
                <w:p>
                  <w:pPr>
                    <w:pStyle w:val="null3"/>
                    <w:ind w:firstLine="380"/>
                    <w:jc w:val="left"/>
                  </w:pPr>
                  <w:r>
                    <w:rPr>
                      <w:color w:val="000000"/>
                      <w:sz w:val="22"/>
                    </w:rPr>
                    <w:t>3、做好区域卫生。</w:t>
                  </w:r>
                </w:p>
                <w:p>
                  <w:pPr>
                    <w:pStyle w:val="null3"/>
                    <w:ind w:firstLine="380"/>
                    <w:jc w:val="left"/>
                  </w:pPr>
                  <w:r>
                    <w:rPr>
                      <w:color w:val="000000"/>
                      <w:sz w:val="22"/>
                    </w:rPr>
                    <w:t>4、清洁保养相关设施、设备。　</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　</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服务员</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人</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1</w:t>
                  </w:r>
                </w:p>
              </w:tc>
              <w:tc>
                <w:tcPr>
                  <w:tcW w:type="dxa" w:w="2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2"/>
                    </w:rPr>
                    <w:t>1、按照分工要求，做好餐厅值台服务、传菜服务工作。</w:t>
                  </w:r>
                </w:p>
                <w:p>
                  <w:pPr>
                    <w:pStyle w:val="null3"/>
                    <w:ind w:firstLine="380"/>
                    <w:jc w:val="both"/>
                  </w:pPr>
                  <w:r>
                    <w:rPr>
                      <w:color w:val="000000"/>
                      <w:sz w:val="22"/>
                    </w:rPr>
                    <w:t>2、做好餐厅设备、设施、餐具的维护保养。</w:t>
                  </w:r>
                </w:p>
                <w:p>
                  <w:pPr>
                    <w:pStyle w:val="null3"/>
                    <w:ind w:firstLine="380"/>
                    <w:jc w:val="both"/>
                  </w:pPr>
                  <w:r>
                    <w:rPr>
                      <w:color w:val="000000"/>
                      <w:sz w:val="22"/>
                    </w:rPr>
                    <w:t>3、完成服务区域内清洁工作。 　</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　</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厨师</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人</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2</w:t>
                  </w:r>
                </w:p>
              </w:tc>
              <w:tc>
                <w:tcPr>
                  <w:tcW w:type="dxa" w:w="2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2"/>
                    </w:rPr>
                    <w:t>1、制订菜单和菜品的开发计划，适时推出时令菜、特色菜。</w:t>
                  </w:r>
                </w:p>
                <w:p>
                  <w:pPr>
                    <w:pStyle w:val="null3"/>
                    <w:ind w:firstLine="380"/>
                    <w:jc w:val="left"/>
                  </w:pPr>
                  <w:r>
                    <w:rPr>
                      <w:color w:val="000000"/>
                      <w:sz w:val="22"/>
                    </w:rPr>
                    <w:t>2、负责菜品的烹制，确保菜品烹调质量和安全。</w:t>
                  </w:r>
                </w:p>
                <w:p>
                  <w:pPr>
                    <w:pStyle w:val="null3"/>
                    <w:ind w:firstLine="380"/>
                    <w:jc w:val="left"/>
                  </w:pPr>
                  <w:r>
                    <w:rPr>
                      <w:color w:val="000000"/>
                      <w:sz w:val="22"/>
                    </w:rPr>
                    <w:t>3</w:t>
                  </w:r>
                  <w:r>
                    <w:rPr>
                      <w:color w:val="000000"/>
                      <w:sz w:val="22"/>
                    </w:rPr>
                    <w:t>、负责炉灶操作区的清洁卫生。</w:t>
                  </w:r>
                </w:p>
                <w:p>
                  <w:pPr>
                    <w:pStyle w:val="null3"/>
                    <w:ind w:firstLine="380"/>
                    <w:jc w:val="both"/>
                  </w:pPr>
                  <w:r>
                    <w:rPr>
                      <w:color w:val="000000"/>
                      <w:sz w:val="22"/>
                    </w:rPr>
                    <w:t>4</w:t>
                  </w:r>
                  <w:r>
                    <w:rPr>
                      <w:color w:val="000000"/>
                      <w:sz w:val="22"/>
                    </w:rPr>
                    <w:t>、确保设备、设施及食品调料的安全使用、保管。</w:t>
                  </w:r>
                </w:p>
                <w:p>
                  <w:pPr>
                    <w:pStyle w:val="null3"/>
                    <w:ind w:firstLine="380"/>
                    <w:jc w:val="both"/>
                  </w:p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2"/>
                    </w:rPr>
                    <w:t>其它二个办公点</w:t>
                  </w:r>
                </w:p>
              </w:tc>
            </w:tr>
          </w:tbl>
          <w:p>
            <w:pPr>
              <w:pStyle w:val="null3"/>
              <w:ind w:firstLine="440"/>
              <w:jc w:val="both"/>
            </w:pPr>
            <w:r>
              <w:rPr>
                <w:sz w:val="21"/>
              </w:rPr>
              <w:t>★（</w:t>
            </w:r>
            <w:r>
              <w:rPr>
                <w:sz w:val="21"/>
              </w:rPr>
              <w:t>2</w:t>
            </w:r>
            <w:r>
              <w:rPr>
                <w:sz w:val="21"/>
              </w:rPr>
              <w:t>）</w:t>
            </w:r>
            <w:r>
              <w:rPr>
                <w:sz w:val="21"/>
              </w:rPr>
              <w:t>所有录用的员工应身体健康，经防疫部门体检发证，持有从业人员健康证。</w:t>
            </w:r>
          </w:p>
          <w:p>
            <w:pPr>
              <w:pStyle w:val="null3"/>
              <w:ind w:firstLine="440"/>
              <w:jc w:val="both"/>
            </w:pPr>
            <w:r>
              <w:rPr>
                <w:sz w:val="21"/>
              </w:rPr>
              <w:t>（</w:t>
            </w:r>
            <w:r>
              <w:rPr>
                <w:sz w:val="21"/>
              </w:rPr>
              <w:t>3</w:t>
            </w:r>
            <w:r>
              <w:rPr>
                <w:sz w:val="21"/>
              </w:rPr>
              <w:t>）</w:t>
            </w:r>
            <w:r>
              <w:rPr>
                <w:sz w:val="21"/>
              </w:rPr>
              <w:t>所有员工须建立档案并提供政审证明报采购人备案。指派的管理人员和厨组有关人员变动时，提前报采购人同意。</w:t>
            </w:r>
          </w:p>
          <w:p>
            <w:pPr>
              <w:pStyle w:val="null3"/>
              <w:ind w:firstLine="480"/>
              <w:jc w:val="both"/>
            </w:pPr>
            <w:r>
              <w:rPr>
                <w:sz w:val="21"/>
              </w:rPr>
              <w:t>3.</w:t>
            </w:r>
            <w:r>
              <w:rPr>
                <w:sz w:val="21"/>
              </w:rPr>
              <w:t>工作内容</w:t>
            </w:r>
          </w:p>
          <w:p>
            <w:pPr>
              <w:pStyle w:val="null3"/>
              <w:ind w:firstLine="480"/>
              <w:jc w:val="both"/>
            </w:pPr>
            <w:r>
              <w:rPr>
                <w:sz w:val="21"/>
              </w:rPr>
              <w:t>（</w:t>
            </w:r>
            <w:r>
              <w:rPr>
                <w:sz w:val="21"/>
              </w:rPr>
              <w:t>1</w:t>
            </w:r>
            <w:r>
              <w:rPr>
                <w:sz w:val="21"/>
              </w:rPr>
              <w:t>）负责制订每周菜谱、以及由成交供应商食材采购，负责食材价格调研工作、食品制造、餐饮服务、餐厅清洁及管理工作；</w:t>
            </w:r>
          </w:p>
          <w:p>
            <w:pPr>
              <w:pStyle w:val="null3"/>
              <w:ind w:firstLine="480"/>
              <w:jc w:val="both"/>
            </w:pPr>
            <w:r>
              <w:rPr>
                <w:sz w:val="21"/>
              </w:rPr>
              <w:t>（</w:t>
            </w:r>
            <w:r>
              <w:rPr>
                <w:sz w:val="21"/>
              </w:rPr>
              <w:t>2</w:t>
            </w:r>
            <w:r>
              <w:rPr>
                <w:sz w:val="21"/>
              </w:rPr>
              <w:t>）负责厨房膳食、烹饪加工制作任务和相关出品工作的协调；</w:t>
            </w:r>
          </w:p>
          <w:p>
            <w:pPr>
              <w:pStyle w:val="null3"/>
              <w:ind w:firstLine="480"/>
              <w:jc w:val="both"/>
            </w:pPr>
            <w:r>
              <w:rPr>
                <w:sz w:val="21"/>
              </w:rPr>
              <w:t>（</w:t>
            </w:r>
            <w:r>
              <w:rPr>
                <w:sz w:val="21"/>
              </w:rPr>
              <w:t>3</w:t>
            </w:r>
            <w:r>
              <w:rPr>
                <w:sz w:val="21"/>
              </w:rPr>
              <w:t>）负责菜单的筹划和更换，以及新品种的研发；</w:t>
            </w:r>
          </w:p>
          <w:p>
            <w:pPr>
              <w:pStyle w:val="null3"/>
              <w:ind w:firstLine="480"/>
              <w:jc w:val="both"/>
            </w:pPr>
            <w:r>
              <w:rPr>
                <w:sz w:val="21"/>
              </w:rPr>
              <w:t>（</w:t>
            </w:r>
            <w:r>
              <w:rPr>
                <w:sz w:val="21"/>
              </w:rPr>
              <w:t>4</w:t>
            </w:r>
            <w:r>
              <w:rPr>
                <w:sz w:val="21"/>
              </w:rPr>
              <w:t>）协助对采购食品的数量和质量进行验收和监管；</w:t>
            </w:r>
          </w:p>
          <w:p>
            <w:pPr>
              <w:pStyle w:val="null3"/>
              <w:ind w:firstLine="480"/>
              <w:jc w:val="both"/>
            </w:pPr>
            <w:r>
              <w:rPr>
                <w:sz w:val="21"/>
              </w:rPr>
              <w:t>（</w:t>
            </w:r>
            <w:r>
              <w:rPr>
                <w:sz w:val="21"/>
              </w:rPr>
              <w:t>5</w:t>
            </w:r>
            <w:r>
              <w:rPr>
                <w:sz w:val="21"/>
              </w:rPr>
              <w:t>）定期征求采购人对菜品质量的意见，并按照要求及时调整、改善，确保莱肴质量持续稳定和提升；</w:t>
            </w:r>
          </w:p>
          <w:p>
            <w:pPr>
              <w:pStyle w:val="null3"/>
              <w:ind w:firstLine="480"/>
              <w:jc w:val="both"/>
            </w:pPr>
            <w:r>
              <w:rPr>
                <w:sz w:val="21"/>
              </w:rPr>
              <w:t>（</w:t>
            </w:r>
            <w:r>
              <w:rPr>
                <w:sz w:val="21"/>
              </w:rPr>
              <w:t>6</w:t>
            </w:r>
            <w:r>
              <w:rPr>
                <w:sz w:val="21"/>
              </w:rPr>
              <w:t>）</w:t>
            </w:r>
            <w:r>
              <w:rPr>
                <w:sz w:val="21"/>
              </w:rPr>
              <w:t>负责落实职工食堂人员食品安全、</w:t>
            </w:r>
            <w:r>
              <w:rPr>
                <w:sz w:val="21"/>
              </w:rPr>
              <w:t>卫生及</w:t>
            </w:r>
            <w:r>
              <w:rPr>
                <w:sz w:val="21"/>
              </w:rPr>
              <w:t>消防安全责任，完善食品安全事故、疫情防控、医疗应急等应急处置预案。</w:t>
            </w:r>
            <w:r>
              <w:br/>
            </w:r>
            <w:r>
              <w:rPr>
                <w:sz w:val="21"/>
              </w:rPr>
              <w:t>（</w:t>
            </w:r>
            <w:r>
              <w:rPr>
                <w:sz w:val="21"/>
              </w:rPr>
              <w:t>7</w:t>
            </w:r>
            <w:r>
              <w:rPr>
                <w:sz w:val="21"/>
              </w:rPr>
              <w:t>）</w:t>
            </w:r>
            <w:r>
              <w:rPr>
                <w:sz w:val="21"/>
              </w:rPr>
              <w:t>负责落实职工食堂疫情防控工作，制定面对现今疫情或特别传染病、公共卫生事件时期的应对方案。当国家防疫部门发出特别紧急防疫通知，成交供应商应提前筹划，做好准备，科学制定工作方案，提前掌握员工及其共同生活居住人员的健康状况、中高风险地区旅居史或其他异常情况，保证员工有序上岗。确保疫情防控措施部署到位。完善预案，加强应急演练。针对性地开展疫情防控多场景、实操性应急演练，发现和解决细节性、关键性问题，确保一旦发生疫情，迅速激活疫情防控应急指挥体系，启动应急处置机制，各环节快速响应和应急措施到位，及时有效应对突发疫情情况。</w:t>
            </w:r>
            <w:r>
              <w:br/>
            </w:r>
            <w:r>
              <w:rPr>
                <w:sz w:val="21"/>
              </w:rPr>
              <w:t>（</w:t>
            </w:r>
            <w:r>
              <w:rPr>
                <w:sz w:val="21"/>
              </w:rPr>
              <w:t>8</w:t>
            </w:r>
            <w:r>
              <w:rPr>
                <w:sz w:val="21"/>
              </w:rPr>
              <w:t>）</w:t>
            </w:r>
            <w:r>
              <w:rPr>
                <w:sz w:val="21"/>
              </w:rPr>
              <w:t>负责落实厉行节约反对浪费的各项要求。</w:t>
            </w:r>
            <w:r>
              <w:br/>
            </w:r>
            <w:r>
              <w:rPr>
                <w:sz w:val="21"/>
              </w:rPr>
              <w:t>（</w:t>
            </w:r>
            <w:r>
              <w:rPr>
                <w:sz w:val="21"/>
              </w:rPr>
              <w:t>9</w:t>
            </w:r>
            <w:r>
              <w:rPr>
                <w:sz w:val="21"/>
              </w:rPr>
              <w:t>）</w:t>
            </w:r>
            <w:r>
              <w:rPr>
                <w:sz w:val="21"/>
              </w:rPr>
              <w:t>负责职工食堂留样工作。</w:t>
            </w:r>
            <w:r>
              <w:br/>
            </w:r>
            <w:r>
              <w:rPr>
                <w:sz w:val="21"/>
              </w:rPr>
              <w:t>（</w:t>
            </w:r>
            <w:r>
              <w:rPr>
                <w:sz w:val="21"/>
              </w:rPr>
              <w:t>10</w:t>
            </w:r>
            <w:r>
              <w:rPr>
                <w:sz w:val="21"/>
              </w:rPr>
              <w:t>）</w:t>
            </w:r>
            <w:r>
              <w:rPr>
                <w:sz w:val="21"/>
              </w:rPr>
              <w:t>负责维护就餐场所的现场秩序及人员引导。</w:t>
            </w:r>
            <w:r>
              <w:br/>
            </w:r>
            <w:r>
              <w:rPr>
                <w:sz w:val="21"/>
              </w:rPr>
              <w:t>（</w:t>
            </w:r>
            <w:r>
              <w:rPr>
                <w:sz w:val="21"/>
              </w:rPr>
              <w:t>11</w:t>
            </w:r>
            <w:r>
              <w:rPr>
                <w:sz w:val="21"/>
              </w:rPr>
              <w:t>）</w:t>
            </w:r>
            <w:r>
              <w:rPr>
                <w:sz w:val="21"/>
              </w:rPr>
              <w:t>负责职工食堂的清洁卫生。</w:t>
            </w:r>
            <w:r>
              <w:br/>
            </w:r>
            <w:r>
              <w:rPr>
                <w:sz w:val="21"/>
              </w:rPr>
              <w:t>（</w:t>
            </w:r>
            <w:r>
              <w:rPr>
                <w:sz w:val="21"/>
              </w:rPr>
              <w:t>12</w:t>
            </w:r>
            <w:r>
              <w:rPr>
                <w:sz w:val="21"/>
              </w:rPr>
              <w:t>）</w:t>
            </w:r>
            <w:r>
              <w:rPr>
                <w:sz w:val="21"/>
              </w:rPr>
              <w:t>包括但不限于对职工食堂的工具、餐具、餐台（椅）、设备、设施的清洁和消毒。</w:t>
            </w:r>
            <w:r>
              <w:br/>
            </w:r>
            <w:r>
              <w:rPr>
                <w:sz w:val="21"/>
              </w:rPr>
              <w:t>（</w:t>
            </w:r>
            <w:r>
              <w:rPr>
                <w:sz w:val="21"/>
              </w:rPr>
              <w:t>13</w:t>
            </w:r>
            <w:r>
              <w:rPr>
                <w:sz w:val="21"/>
              </w:rPr>
              <w:t>）</w:t>
            </w:r>
            <w:r>
              <w:rPr>
                <w:sz w:val="21"/>
              </w:rPr>
              <w:t>负责餐具回收、餐厨垃圾和其他垃圾处理、内部垃圾清运（外部垃圾清运由</w:t>
            </w:r>
            <w:r>
              <w:rPr>
                <w:sz w:val="21"/>
              </w:rPr>
              <w:t>采购人</w:t>
            </w:r>
            <w:r>
              <w:rPr>
                <w:sz w:val="21"/>
              </w:rPr>
              <w:t>负责）至相关指定区域，由第三方垃圾公司进行清运。</w:t>
            </w:r>
            <w:r>
              <w:br/>
            </w:r>
            <w:r>
              <w:rPr>
                <w:sz w:val="21"/>
              </w:rPr>
              <w:t>（</w:t>
            </w:r>
            <w:r>
              <w:rPr>
                <w:sz w:val="21"/>
              </w:rPr>
              <w:t>14</w:t>
            </w:r>
            <w:r>
              <w:rPr>
                <w:sz w:val="21"/>
              </w:rPr>
              <w:t>）</w:t>
            </w:r>
            <w:r>
              <w:rPr>
                <w:sz w:val="21"/>
              </w:rPr>
              <w:t>负责派遣餐饮服务从业员的招聘、体检、培训、劳务关系等工作。</w:t>
            </w:r>
            <w:r>
              <w:br/>
            </w:r>
            <w:r>
              <w:rPr>
                <w:sz w:val="21"/>
              </w:rPr>
              <w:t>（二）服务要求</w:t>
            </w:r>
            <w:r>
              <w:br/>
            </w:r>
            <w:r>
              <w:rPr>
                <w:sz w:val="21"/>
              </w:rPr>
              <w:t>1.</w:t>
            </w:r>
            <w:r>
              <w:rPr>
                <w:sz w:val="21"/>
              </w:rPr>
              <w:t>成交供应商管理职工食堂服务期间，负责员工工资（含加班费）、社保等费用及员工工作装备（如：工作服，工鞋，围裙，手套等劳保用品）费用。食堂的工作人员的健康证等相关证件则由成交供应商负责办理并承担相关费用。成交供应商员工餐由</w:t>
            </w:r>
            <w:r>
              <w:rPr>
                <w:sz w:val="21"/>
              </w:rPr>
              <w:t>采购人</w:t>
            </w:r>
            <w:r>
              <w:rPr>
                <w:sz w:val="21"/>
              </w:rPr>
              <w:t>承担，但须错峰用餐。</w:t>
            </w:r>
            <w:r>
              <w:br/>
            </w:r>
            <w:r>
              <w:rPr>
                <w:sz w:val="21"/>
              </w:rPr>
              <w:t>2.</w:t>
            </w:r>
            <w:r>
              <w:rPr>
                <w:sz w:val="21"/>
              </w:rPr>
              <w:t>成交供应商须负责食堂管理区域的治安保卫、安全防火、防盗等工作，保证管理区域内所有设施、工具物品及不动产的安全完好，合同期满或解约，双方有关人员共同检查交接场地的设施和</w:t>
            </w:r>
            <w:r>
              <w:rPr>
                <w:sz w:val="21"/>
              </w:rPr>
              <w:t>采购人</w:t>
            </w:r>
            <w:r>
              <w:rPr>
                <w:sz w:val="21"/>
              </w:rPr>
              <w:t>供成交供应商使用的物品，成交供应商应将所有设备完整无缺归还</w:t>
            </w:r>
            <w:r>
              <w:rPr>
                <w:sz w:val="21"/>
              </w:rPr>
              <w:t>采购人</w:t>
            </w:r>
            <w:r>
              <w:rPr>
                <w:sz w:val="21"/>
              </w:rPr>
              <w:t>，如发现损毁、遗失，由成交供应商负责照价赔偿，自然耗损的除外。</w:t>
            </w:r>
            <w:r>
              <w:br/>
            </w:r>
            <w:r>
              <w:rPr>
                <w:sz w:val="21"/>
              </w:rPr>
              <w:t>3.</w:t>
            </w:r>
            <w:r>
              <w:rPr>
                <w:sz w:val="21"/>
              </w:rPr>
              <w:t>成交供应商应根据用餐单位的就餐需求，保证派遣足够专业工作人员（</w:t>
            </w:r>
            <w:r>
              <w:rPr>
                <w:sz w:val="21"/>
              </w:rPr>
              <w:t>包含但不限于项目管理员、厨师、助厨、厨工、服务员等</w:t>
            </w:r>
            <w:r>
              <w:rPr>
                <w:sz w:val="21"/>
              </w:rPr>
              <w:t>）。食堂工作人员由成交供应商招聘、签约，成交供应商必须保证配备足够的工作人员，统一着装。工作人员必须身体健康、无传染病、无精神病和犯罪记录，有暂住证并持有防疫部门核发的从业健康证，每年体检一次。成交供应商必须将工作人员的个人身份证及相关证件复印件、个人档案等向</w:t>
            </w:r>
            <w:r>
              <w:rPr>
                <w:sz w:val="21"/>
              </w:rPr>
              <w:t>采购人</w:t>
            </w:r>
            <w:r>
              <w:rPr>
                <w:sz w:val="21"/>
              </w:rPr>
              <w:t>备案。成交供应商须按照《劳动法》规定使用人员，依法参加社保，负责支付工作人员的工资、社保费等费用，合同履行期间所发生的劳动纠纷、法律和经济责任由成交供应商承担。</w:t>
            </w:r>
            <w:r>
              <w:br/>
            </w:r>
            <w:r>
              <w:rPr>
                <w:sz w:val="21"/>
              </w:rPr>
              <w:t>4.</w:t>
            </w:r>
            <w:r>
              <w:rPr>
                <w:sz w:val="21"/>
              </w:rPr>
              <w:t>食堂工作人员在工作过程中的安全责任由成交供应商负责。成交供应商安排专人负责食堂设备设施的使用，如用电、用水、用气等不注意安全引起生产事故，或发生意外伤亡事故，成交供应商自行承担相关责任和必要的经济补偿，与</w:t>
            </w:r>
            <w:r>
              <w:rPr>
                <w:sz w:val="21"/>
              </w:rPr>
              <w:t>采购人</w:t>
            </w:r>
            <w:r>
              <w:rPr>
                <w:sz w:val="21"/>
              </w:rPr>
              <w:t>无关。</w:t>
            </w:r>
            <w:r>
              <w:br/>
            </w:r>
            <w:r>
              <w:rPr>
                <w:sz w:val="21"/>
              </w:rPr>
              <w:t>5.</w:t>
            </w:r>
            <w:r>
              <w:rPr>
                <w:sz w:val="21"/>
              </w:rPr>
              <w:t>成交供应商安排专人负责就餐区现场的秩序维护和人员引导，并对分餐技能、服务态度等供应环节进行巡检。</w:t>
            </w:r>
            <w:r>
              <w:br/>
            </w:r>
            <w:r>
              <w:rPr>
                <w:sz w:val="21"/>
              </w:rPr>
              <w:t>6.</w:t>
            </w:r>
            <w:r>
              <w:rPr>
                <w:sz w:val="21"/>
              </w:rPr>
              <w:t>成交供应商必须严格执行食材验收管理制度，审验食材供货商的经营资格、验明产品合格证明和产品标识。若发现产品有质量问题，应当联系食材供应商进行退换货处理，做好退换货处理登记及后续处理情况追踪。</w:t>
            </w:r>
            <w:r>
              <w:br/>
            </w:r>
            <w:r>
              <w:rPr>
                <w:sz w:val="21"/>
              </w:rPr>
              <w:t>7.</w:t>
            </w:r>
            <w:r>
              <w:rPr>
                <w:sz w:val="21"/>
              </w:rPr>
              <w:t>成交供应商必须严格执行留样工作，安排专人负责、专人操作、专人记录。</w:t>
            </w:r>
            <w:r>
              <w:br/>
            </w:r>
            <w:r>
              <w:rPr>
                <w:sz w:val="21"/>
              </w:rPr>
              <w:t>8.</w:t>
            </w:r>
            <w:r>
              <w:rPr>
                <w:sz w:val="21"/>
              </w:rPr>
              <w:t>成交供应商负责对使用场地的下水道、污物及场地的日常清理，费用由成交供应商自理。如厨房专业油污清理清洁时，则由</w:t>
            </w:r>
            <w:r>
              <w:rPr>
                <w:sz w:val="21"/>
              </w:rPr>
              <w:t>采购人</w:t>
            </w:r>
            <w:r>
              <w:rPr>
                <w:sz w:val="21"/>
              </w:rPr>
              <w:t>负责。成交供应商不得在场地贮存危险违禁物品，做到安全用气、用电、用水等。</w:t>
            </w:r>
            <w:r>
              <w:br/>
            </w:r>
            <w:r>
              <w:rPr>
                <w:sz w:val="21"/>
              </w:rPr>
              <w:t>9.</w:t>
            </w:r>
            <w:r>
              <w:rPr>
                <w:sz w:val="21"/>
              </w:rPr>
              <w:t>成交供应商必须严格执行国家有关用电、用气、消防、卫生、环保、治安、计划生育等法律、法规，配合</w:t>
            </w:r>
            <w:r>
              <w:rPr>
                <w:sz w:val="21"/>
              </w:rPr>
              <w:t>采购人</w:t>
            </w:r>
            <w:r>
              <w:rPr>
                <w:sz w:val="21"/>
              </w:rPr>
              <w:t>接受有关部门的检查，制订相关管理制度和措施，加强管理，并根据实际情况，及时配套更换有关器材，做到安全服务。合同期内，成交供应商在使用场地内发生一切事故，所有责任由成交供应商自行承担后果。成交供应商在服务期间，因人为或其他因素引发的事故及所造成的人员伤亡、财产损失等，其经济责任、法律责任全部由成交供应商承担。</w:t>
            </w:r>
            <w:r>
              <w:br/>
            </w:r>
            <w:r>
              <w:rPr>
                <w:sz w:val="21"/>
              </w:rPr>
              <w:t>10.</w:t>
            </w:r>
            <w:r>
              <w:rPr>
                <w:sz w:val="21"/>
              </w:rPr>
              <w:t>成交供应商必须健全各项管理制度，严格执行《食品安全法》、《食品安全法实施条例》等所有与食品卫生相关的法律法规，确保食品卫生安全，如在成交供应商服务期内发生食物中毒等重大责任事故，损害就餐人员身体健康，</w:t>
            </w:r>
            <w:r>
              <w:rPr>
                <w:sz w:val="21"/>
              </w:rPr>
              <w:t>采购人</w:t>
            </w:r>
            <w:r>
              <w:rPr>
                <w:sz w:val="21"/>
              </w:rPr>
              <w:t>有权无条件终止合同，成交供应商必须承担由此造成的一切责任和经济损失。</w:t>
            </w:r>
            <w:r>
              <w:br/>
            </w:r>
            <w:r>
              <w:rPr>
                <w:sz w:val="21"/>
              </w:rPr>
              <w:t>11.</w:t>
            </w:r>
            <w:r>
              <w:rPr>
                <w:sz w:val="21"/>
              </w:rPr>
              <w:t>成交供应商不得以任何名义及方式，擅自变更食堂的经营范围和业务，如有违反，</w:t>
            </w:r>
            <w:r>
              <w:rPr>
                <w:sz w:val="21"/>
              </w:rPr>
              <w:t>采购人</w:t>
            </w:r>
            <w:r>
              <w:rPr>
                <w:sz w:val="21"/>
              </w:rPr>
              <w:t>有权立即终止与成交供应商之合同。</w:t>
            </w:r>
            <w:r>
              <w:br/>
            </w:r>
            <w:r>
              <w:rPr>
                <w:sz w:val="21"/>
              </w:rPr>
              <w:t>12.</w:t>
            </w:r>
            <w:r>
              <w:rPr>
                <w:sz w:val="21"/>
              </w:rPr>
              <w:t>在协议有效期限内，成交供应商不得以任何名义及方式严重降低饭菜及服务质量。如有违反，</w:t>
            </w:r>
            <w:r>
              <w:rPr>
                <w:sz w:val="21"/>
              </w:rPr>
              <w:t>采购人</w:t>
            </w:r>
            <w:r>
              <w:rPr>
                <w:sz w:val="21"/>
              </w:rPr>
              <w:t>有权立即终止与成交供应商之合同。</w:t>
            </w:r>
            <w:r>
              <w:br/>
            </w:r>
            <w:r>
              <w:rPr>
                <w:sz w:val="21"/>
              </w:rPr>
              <w:t>13.</w:t>
            </w:r>
            <w:r>
              <w:rPr>
                <w:sz w:val="21"/>
              </w:rPr>
              <w:t>供餐时间包括但不限于</w:t>
            </w:r>
            <w:r>
              <w:rPr>
                <w:sz w:val="21"/>
              </w:rPr>
              <w:t>（具体按照采购人要求调整用餐时间）</w:t>
            </w:r>
            <w:r>
              <w:rPr>
                <w:sz w:val="21"/>
              </w:rPr>
              <w:t>：</w:t>
            </w:r>
          </w:p>
          <w:p>
            <w:pPr>
              <w:pStyle w:val="null3"/>
              <w:ind w:firstLine="480"/>
              <w:jc w:val="both"/>
            </w:pPr>
            <w:r>
              <w:rPr>
                <w:sz w:val="21"/>
              </w:rPr>
              <w:t>★（</w:t>
            </w:r>
            <w:r>
              <w:rPr>
                <w:sz w:val="21"/>
              </w:rPr>
              <w:t>1</w:t>
            </w:r>
            <w:r>
              <w:rPr>
                <w:sz w:val="21"/>
              </w:rPr>
              <w:t>）</w:t>
            </w:r>
            <w:r>
              <w:rPr>
                <w:sz w:val="21"/>
              </w:rPr>
              <w:t>正常上班用餐：除国家法定节日外的一日三餐服务</w:t>
            </w:r>
            <w:r>
              <w:rPr>
                <w:sz w:val="21"/>
              </w:rPr>
              <w:t>(</w:t>
            </w:r>
            <w:r>
              <w:rPr>
                <w:sz w:val="21"/>
              </w:rPr>
              <w:t>特殊接待任务除外</w:t>
            </w:r>
            <w:r>
              <w:rPr>
                <w:sz w:val="21"/>
              </w:rPr>
              <w:t>)</w:t>
            </w:r>
            <w:r>
              <w:rPr>
                <w:sz w:val="21"/>
              </w:rPr>
              <w:t>。</w:t>
            </w:r>
          </w:p>
          <w:p>
            <w:pPr>
              <w:pStyle w:val="null3"/>
              <w:ind w:firstLine="480"/>
              <w:jc w:val="both"/>
            </w:pPr>
            <w:r>
              <w:rPr>
                <w:sz w:val="21"/>
              </w:rPr>
              <w:t>★（</w:t>
            </w:r>
            <w:r>
              <w:rPr>
                <w:sz w:val="21"/>
              </w:rPr>
              <w:t>2</w:t>
            </w:r>
            <w:r>
              <w:rPr>
                <w:sz w:val="21"/>
              </w:rPr>
              <w:t>）</w:t>
            </w:r>
            <w:r>
              <w:rPr>
                <w:sz w:val="21"/>
              </w:rPr>
              <w:t>上班时间用餐：早餐：</w:t>
            </w:r>
            <w:r>
              <w:rPr>
                <w:sz w:val="21"/>
              </w:rPr>
              <w:t>07</w:t>
            </w:r>
            <w:r>
              <w:rPr>
                <w:sz w:val="21"/>
              </w:rPr>
              <w:t>：</w:t>
            </w:r>
            <w:r>
              <w:rPr>
                <w:sz w:val="21"/>
              </w:rPr>
              <w:t>30-8</w:t>
            </w:r>
            <w:r>
              <w:rPr>
                <w:sz w:val="21"/>
              </w:rPr>
              <w:t>：</w:t>
            </w:r>
            <w:r>
              <w:rPr>
                <w:sz w:val="21"/>
              </w:rPr>
              <w:t>30</w:t>
            </w:r>
            <w:r>
              <w:rPr>
                <w:sz w:val="21"/>
              </w:rPr>
              <w:t>，午餐：</w:t>
            </w:r>
            <w:r>
              <w:rPr>
                <w:sz w:val="21"/>
              </w:rPr>
              <w:t>11:45-12:45</w:t>
            </w:r>
            <w:r>
              <w:rPr>
                <w:sz w:val="21"/>
              </w:rPr>
              <w:t>，晚餐：</w:t>
            </w:r>
            <w:r>
              <w:rPr>
                <w:sz w:val="21"/>
              </w:rPr>
              <w:t>17:30-18:30</w:t>
            </w:r>
          </w:p>
          <w:p>
            <w:pPr>
              <w:pStyle w:val="null3"/>
              <w:ind w:firstLine="480"/>
              <w:jc w:val="both"/>
            </w:pPr>
            <w:r>
              <w:rPr>
                <w:sz w:val="21"/>
              </w:rPr>
              <w:t>（</w:t>
            </w:r>
            <w:r>
              <w:rPr>
                <w:sz w:val="21"/>
              </w:rPr>
              <w:t>3</w:t>
            </w:r>
            <w:r>
              <w:rPr>
                <w:sz w:val="21"/>
              </w:rPr>
              <w:t>）</w:t>
            </w:r>
            <w:r>
              <w:rPr>
                <w:sz w:val="21"/>
              </w:rPr>
              <w:t>非上班时间用餐：节假日午餐：</w:t>
            </w:r>
            <w:r>
              <w:rPr>
                <w:sz w:val="21"/>
              </w:rPr>
              <w:t>11:45-12:45</w:t>
            </w:r>
            <w:r>
              <w:rPr>
                <w:sz w:val="21"/>
              </w:rPr>
              <w:t>，晚餐：</w:t>
            </w:r>
            <w:r>
              <w:rPr>
                <w:sz w:val="21"/>
              </w:rPr>
              <w:t>17:30-18:30</w:t>
            </w:r>
            <w:r>
              <w:rPr>
                <w:sz w:val="21"/>
              </w:rPr>
              <w:t>（注：业务工作需要时启动非上班时间用餐）</w:t>
            </w:r>
          </w:p>
          <w:p>
            <w:pPr>
              <w:pStyle w:val="null3"/>
              <w:ind w:firstLine="480"/>
              <w:jc w:val="both"/>
            </w:pPr>
            <w:r>
              <w:rPr>
                <w:sz w:val="21"/>
              </w:rPr>
              <w:t>（</w:t>
            </w:r>
            <w:r>
              <w:rPr>
                <w:sz w:val="21"/>
              </w:rPr>
              <w:t>4</w:t>
            </w:r>
            <w:r>
              <w:rPr>
                <w:sz w:val="21"/>
              </w:rPr>
              <w:t>）</w:t>
            </w:r>
            <w:r>
              <w:rPr>
                <w:sz w:val="21"/>
              </w:rPr>
              <w:t>成交供应商必须保证按时开膳。售餐前应安排专人认真检查待供应食品，如发现有异常情况的，应当撤回并立即上报。</w:t>
            </w:r>
          </w:p>
          <w:p>
            <w:pPr>
              <w:pStyle w:val="null3"/>
              <w:ind w:firstLine="480"/>
              <w:jc w:val="both"/>
            </w:pPr>
            <w:r>
              <w:rPr>
                <w:sz w:val="21"/>
              </w:rPr>
              <w:t>★14.</w:t>
            </w:r>
            <w:r>
              <w:rPr>
                <w:sz w:val="21"/>
              </w:rPr>
              <w:t>供餐标准</w:t>
            </w:r>
          </w:p>
          <w:p>
            <w:pPr>
              <w:pStyle w:val="null3"/>
              <w:ind w:firstLine="480"/>
              <w:jc w:val="both"/>
            </w:pPr>
            <w:r>
              <w:rPr>
                <w:sz w:val="21"/>
              </w:rPr>
              <w:t>（</w:t>
            </w:r>
            <w:r>
              <w:rPr>
                <w:sz w:val="21"/>
              </w:rPr>
              <w:t>1</w:t>
            </w:r>
            <w:r>
              <w:rPr>
                <w:sz w:val="21"/>
              </w:rPr>
              <w:t>）</w:t>
            </w:r>
            <w:r>
              <w:rPr>
                <w:sz w:val="21"/>
              </w:rPr>
              <w:t>菜单要求：</w:t>
            </w:r>
          </w:p>
          <w:p>
            <w:pPr>
              <w:pStyle w:val="null3"/>
              <w:ind w:firstLine="480"/>
              <w:jc w:val="both"/>
            </w:pPr>
            <w:r>
              <w:rPr>
                <w:sz w:val="21"/>
              </w:rPr>
              <w:t>每日早餐品种需有豆浆、粥类、面包、杂菜、鸡蛋。午餐提供不少于</w:t>
            </w:r>
            <w:r>
              <w:rPr>
                <w:sz w:val="21"/>
              </w:rPr>
              <w:t>6</w:t>
            </w:r>
            <w:r>
              <w:rPr>
                <w:sz w:val="21"/>
              </w:rPr>
              <w:t>个品种菜式，</w:t>
            </w:r>
            <w:r>
              <w:rPr>
                <w:sz w:val="21"/>
              </w:rPr>
              <w:t>2</w:t>
            </w:r>
            <w:r>
              <w:rPr>
                <w:sz w:val="21"/>
              </w:rPr>
              <w:t>道荤菜，</w:t>
            </w:r>
            <w:r>
              <w:rPr>
                <w:sz w:val="21"/>
              </w:rPr>
              <w:t>2</w:t>
            </w:r>
            <w:r>
              <w:rPr>
                <w:sz w:val="21"/>
              </w:rPr>
              <w:t>道半荤菜，</w:t>
            </w:r>
            <w:r>
              <w:rPr>
                <w:sz w:val="21"/>
              </w:rPr>
              <w:t>1</w:t>
            </w:r>
            <w:r>
              <w:rPr>
                <w:sz w:val="21"/>
              </w:rPr>
              <w:t>道素菜</w:t>
            </w:r>
            <w:r>
              <w:rPr>
                <w:sz w:val="21"/>
              </w:rPr>
              <w:t>,1</w:t>
            </w:r>
            <w:r>
              <w:rPr>
                <w:sz w:val="21"/>
              </w:rPr>
              <w:t>道杂粮，饭汤（自取，不限量）。</w:t>
            </w:r>
          </w:p>
          <w:p>
            <w:pPr>
              <w:pStyle w:val="null3"/>
              <w:ind w:firstLine="480"/>
              <w:jc w:val="both"/>
            </w:pPr>
            <w:r>
              <w:rPr>
                <w:sz w:val="21"/>
              </w:rPr>
              <w:t>备注：早餐、午餐提供自助餐，晚餐提供围餐（用餐人数较少）。菜单须根据季节变化改动，具体情况与采购人商定、其它办公点按照采购人的实际需求而定。</w:t>
            </w:r>
          </w:p>
          <w:p>
            <w:pPr>
              <w:pStyle w:val="null3"/>
              <w:ind w:firstLine="480"/>
              <w:jc w:val="both"/>
            </w:pPr>
            <w:r>
              <w:rPr>
                <w:sz w:val="21"/>
              </w:rPr>
              <w:t>（</w:t>
            </w:r>
            <w:r>
              <w:rPr>
                <w:sz w:val="21"/>
              </w:rPr>
              <w:t>2</w:t>
            </w:r>
            <w:r>
              <w:rPr>
                <w:sz w:val="21"/>
              </w:rPr>
              <w:t>）按照采购人的标准、分量等要求供应，如需调整的，须以书面形式提出申请，征得采购人同意后再实施。</w:t>
            </w:r>
          </w:p>
          <w:p>
            <w:pPr>
              <w:pStyle w:val="null3"/>
              <w:ind w:firstLine="480"/>
              <w:jc w:val="both"/>
            </w:pPr>
            <w:r>
              <w:rPr>
                <w:sz w:val="21"/>
              </w:rPr>
              <w:t>（</w:t>
            </w:r>
            <w:r>
              <w:rPr>
                <w:sz w:val="21"/>
              </w:rPr>
              <w:t>3</w:t>
            </w:r>
            <w:r>
              <w:rPr>
                <w:sz w:val="21"/>
              </w:rPr>
              <w:t>）</w:t>
            </w:r>
            <w:r>
              <w:rPr>
                <w:sz w:val="21"/>
              </w:rPr>
              <w:t>具备高水准接待制作水平，按照采购人餐管员提供的餐标、就餐人数、时间、餐具等进行菜肴制作。</w:t>
            </w:r>
          </w:p>
          <w:p>
            <w:pPr>
              <w:pStyle w:val="null3"/>
              <w:ind w:firstLine="480"/>
              <w:jc w:val="both"/>
            </w:pPr>
            <w:r>
              <w:rPr>
                <w:sz w:val="21"/>
              </w:rPr>
              <w:t>15.</w:t>
            </w:r>
            <w:r>
              <w:rPr>
                <w:sz w:val="21"/>
              </w:rPr>
              <w:t>工作标准</w:t>
            </w:r>
          </w:p>
          <w:p>
            <w:pPr>
              <w:pStyle w:val="null3"/>
              <w:ind w:firstLine="480"/>
              <w:jc w:val="both"/>
            </w:pPr>
            <w:r>
              <w:rPr>
                <w:sz w:val="21"/>
              </w:rPr>
              <w:t>（</w:t>
            </w:r>
            <w:r>
              <w:rPr>
                <w:sz w:val="21"/>
              </w:rPr>
              <w:t>1</w:t>
            </w:r>
            <w:r>
              <w:rPr>
                <w:sz w:val="21"/>
              </w:rPr>
              <w:t>）国家法律、法规、规范、标准：</w:t>
            </w:r>
          </w:p>
          <w:p>
            <w:pPr>
              <w:pStyle w:val="null3"/>
              <w:ind w:firstLine="480"/>
              <w:jc w:val="both"/>
            </w:pPr>
            <w:r>
              <w:rPr>
                <w:sz w:val="21"/>
              </w:rPr>
              <w:t>《中华人民共和国食品安全法》、《中华人民共和国安全生产法》、《食品卫生法》、《餐饮业食品卫生管理办法》、《餐饮业和集体用餐配送单位卫生规范》、其它相关标准和规范。</w:t>
            </w:r>
          </w:p>
          <w:p>
            <w:pPr>
              <w:pStyle w:val="null3"/>
              <w:ind w:firstLine="480"/>
              <w:jc w:val="both"/>
            </w:pPr>
            <w:r>
              <w:rPr>
                <w:sz w:val="21"/>
              </w:rPr>
              <w:t>（</w:t>
            </w:r>
            <w:r>
              <w:rPr>
                <w:sz w:val="21"/>
              </w:rPr>
              <w:t>2</w:t>
            </w:r>
            <w:r>
              <w:rPr>
                <w:sz w:val="21"/>
              </w:rPr>
              <w:t>）出品管理要求标准：</w:t>
            </w:r>
          </w:p>
          <w:p>
            <w:pPr>
              <w:pStyle w:val="null3"/>
              <w:ind w:firstLine="480"/>
              <w:jc w:val="both"/>
            </w:pPr>
            <w:r>
              <w:rPr>
                <w:sz w:val="21"/>
              </w:rPr>
              <w:t>制定周期新菜创新制度，工作餐出品以每月为阶段必须推出中餐新品种</w:t>
            </w:r>
            <w:r>
              <w:rPr>
                <w:sz w:val="21"/>
              </w:rPr>
              <w:t>1-2</w:t>
            </w:r>
            <w:r>
              <w:rPr>
                <w:sz w:val="21"/>
              </w:rPr>
              <w:t>个，制作接待餐菜谱，并不断更新品种以适合不同口味人的需求；新品种菜式做出合理宣传，服务人员耐心主动推荐。</w:t>
            </w:r>
          </w:p>
          <w:p>
            <w:pPr>
              <w:pStyle w:val="null3"/>
              <w:ind w:firstLine="480"/>
              <w:jc w:val="both"/>
            </w:pPr>
            <w:r>
              <w:rPr>
                <w:sz w:val="21"/>
              </w:rPr>
              <w:t>16.</w:t>
            </w:r>
            <w:r>
              <w:rPr>
                <w:sz w:val="21"/>
              </w:rPr>
              <w:t>接待及应急维稳用餐</w:t>
            </w:r>
          </w:p>
          <w:p>
            <w:pPr>
              <w:pStyle w:val="null3"/>
              <w:ind w:firstLine="480"/>
              <w:jc w:val="both"/>
            </w:pPr>
            <w:r>
              <w:rPr>
                <w:sz w:val="21"/>
              </w:rPr>
              <w:t>如临时需要接待及应急维稳用餐，我司在</w:t>
            </w:r>
            <w:r>
              <w:rPr>
                <w:sz w:val="21"/>
              </w:rPr>
              <w:t>30</w:t>
            </w:r>
            <w:r>
              <w:rPr>
                <w:sz w:val="21"/>
              </w:rPr>
              <w:t>分钟内提供接待及应急维稳用餐服务，及时采购食材，增派人员保证完成采购人交办的任务。</w:t>
            </w:r>
          </w:p>
          <w:p>
            <w:pPr>
              <w:pStyle w:val="null3"/>
              <w:ind w:firstLine="480"/>
              <w:jc w:val="both"/>
            </w:pPr>
            <w:r>
              <w:rPr>
                <w:sz w:val="21"/>
              </w:rPr>
              <w:t>（三）食材采购要求</w:t>
            </w:r>
            <w:r>
              <w:br/>
            </w:r>
            <w:r>
              <w:rPr>
                <w:sz w:val="21"/>
              </w:rPr>
              <w:t>★1</w:t>
            </w:r>
            <w:r>
              <w:rPr>
                <w:sz w:val="21"/>
              </w:rPr>
              <w:t>．质量要求</w:t>
            </w:r>
            <w:r>
              <w:br/>
            </w:r>
            <w:r>
              <w:rPr>
                <w:sz w:val="21"/>
              </w:rPr>
              <w:t>①</w:t>
            </w:r>
            <w:r>
              <w:rPr>
                <w:sz w:val="21"/>
              </w:rPr>
              <w:t>货物包装应完好无破漏，可视的内容物无腐败霉变或影响使用的变形，不存在危及人身、财产安全的不合理危险。</w:t>
            </w:r>
            <w:r>
              <w:br/>
            </w:r>
            <w:r>
              <w:rPr>
                <w:sz w:val="21"/>
              </w:rPr>
              <w:t>②</w:t>
            </w:r>
            <w:r>
              <w:rPr>
                <w:sz w:val="21"/>
              </w:rPr>
              <w:t>货物应当具备其应当具备的使用性能，应当符合国家或行业标准。肉菜、调料等必须符合国家质量标准，具有产品检验合格证和卫生许可证，包装完好，足斤足称。</w:t>
            </w:r>
            <w:r>
              <w:br/>
            </w:r>
            <w:r>
              <w:rPr>
                <w:sz w:val="21"/>
              </w:rPr>
              <w:t>(1)</w:t>
            </w:r>
            <w:r>
              <w:rPr>
                <w:sz w:val="21"/>
              </w:rPr>
              <w:t>大米（籼米）：采用一级丝苗米或同等级大米，不低于《大米》（</w:t>
            </w:r>
            <w:r>
              <w:rPr>
                <w:sz w:val="21"/>
              </w:rPr>
              <w:t>GB 1354</w:t>
            </w:r>
            <w:r>
              <w:rPr>
                <w:sz w:val="21"/>
              </w:rPr>
              <w:t>）一级籼米的要求，符合国家粮食卫生标准。要求米粒饱满，颗粒没有生霉（黄粒米），无其他杂质、稻谷粒、碎米等。不可以混杂陈米，以次充好。每一批大米要提供出厂合格证。采购的大米以扶贫产品为主。</w:t>
            </w:r>
            <w:r>
              <w:br/>
            </w:r>
            <w:r>
              <w:rPr>
                <w:sz w:val="21"/>
              </w:rPr>
              <w:t>(2)</w:t>
            </w:r>
            <w:r>
              <w:rPr>
                <w:sz w:val="21"/>
              </w:rPr>
              <w:t>食品油（调和油）：由采购人指定品牌，如鲁花、金龙鱼或同等级品牌，调和油要非转基因调和油；油品颜色清澄透明，无异味；由符合食品安全管理体系的食用植物油生产企业生产，不接受代工厂或经销商加工生产的油。采购的食用油以扶贫产品为主。</w:t>
            </w:r>
            <w:r>
              <w:br/>
            </w:r>
            <w:r>
              <w:rPr>
                <w:sz w:val="21"/>
              </w:rPr>
              <w:t>(3)</w:t>
            </w:r>
            <w:r>
              <w:rPr>
                <w:sz w:val="21"/>
              </w:rPr>
              <w:t>蔬菜类：必须保证是</w:t>
            </w:r>
            <w:r>
              <w:rPr>
                <w:sz w:val="21"/>
              </w:rPr>
              <w:t>24</w:t>
            </w:r>
            <w:r>
              <w:rPr>
                <w:sz w:val="21"/>
              </w:rPr>
              <w:t>小时内收成，新鲜、无腐烂、无黄叶、无烂斑；安全（经农药残留检测合格）、质量中等以上（从质量、价位、新鲜度、外观判断）。</w:t>
            </w:r>
            <w:r>
              <w:br/>
            </w:r>
            <w:r>
              <w:rPr>
                <w:sz w:val="21"/>
              </w:rPr>
              <w:t>(4)</w:t>
            </w:r>
            <w:r>
              <w:rPr>
                <w:sz w:val="21"/>
              </w:rPr>
              <w:t>鲜肉类：要求配送一级猪，新鲜、安全、无异味、无变质，肌肉光泽，红色均匀，指压后有弹性，有验章；有《动物检疫合格证明》。</w:t>
            </w:r>
            <w:r>
              <w:br/>
            </w:r>
            <w:r>
              <w:rPr>
                <w:sz w:val="21"/>
              </w:rPr>
              <w:t>(5)</w:t>
            </w:r>
            <w:r>
              <w:rPr>
                <w:sz w:val="21"/>
              </w:rPr>
              <w:t>禽类：新鲜、安全、无异味、无变质，有《动物检疫合格证明》。</w:t>
            </w:r>
            <w:r>
              <w:br/>
            </w:r>
            <w:r>
              <w:rPr>
                <w:sz w:val="21"/>
              </w:rPr>
              <w:t>(6)</w:t>
            </w:r>
            <w:r>
              <w:rPr>
                <w:sz w:val="21"/>
              </w:rPr>
              <w:t>鱼类：表面光泽，鳞片完整，不易脱落，眼球饱满。角膜透明，腮鲜红，腹部结实，无胀气现象，肉质坚实，有弹性，骨肉不易分离。</w:t>
            </w:r>
            <w:r>
              <w:br/>
            </w:r>
            <w:r>
              <w:rPr>
                <w:sz w:val="21"/>
              </w:rPr>
              <w:t>(7)</w:t>
            </w:r>
            <w:r>
              <w:rPr>
                <w:sz w:val="21"/>
              </w:rPr>
              <w:t>鲜虾类：体型完整，外壳透明、光泽，体表呈青色或绿色，清洁无污秽粘性物质，须足无断，肉体结实，紧密而有韧性，具有虾特有的腥味。</w:t>
            </w:r>
            <w:r>
              <w:br/>
            </w:r>
            <w:r>
              <w:rPr>
                <w:sz w:val="21"/>
              </w:rPr>
              <w:t>(8)</w:t>
            </w:r>
            <w:r>
              <w:rPr>
                <w:sz w:val="21"/>
              </w:rPr>
              <w:t>贝壳类：外壳紧闭，不易揭开，开口的触之立即闭合，剥开后肉体饱满，有其固有的气味。</w:t>
            </w:r>
            <w:r>
              <w:br/>
            </w:r>
            <w:r>
              <w:rPr>
                <w:sz w:val="21"/>
              </w:rPr>
              <w:t>(9)</w:t>
            </w:r>
            <w:r>
              <w:rPr>
                <w:sz w:val="21"/>
              </w:rPr>
              <w:t>蛋类：外壳完整，色泽鲜亮，灯光透视蛋白微红色，蛋黄看不见或有阴影，无异味。</w:t>
            </w:r>
            <w:r>
              <w:br/>
            </w:r>
            <w:r>
              <w:rPr>
                <w:sz w:val="21"/>
              </w:rPr>
              <w:t>(10)</w:t>
            </w:r>
            <w:r>
              <w:rPr>
                <w:sz w:val="21"/>
              </w:rPr>
              <w:t>食盐</w:t>
            </w:r>
            <w:r>
              <w:rPr>
                <w:sz w:val="21"/>
              </w:rPr>
              <w:t>:</w:t>
            </w:r>
            <w:r>
              <w:rPr>
                <w:sz w:val="21"/>
              </w:rPr>
              <w:t>结晶整齐一致，坚硬光滑，呈透明或半透明，无结块，无反卤吸潮现象，无杂质，沾取少许尝试具有纯正的咸味。</w:t>
            </w:r>
            <w:r>
              <w:br/>
            </w:r>
            <w:r>
              <w:rPr>
                <w:sz w:val="21"/>
              </w:rPr>
              <w:t>(11)</w:t>
            </w:r>
            <w:r>
              <w:rPr>
                <w:sz w:val="21"/>
              </w:rPr>
              <w:t>酱油</w:t>
            </w:r>
            <w:r>
              <w:rPr>
                <w:sz w:val="21"/>
              </w:rPr>
              <w:t>:</w:t>
            </w:r>
            <w:r>
              <w:rPr>
                <w:sz w:val="21"/>
              </w:rPr>
              <w:t>由采购人指定品牌，如厨邦、海天、致美斋或同等级品牌，合格的酱油颜色比较红、亮，有光泽、透明，把这酱油倒在瓶子里后，摇一下，合格酱油产生的泡沫非常细腻，保持持久，挂碗壁现象非常好，有一种发黏的感觉；不合格的酱油泡沫比较大，很容易散去，挂碗壁现象不好，很容易滑落。</w:t>
            </w:r>
            <w:r>
              <w:br/>
            </w:r>
            <w:r>
              <w:rPr>
                <w:sz w:val="21"/>
              </w:rPr>
              <w:t>(12)</w:t>
            </w:r>
            <w:r>
              <w:rPr>
                <w:sz w:val="21"/>
              </w:rPr>
              <w:t>豆豉</w:t>
            </w:r>
            <w:r>
              <w:rPr>
                <w:sz w:val="21"/>
              </w:rPr>
              <w:t>:</w:t>
            </w:r>
            <w:r>
              <w:rPr>
                <w:sz w:val="21"/>
              </w:rPr>
              <w:t>表面黑色，皱缩不平，无光泽，断面棕黑色，质柔软，气微，味微甘，粒大，饱满。</w:t>
            </w:r>
            <w:r>
              <w:br/>
            </w:r>
            <w:r>
              <w:rPr>
                <w:sz w:val="21"/>
              </w:rPr>
              <w:t>(13)</w:t>
            </w:r>
            <w:r>
              <w:rPr>
                <w:sz w:val="21"/>
              </w:rPr>
              <w:t>豆沙</w:t>
            </w:r>
            <w:r>
              <w:rPr>
                <w:sz w:val="21"/>
              </w:rPr>
              <w:t>:</w:t>
            </w:r>
            <w:r>
              <w:rPr>
                <w:sz w:val="21"/>
              </w:rPr>
              <w:t>颜色纯正，口感有豆沙清香，质柔软，且有微微的粘性，无杂质。</w:t>
            </w:r>
            <w:r>
              <w:br/>
            </w:r>
            <w:r>
              <w:rPr>
                <w:sz w:val="21"/>
              </w:rPr>
              <w:t>(14)</w:t>
            </w:r>
            <w:r>
              <w:rPr>
                <w:sz w:val="21"/>
              </w:rPr>
              <w:t>食糖</w:t>
            </w:r>
            <w:r>
              <w:rPr>
                <w:sz w:val="21"/>
              </w:rPr>
              <w:t>:</w:t>
            </w:r>
            <w:r>
              <w:rPr>
                <w:sz w:val="21"/>
              </w:rPr>
              <w:t>食糖根据经营习惯分为白糖、红糖、冰糖、方糖等。</w:t>
            </w:r>
            <w:r>
              <w:br/>
            </w:r>
            <w:r>
              <w:rPr>
                <w:sz w:val="21"/>
              </w:rPr>
              <w:t>1)</w:t>
            </w:r>
            <w:r>
              <w:rPr>
                <w:sz w:val="21"/>
              </w:rPr>
              <w:t>冰糖：块形完整，晶粒均匀，结晶组织严密，透明或半透明，无破碎。</w:t>
            </w:r>
            <w:r>
              <w:br/>
            </w:r>
            <w:r>
              <w:rPr>
                <w:sz w:val="21"/>
              </w:rPr>
              <w:t>2)</w:t>
            </w:r>
            <w:r>
              <w:rPr>
                <w:sz w:val="21"/>
              </w:rPr>
              <w:t>凡是白糖都应干燥，晶粒松散，不粘手，无结块，无肉眼可见的杂质，白糖的水溶液应清晰透明无杂质。</w:t>
            </w:r>
            <w:r>
              <w:br/>
            </w:r>
            <w:r>
              <w:rPr>
                <w:sz w:val="21"/>
              </w:rPr>
              <w:t>3)</w:t>
            </w:r>
            <w:r>
              <w:rPr>
                <w:sz w:val="21"/>
              </w:rPr>
              <w:t>冰片糖的感官鉴别：颜色淡黄，因色泽难以识别冰片糖的质量，应将感官鉴别的侧重点放在组织状态、气味、滋味三个指标上；具有甘蔗汁的清香味，无有酒味、酸味或其他外来不良气味，口味浓甜带鲜，微有糖蜜味，无焦苦味或其他外来异味。</w:t>
            </w:r>
            <w:r>
              <w:br/>
            </w:r>
            <w:r>
              <w:rPr>
                <w:sz w:val="21"/>
              </w:rPr>
              <w:t>(15)</w:t>
            </w:r>
            <w:r>
              <w:rPr>
                <w:sz w:val="21"/>
              </w:rPr>
              <w:t>食醋</w:t>
            </w:r>
            <w:r>
              <w:rPr>
                <w:sz w:val="21"/>
              </w:rPr>
              <w:t>:</w:t>
            </w:r>
            <w:r>
              <w:rPr>
                <w:sz w:val="21"/>
              </w:rPr>
              <w:t>具有正常食醋的色泽、气味和滋味，不涩，无其他不良气味与异味，无浮物，不浑浊，无沉淀，无异物，瓶身标有</w:t>
            </w:r>
            <w:r>
              <w:rPr>
                <w:sz w:val="21"/>
              </w:rPr>
              <w:t>“</w:t>
            </w:r>
            <w:r>
              <w:rPr>
                <w:sz w:val="21"/>
              </w:rPr>
              <w:t>酿造食醋</w:t>
            </w:r>
            <w:r>
              <w:rPr>
                <w:sz w:val="21"/>
              </w:rPr>
              <w:t>”</w:t>
            </w:r>
            <w:r>
              <w:rPr>
                <w:sz w:val="21"/>
              </w:rPr>
              <w:t>字样。</w:t>
            </w:r>
            <w:r>
              <w:br/>
            </w:r>
            <w:r>
              <w:rPr>
                <w:sz w:val="21"/>
              </w:rPr>
              <w:t>(16)</w:t>
            </w:r>
            <w:r>
              <w:rPr>
                <w:sz w:val="21"/>
              </w:rPr>
              <w:t>酱类食品</w:t>
            </w:r>
            <w:r>
              <w:rPr>
                <w:sz w:val="21"/>
              </w:rPr>
              <w:t>:</w:t>
            </w:r>
            <w:r>
              <w:rPr>
                <w:sz w:val="21"/>
              </w:rPr>
              <w:t>具有正常酿造酱的色泽、气味和滋味，不涩，无其他不良气味，不得有酸、苦、焦糊及其它异味、异物。</w:t>
            </w:r>
            <w:r>
              <w:br/>
            </w:r>
            <w:r>
              <w:rPr>
                <w:sz w:val="21"/>
              </w:rPr>
              <w:t>(17)</w:t>
            </w:r>
            <w:r>
              <w:rPr>
                <w:sz w:val="21"/>
              </w:rPr>
              <w:t>干货类食品：具有原料固有的本色，不含其他杂志；具有各自的清香味，无异味；含水量符合质量标准，干爽；无霉烂、无虫蛀；外形整齐、均匀，有固有色泽。</w:t>
            </w:r>
            <w:r>
              <w:br/>
            </w:r>
            <w:r>
              <w:rPr>
                <w:sz w:val="21"/>
              </w:rPr>
              <w:t>(18)</w:t>
            </w:r>
            <w:r>
              <w:rPr>
                <w:sz w:val="21"/>
              </w:rPr>
              <w:t>罐头、调料等有外包装的原料：包装完整无破损、无胀气现象，正规厂家生产，非三无产品，剩余保存期不少于保质期的三分之二，符合国家有关规定。</w:t>
            </w:r>
            <w:r>
              <w:br/>
            </w:r>
            <w:r>
              <w:rPr>
                <w:sz w:val="21"/>
              </w:rPr>
              <w:t>(19)</w:t>
            </w:r>
            <w:r>
              <w:rPr>
                <w:sz w:val="21"/>
              </w:rPr>
              <w:t>面粉：含水量应在</w:t>
            </w:r>
            <w:r>
              <w:rPr>
                <w:sz w:val="21"/>
              </w:rPr>
              <w:t>12-13%</w:t>
            </w:r>
            <w:r>
              <w:rPr>
                <w:sz w:val="21"/>
              </w:rPr>
              <w:t>，颜色正常，选用特制一等粉。</w:t>
            </w:r>
            <w:r>
              <w:br/>
            </w:r>
            <w:r>
              <w:rPr>
                <w:sz w:val="21"/>
              </w:rPr>
              <w:t>(20)</w:t>
            </w:r>
            <w:r>
              <w:rPr>
                <w:sz w:val="21"/>
              </w:rPr>
              <w:t>面条、排粉：面条、米粉有光泽，无返生变白现象，无杂色、斑点，无异味、刺激性气味。</w:t>
            </w:r>
            <w:r>
              <w:br/>
            </w:r>
            <w:r>
              <w:rPr>
                <w:sz w:val="21"/>
              </w:rPr>
              <w:t>2</w:t>
            </w:r>
            <w:r>
              <w:rPr>
                <w:sz w:val="21"/>
              </w:rPr>
              <w:t>．包装要求</w:t>
            </w:r>
            <w:r>
              <w:br/>
            </w:r>
            <w:r>
              <w:rPr>
                <w:sz w:val="21"/>
              </w:rPr>
              <w:t>①</w:t>
            </w:r>
            <w:r>
              <w:rPr>
                <w:sz w:val="21"/>
              </w:rPr>
              <w:t>容器（框、箱、袋）要求清洁、卫生，无破漏且干燥、牢固、无污染、无异味等不良现象，符合国家食品卫生标准的规定。</w:t>
            </w:r>
            <w:r>
              <w:br/>
            </w:r>
            <w:r>
              <w:rPr>
                <w:sz w:val="21"/>
              </w:rPr>
              <w:t>②</w:t>
            </w:r>
            <w:r>
              <w:rPr>
                <w:sz w:val="21"/>
              </w:rPr>
              <w:t>标签标识：标明产品名称、净含量和规格（同一包装内含有多个单件包装时，大包装还应标示规格）、生产者名称和地址、生产日期、保质期、产品标准号等内容；剩余保存期不少于保质期的三分之二。</w:t>
            </w:r>
            <w:r>
              <w:br/>
            </w:r>
            <w:r>
              <w:rPr>
                <w:sz w:val="21"/>
              </w:rPr>
              <w:t>③</w:t>
            </w:r>
            <w:r>
              <w:rPr>
                <w:sz w:val="21"/>
              </w:rPr>
              <w:t>其他需要标示的内容：经电离辐射或电离能量处理过食品名称附件标明</w:t>
            </w:r>
            <w:r>
              <w:rPr>
                <w:sz w:val="21"/>
              </w:rPr>
              <w:t>“</w:t>
            </w:r>
            <w:r>
              <w:rPr>
                <w:sz w:val="21"/>
              </w:rPr>
              <w:t>辐射食品</w:t>
            </w:r>
            <w:r>
              <w:rPr>
                <w:sz w:val="21"/>
              </w:rPr>
              <w:t>”</w:t>
            </w:r>
            <w:r>
              <w:rPr>
                <w:sz w:val="21"/>
              </w:rPr>
              <w:t>字样，食品中的配料应在配料中标明；转基因食品的标示应符合相关法律、法规的规定；营养标签；质量等级；食品油还应标示制作技术，标示</w:t>
            </w:r>
            <w:r>
              <w:rPr>
                <w:sz w:val="21"/>
              </w:rPr>
              <w:t>“</w:t>
            </w:r>
            <w:r>
              <w:rPr>
                <w:sz w:val="21"/>
              </w:rPr>
              <w:t>压榨</w:t>
            </w:r>
            <w:r>
              <w:rPr>
                <w:sz w:val="21"/>
              </w:rPr>
              <w:t>”</w:t>
            </w:r>
            <w:r>
              <w:rPr>
                <w:sz w:val="21"/>
              </w:rPr>
              <w:t>或</w:t>
            </w:r>
            <w:r>
              <w:rPr>
                <w:sz w:val="21"/>
              </w:rPr>
              <w:t>“</w:t>
            </w:r>
            <w:r>
              <w:rPr>
                <w:sz w:val="21"/>
              </w:rPr>
              <w:t>浸出</w:t>
            </w:r>
            <w:r>
              <w:rPr>
                <w:sz w:val="21"/>
              </w:rPr>
              <w:t>”</w:t>
            </w:r>
            <w:r>
              <w:rPr>
                <w:sz w:val="21"/>
              </w:rPr>
              <w:t>字样，注明产品原料的生产国国名。</w:t>
            </w:r>
            <w:r>
              <w:br/>
            </w:r>
            <w:r>
              <w:rPr>
                <w:sz w:val="21"/>
              </w:rPr>
              <w:t>3</w:t>
            </w:r>
            <w:r>
              <w:rPr>
                <w:sz w:val="21"/>
              </w:rPr>
              <w:t>．运输要求</w:t>
            </w:r>
            <w:r>
              <w:br/>
            </w:r>
            <w:r>
              <w:rPr>
                <w:sz w:val="21"/>
              </w:rPr>
              <w:t>①</w:t>
            </w:r>
            <w:r>
              <w:rPr>
                <w:sz w:val="21"/>
              </w:rPr>
              <w:t>所有货物运输必须采用符合卫生标准的外包装和运载工具，并且要保持清洁和定期消毒。运输车厢的内仓，包括地面、墙面和顶，应使用抗腐蚀、防潮，易清洁消毒的材料，车厢内无不良气味、异味。</w:t>
            </w:r>
            <w:r>
              <w:br/>
            </w:r>
            <w:r>
              <w:rPr>
                <w:sz w:val="21"/>
              </w:rPr>
              <w:t>②</w:t>
            </w:r>
            <w:r>
              <w:rPr>
                <w:sz w:val="21"/>
              </w:rPr>
              <w:t>冷藏、冷冻食品必须专用冷藏、冷冻载具运输，应当有必要的保温设备并在整个运输过程中保持安全的冷藏、冷冻温度。特别对于长途运输的食品，保证食品在运输处于合适的温度范围。整个运输过程应科学合理，运输车辆应定期清洁，保持性能稳定，符合规定温度要求，使运输食品处于恒定的环境中。</w:t>
            </w:r>
            <w:r>
              <w:br/>
            </w:r>
            <w:r>
              <w:rPr>
                <w:sz w:val="21"/>
              </w:rPr>
              <w:t>③</w:t>
            </w:r>
            <w:r>
              <w:rPr>
                <w:sz w:val="21"/>
              </w:rPr>
              <w:t>送货车辆应保持清洁：食品堆放科学合理，避免造成食品的交叉污染；如对温度有要求的食品应确定食品的温度，记录送货车辆温度，并记录存档。</w:t>
            </w:r>
            <w:r>
              <w:br/>
            </w:r>
            <w:r>
              <w:rPr>
                <w:sz w:val="21"/>
              </w:rPr>
              <w:t>④</w:t>
            </w:r>
            <w:r>
              <w:rPr>
                <w:sz w:val="21"/>
              </w:rPr>
              <w:t>送货车辆实行一小时配送圈运作，目的地在一小时内的用保温车配送，一小时以外的用制冷车配送，保证运输过程冷链不中断。保证冷冻肉类中心温度控制在</w:t>
            </w:r>
            <w:r>
              <w:rPr>
                <w:sz w:val="21"/>
              </w:rPr>
              <w:t>-2-7℃</w:t>
            </w:r>
            <w:r>
              <w:rPr>
                <w:sz w:val="21"/>
              </w:rPr>
              <w:t>的范围之内，保证运输过程冷链不中断。商品到达目的地时外包装箱干爽</w:t>
            </w:r>
            <w:r>
              <w:rPr>
                <w:sz w:val="21"/>
              </w:rPr>
              <w:t>,</w:t>
            </w:r>
            <w:r>
              <w:rPr>
                <w:sz w:val="21"/>
              </w:rPr>
              <w:t>无软化现象。</w:t>
            </w:r>
            <w:r>
              <w:br/>
            </w:r>
            <w:r>
              <w:rPr>
                <w:sz w:val="21"/>
              </w:rPr>
              <w:t>⑤</w:t>
            </w:r>
            <w:r>
              <w:rPr>
                <w:sz w:val="21"/>
              </w:rPr>
              <w:t>在配送卸货环节中应保证冷藏食品脱离冷链时间不得超过</w:t>
            </w:r>
            <w:r>
              <w:rPr>
                <w:sz w:val="21"/>
              </w:rPr>
              <w:t>20</w:t>
            </w:r>
            <w:r>
              <w:rPr>
                <w:sz w:val="21"/>
              </w:rPr>
              <w:t>分钟。</w:t>
            </w:r>
            <w:r>
              <w:br/>
            </w:r>
            <w:r>
              <w:rPr>
                <w:sz w:val="21"/>
              </w:rPr>
              <w:t>⑥</w:t>
            </w:r>
            <w:r>
              <w:rPr>
                <w:sz w:val="21"/>
              </w:rPr>
              <w:t>抽查发现食品安全质量问题的处理：</w:t>
            </w:r>
            <w:r>
              <w:br/>
            </w:r>
            <w:r>
              <w:rPr>
                <w:sz w:val="21"/>
              </w:rPr>
              <w:t>(1)</w:t>
            </w:r>
            <w:r>
              <w:rPr>
                <w:sz w:val="21"/>
              </w:rPr>
              <w:t>抽查检测过程中，如发现成交供应商所配送的肉类、干货、蔬菜、果品、主食及其它副食品等出现变质变味、过期；蔬菜瓜果类的农药含量超标、肉制品无检验标志、干货有发霉或添加剂超标、家禽鱼类有病毒危害，采购人有权拒收，并视情况追究法律及经济责任。</w:t>
            </w:r>
            <w:r>
              <w:br/>
            </w:r>
            <w:r>
              <w:rPr>
                <w:sz w:val="21"/>
              </w:rPr>
              <w:t>(2)</w:t>
            </w:r>
            <w:r>
              <w:rPr>
                <w:sz w:val="21"/>
              </w:rPr>
              <w:t>对危及人身安全的食品质量问题采取零容忍措施，一经发现，当日所送同批次产品全部退货，成交供应商按食堂规定时间，要求的数量、质量、规格重新送货。</w:t>
            </w:r>
            <w:r>
              <w:br/>
            </w:r>
            <w:r>
              <w:rPr>
                <w:sz w:val="21"/>
              </w:rPr>
              <w:t>(3)</w:t>
            </w:r>
            <w:r>
              <w:rPr>
                <w:sz w:val="21"/>
              </w:rPr>
              <w:t>若抽查未发现问题，而在加工食用前发现部分产品质量问题，采购人有权将问题产品退货处理。</w:t>
            </w:r>
            <w:r>
              <w:br/>
            </w:r>
            <w:r>
              <w:rPr>
                <w:sz w:val="21"/>
              </w:rPr>
              <w:t>⑦</w:t>
            </w:r>
            <w:r>
              <w:rPr>
                <w:sz w:val="21"/>
              </w:rPr>
              <w:t>采购人发现货物出现损坏（包括表面损坏），或出现水渍、变味、受潮等导致货物性质改变的，成交供应商必须无条件退货或更换商品，并承担相应损失。</w:t>
            </w:r>
            <w:r>
              <w:br/>
            </w:r>
            <w:r>
              <w:rPr>
                <w:sz w:val="21"/>
              </w:rPr>
              <w:t>4</w:t>
            </w:r>
            <w:r>
              <w:rPr>
                <w:sz w:val="21"/>
              </w:rPr>
              <w:t>．物资验收</w:t>
            </w:r>
            <w:r>
              <w:br/>
            </w:r>
            <w:r>
              <w:rPr>
                <w:sz w:val="21"/>
              </w:rPr>
              <w:t>①</w:t>
            </w:r>
            <w:r>
              <w:rPr>
                <w:sz w:val="21"/>
              </w:rPr>
              <w:t>检验流程</w:t>
            </w:r>
            <w:r>
              <w:br/>
            </w:r>
            <w:r>
              <w:rPr>
                <w:sz w:val="21"/>
              </w:rPr>
              <w:t>(1)</w:t>
            </w:r>
            <w:r>
              <w:rPr>
                <w:sz w:val="21"/>
              </w:rPr>
              <w:t>要作好卸货前的检查。验收人员卸货前应对场地和验收设备做好准备，并对商品的外观质量进行初步了解。</w:t>
            </w:r>
            <w:r>
              <w:br/>
            </w:r>
            <w:r>
              <w:rPr>
                <w:sz w:val="21"/>
              </w:rPr>
              <w:t>(2)</w:t>
            </w:r>
            <w:r>
              <w:rPr>
                <w:sz w:val="21"/>
              </w:rPr>
              <w:t>应采取当场验收的方式，验收人必须认真检验食品的质量要求，按索证</w:t>
            </w:r>
            <w:r>
              <w:rPr>
                <w:sz w:val="21"/>
              </w:rPr>
              <w:t>→</w:t>
            </w:r>
            <w:r>
              <w:rPr>
                <w:sz w:val="21"/>
              </w:rPr>
              <w:t>过磅</w:t>
            </w:r>
            <w:r>
              <w:rPr>
                <w:sz w:val="21"/>
              </w:rPr>
              <w:t>→</w:t>
            </w:r>
            <w:r>
              <w:rPr>
                <w:sz w:val="21"/>
              </w:rPr>
              <w:t>入库的程序完成验收，成交供应商可提供原件的留原件，原件只有一份而无法提供给采购人的查验原件后索取复印件留存。</w:t>
            </w:r>
            <w:r>
              <w:br/>
            </w:r>
            <w:r>
              <w:rPr>
                <w:sz w:val="21"/>
              </w:rPr>
              <w:t>(3)</w:t>
            </w:r>
            <w:r>
              <w:rPr>
                <w:sz w:val="21"/>
              </w:rPr>
              <w:t>每批次每种货物均抽查验收。</w:t>
            </w:r>
            <w:r>
              <w:br/>
            </w:r>
            <w:r>
              <w:rPr>
                <w:sz w:val="21"/>
              </w:rPr>
              <w:t>(4)</w:t>
            </w:r>
            <w:r>
              <w:rPr>
                <w:sz w:val="21"/>
              </w:rPr>
              <w:t>验收工作人员按招标文件产品质量要求对货物质量进行抽查，比对相关文件，以确保食品品种符合要求。如发现食品有损坏的情况，应在相关单据上记录所有损坏情况。对货物损坏情况进行拍照并存档。对于食品验收的全部信息数据，采购人使用单位验收人员应和成交供应商人员一起确认，并保留双方签字单据。</w:t>
            </w:r>
            <w:r>
              <w:br/>
            </w:r>
            <w:r>
              <w:rPr>
                <w:sz w:val="21"/>
              </w:rPr>
              <w:t>②</w:t>
            </w:r>
            <w:r>
              <w:rPr>
                <w:sz w:val="21"/>
              </w:rPr>
              <w:t>退（补）货流程：对不符合质量要求的食品由采购人抽检验收人员提出清退，对数量不足或部分退货的，成交供应商必须按食堂规定时间，要求的数量、质量、规格重新送货。</w:t>
            </w:r>
            <w:r>
              <w:br/>
            </w:r>
            <w:r>
              <w:rPr>
                <w:sz w:val="21"/>
              </w:rPr>
              <w:t>③</w:t>
            </w:r>
            <w:r>
              <w:rPr>
                <w:sz w:val="21"/>
              </w:rPr>
              <w:t>验收记录，每次采购的食品都要登记记录，注明名称、数量等事项并在采购登记记录上签明意见和验收人的名字及日期。验收完毕后，双方必须在货物收货清单上确认签名。</w:t>
            </w:r>
            <w:r>
              <w:br/>
            </w:r>
            <w:r>
              <w:rPr>
                <w:sz w:val="21"/>
              </w:rPr>
              <w:t>④</w:t>
            </w:r>
            <w:r>
              <w:rPr>
                <w:sz w:val="21"/>
              </w:rPr>
              <w:t>验收要求：验收发现食品安全有质量、数量、规格问题的处理：对危及人身安全的食品质量问题采取零容忍措施，如发现腐败变质异味、污染变质等，一经发现，当日所送同批次产品全部退货。送货数量与订单不符时：多送部分有权拒收，少送部分必须在</w:t>
            </w:r>
            <w:r>
              <w:rPr>
                <w:sz w:val="21"/>
              </w:rPr>
              <w:t>1</w:t>
            </w:r>
            <w:r>
              <w:rPr>
                <w:sz w:val="21"/>
              </w:rPr>
              <w:t>小时内补货送到。畜禽冻肉类整批产品无政府部门出具的动植物检疫合格证明的食品全部退货，并按食堂的要求按时重新配送。食材或成品一经抽检不合格或弄虚作假，采购人有权终止合同，如已对采购人造成利益损害的，采购人将按照法规要求经济补偿及追究其相关法律责任。</w:t>
            </w:r>
            <w:r>
              <w:br/>
            </w:r>
            <w:r>
              <w:rPr>
                <w:sz w:val="21"/>
              </w:rPr>
              <w:t>（四）食堂管理制度要求</w:t>
            </w:r>
            <w:r>
              <w:br/>
            </w:r>
            <w:r>
              <w:rPr>
                <w:sz w:val="21"/>
              </w:rPr>
              <w:t>1.</w:t>
            </w:r>
            <w:r>
              <w:rPr>
                <w:sz w:val="21"/>
              </w:rPr>
              <w:t>饭堂工作人员必须不断钻研烹调技术，提高业务水平。根据不同的口味，市场行情的变化，配制出色、香、味 俱全且营养丰富的饭菜。</w:t>
            </w:r>
            <w:r>
              <w:br/>
            </w:r>
            <w:r>
              <w:rPr>
                <w:sz w:val="21"/>
              </w:rPr>
              <w:t>2.</w:t>
            </w:r>
            <w:r>
              <w:rPr>
                <w:sz w:val="21"/>
              </w:rPr>
              <w:t>成交供应商不能提供变质、变味以及剩饭菜，必须把好食材质量关，若发现劣质食品必须退回或销毁。</w:t>
            </w:r>
            <w:r>
              <w:br/>
            </w:r>
            <w:r>
              <w:rPr>
                <w:sz w:val="21"/>
              </w:rPr>
              <w:t>3.</w:t>
            </w:r>
            <w:r>
              <w:rPr>
                <w:sz w:val="21"/>
              </w:rPr>
              <w:t>按要求使用消毒设备为器具消毒，必须搞好食堂内外卫生，遵守</w:t>
            </w:r>
            <w:r>
              <w:rPr>
                <w:sz w:val="21"/>
              </w:rPr>
              <w:t>“</w:t>
            </w:r>
            <w:r>
              <w:rPr>
                <w:sz w:val="21"/>
              </w:rPr>
              <w:t>卫生法</w:t>
            </w:r>
            <w:r>
              <w:rPr>
                <w:sz w:val="21"/>
              </w:rPr>
              <w:t>”</w:t>
            </w:r>
            <w:r>
              <w:rPr>
                <w:sz w:val="21"/>
              </w:rPr>
              <w:t>，实行食品卫生</w:t>
            </w:r>
            <w:r>
              <w:rPr>
                <w:sz w:val="21"/>
              </w:rPr>
              <w:t>“</w:t>
            </w:r>
            <w:r>
              <w:rPr>
                <w:sz w:val="21"/>
              </w:rPr>
              <w:t>五四制</w:t>
            </w:r>
            <w:r>
              <w:rPr>
                <w:sz w:val="21"/>
              </w:rPr>
              <w:t>”</w:t>
            </w:r>
            <w:r>
              <w:rPr>
                <w:sz w:val="21"/>
              </w:rPr>
              <w:t>。</w:t>
            </w:r>
            <w:r>
              <w:br/>
            </w:r>
            <w:r>
              <w:rPr>
                <w:sz w:val="21"/>
              </w:rPr>
              <w:t>4.</w:t>
            </w:r>
            <w:r>
              <w:rPr>
                <w:sz w:val="21"/>
              </w:rPr>
              <w:t>仓库、工作间条理化，米面分区，堆放整齐，存放方便。</w:t>
            </w:r>
            <w:r>
              <w:br/>
            </w:r>
            <w:r>
              <w:rPr>
                <w:sz w:val="21"/>
              </w:rPr>
              <w:t>5.“</w:t>
            </w:r>
            <w:r>
              <w:rPr>
                <w:sz w:val="21"/>
              </w:rPr>
              <w:t>三做到</w:t>
            </w:r>
            <w:r>
              <w:rPr>
                <w:sz w:val="21"/>
              </w:rPr>
              <w:t>”</w:t>
            </w:r>
            <w:r>
              <w:rPr>
                <w:sz w:val="21"/>
              </w:rPr>
              <w:t>：木具木色，铁器发亮，机器用完要洗净。</w:t>
            </w:r>
            <w:r>
              <w:rPr>
                <w:sz w:val="21"/>
              </w:rPr>
              <w:t>“</w:t>
            </w:r>
            <w:r>
              <w:rPr>
                <w:sz w:val="21"/>
              </w:rPr>
              <w:t>四防</w:t>
            </w:r>
            <w:r>
              <w:rPr>
                <w:sz w:val="21"/>
              </w:rPr>
              <w:t>”</w:t>
            </w:r>
            <w:r>
              <w:rPr>
                <w:sz w:val="21"/>
              </w:rPr>
              <w:t>防蝇、防鼠、防腐、防尘。</w:t>
            </w:r>
            <w:r>
              <w:rPr>
                <w:sz w:val="21"/>
              </w:rPr>
              <w:t>“</w:t>
            </w:r>
            <w:r>
              <w:rPr>
                <w:sz w:val="21"/>
              </w:rPr>
              <w:t>五无</w:t>
            </w:r>
            <w:r>
              <w:rPr>
                <w:sz w:val="21"/>
              </w:rPr>
              <w:t>”</w:t>
            </w:r>
            <w:r>
              <w:rPr>
                <w:sz w:val="21"/>
              </w:rPr>
              <w:t>：灶台、案台、洗菜池、地面、无油垢、无血迹、无污水、无杂物、无菜根垃圾。</w:t>
            </w:r>
            <w:r>
              <w:br/>
            </w:r>
            <w:r>
              <w:rPr>
                <w:sz w:val="21"/>
              </w:rPr>
              <w:t>6.</w:t>
            </w:r>
            <w:r>
              <w:rPr>
                <w:sz w:val="21"/>
              </w:rPr>
              <w:t>保洁做到日常化，每天早餐、午餐、晚餐后打扫卫生。每周一次全面大检查。定人定物定包干负责，收班前将卫生搞好，定期检查评比。</w:t>
            </w:r>
            <w:r>
              <w:br/>
            </w:r>
            <w:r>
              <w:rPr>
                <w:sz w:val="21"/>
              </w:rPr>
              <w:t>7.</w:t>
            </w:r>
            <w:r>
              <w:rPr>
                <w:sz w:val="21"/>
              </w:rPr>
              <w:t>执行食品卫生</w:t>
            </w:r>
            <w:r>
              <w:rPr>
                <w:sz w:val="21"/>
              </w:rPr>
              <w:t>“</w:t>
            </w:r>
            <w:r>
              <w:rPr>
                <w:sz w:val="21"/>
              </w:rPr>
              <w:t>五四</w:t>
            </w:r>
            <w:r>
              <w:rPr>
                <w:sz w:val="21"/>
              </w:rPr>
              <w:t>”</w:t>
            </w:r>
            <w:r>
              <w:rPr>
                <w:sz w:val="21"/>
              </w:rPr>
              <w:t>制度：由原料到成品，实行</w:t>
            </w:r>
            <w:r>
              <w:rPr>
                <w:sz w:val="21"/>
              </w:rPr>
              <w:t>“</w:t>
            </w:r>
            <w:r>
              <w:rPr>
                <w:sz w:val="21"/>
              </w:rPr>
              <w:t>四不</w:t>
            </w:r>
            <w:r>
              <w:rPr>
                <w:sz w:val="21"/>
              </w:rPr>
              <w:t>”</w:t>
            </w:r>
            <w:r>
              <w:rPr>
                <w:sz w:val="21"/>
              </w:rPr>
              <w:t>：不买腐烂变质的原料；不验收腐烂变质的原料；不用腐烂变质的原料；不卖腐烂变质的食品。</w:t>
            </w:r>
            <w:r>
              <w:br/>
            </w:r>
            <w:r>
              <w:rPr>
                <w:sz w:val="21"/>
              </w:rPr>
              <w:t>8.</w:t>
            </w:r>
            <w:r>
              <w:rPr>
                <w:sz w:val="21"/>
              </w:rPr>
              <w:t>食品存放：</w:t>
            </w:r>
            <w:r>
              <w:rPr>
                <w:sz w:val="21"/>
              </w:rPr>
              <w:t>“</w:t>
            </w:r>
            <w:r>
              <w:rPr>
                <w:sz w:val="21"/>
              </w:rPr>
              <w:t>四隔离</w:t>
            </w:r>
            <w:r>
              <w:rPr>
                <w:sz w:val="21"/>
              </w:rPr>
              <w:t>”</w:t>
            </w:r>
            <w:r>
              <w:rPr>
                <w:sz w:val="21"/>
              </w:rPr>
              <w:t>；生与熟隔离；食物与半成品隔离；半成品与杂物、药物隔离；食品与天然水隔离。</w:t>
            </w:r>
            <w:r>
              <w:br/>
            </w:r>
            <w:r>
              <w:rPr>
                <w:sz w:val="21"/>
              </w:rPr>
              <w:t>9.</w:t>
            </w:r>
            <w:r>
              <w:rPr>
                <w:sz w:val="21"/>
              </w:rPr>
              <w:t>食具</w:t>
            </w:r>
            <w:r>
              <w:rPr>
                <w:sz w:val="21"/>
              </w:rPr>
              <w:t>“</w:t>
            </w:r>
            <w:r>
              <w:rPr>
                <w:sz w:val="21"/>
              </w:rPr>
              <w:t>四过关</w:t>
            </w:r>
            <w:r>
              <w:rPr>
                <w:sz w:val="21"/>
              </w:rPr>
              <w:t>”</w:t>
            </w:r>
            <w:r>
              <w:rPr>
                <w:sz w:val="21"/>
              </w:rPr>
              <w:t>；一洗、二刷、三冲、四消毒。</w:t>
            </w:r>
            <w:r>
              <w:br/>
            </w:r>
            <w:r>
              <w:rPr>
                <w:sz w:val="21"/>
              </w:rPr>
              <w:t>10.</w:t>
            </w:r>
            <w:r>
              <w:rPr>
                <w:sz w:val="21"/>
              </w:rPr>
              <w:t>环境卫生</w:t>
            </w:r>
            <w:r>
              <w:rPr>
                <w:sz w:val="21"/>
              </w:rPr>
              <w:t>“</w:t>
            </w:r>
            <w:r>
              <w:rPr>
                <w:sz w:val="21"/>
              </w:rPr>
              <w:t>四定</w:t>
            </w:r>
            <w:r>
              <w:rPr>
                <w:sz w:val="21"/>
              </w:rPr>
              <w:t>”</w:t>
            </w:r>
            <w:r>
              <w:rPr>
                <w:sz w:val="21"/>
              </w:rPr>
              <w:t>：定人、定物、定时间、定质量、分片包干负责。</w:t>
            </w:r>
            <w:r>
              <w:br/>
            </w:r>
            <w:r>
              <w:rPr>
                <w:sz w:val="21"/>
              </w:rPr>
              <w:t>11.</w:t>
            </w:r>
            <w:r>
              <w:rPr>
                <w:sz w:val="21"/>
              </w:rPr>
              <w:t>个人卫生</w:t>
            </w:r>
            <w:r>
              <w:rPr>
                <w:sz w:val="21"/>
              </w:rPr>
              <w:t>“</w:t>
            </w:r>
            <w:r>
              <w:rPr>
                <w:sz w:val="21"/>
              </w:rPr>
              <w:t>四勤</w:t>
            </w:r>
            <w:r>
              <w:rPr>
                <w:sz w:val="21"/>
              </w:rPr>
              <w:t>”</w:t>
            </w:r>
            <w:r>
              <w:rPr>
                <w:sz w:val="21"/>
              </w:rPr>
              <w:t>：勤洗手剪指甲、勤洗澡理发、勤洗衣服、勤换工作服。</w:t>
            </w:r>
            <w:r>
              <w:br/>
            </w:r>
            <w:r>
              <w:rPr>
                <w:sz w:val="21"/>
              </w:rPr>
              <w:t>12.</w:t>
            </w:r>
            <w:r>
              <w:rPr>
                <w:sz w:val="21"/>
              </w:rPr>
              <w:t>合同期内整个食堂的卫生防疫、就餐环境必须达到餐饮业卫生标准，</w:t>
            </w:r>
            <w:r>
              <w:rPr>
                <w:sz w:val="21"/>
              </w:rPr>
              <w:t>采购人</w:t>
            </w:r>
            <w:r>
              <w:rPr>
                <w:sz w:val="21"/>
              </w:rPr>
              <w:t>有权定期对场地进行安全卫生检查，监督成交供应商做好相关卫生防疫工作。成交供应商协助</w:t>
            </w:r>
            <w:r>
              <w:rPr>
                <w:sz w:val="21"/>
              </w:rPr>
              <w:t>采购人</w:t>
            </w:r>
            <w:r>
              <w:rPr>
                <w:sz w:val="21"/>
              </w:rPr>
              <w:t>做好食堂有关证件的年审年检工作，相关费用由</w:t>
            </w:r>
            <w:r>
              <w:rPr>
                <w:sz w:val="21"/>
              </w:rPr>
              <w:t>采购人</w:t>
            </w:r>
            <w:r>
              <w:rPr>
                <w:sz w:val="21"/>
              </w:rPr>
              <w:t>支付。</w:t>
            </w:r>
            <w:r>
              <w:br/>
            </w:r>
            <w:r>
              <w:rPr>
                <w:sz w:val="21"/>
              </w:rPr>
              <w:t>五、服务质量考核</w:t>
            </w:r>
            <w:r>
              <w:br/>
            </w:r>
            <w:r>
              <w:rPr>
                <w:sz w:val="21"/>
              </w:rPr>
              <w:t>1.</w:t>
            </w:r>
            <w:r>
              <w:rPr>
                <w:sz w:val="21"/>
              </w:rPr>
              <w:t>采购人和成交供应商代表将定期召开会议对成交供应商的营运工作进行评定，会议记录将由双方代表签字并存档保留。</w:t>
            </w:r>
            <w:r>
              <w:br/>
            </w:r>
            <w:r>
              <w:rPr>
                <w:sz w:val="21"/>
              </w:rPr>
              <w:t>2.</w:t>
            </w:r>
            <w:r>
              <w:rPr>
                <w:sz w:val="21"/>
              </w:rPr>
              <w:t>采购人</w:t>
            </w:r>
            <w:r>
              <w:rPr>
                <w:sz w:val="21"/>
              </w:rPr>
              <w:t>每月或不定期按照</w:t>
            </w:r>
            <w:r>
              <w:rPr>
                <w:sz w:val="21"/>
              </w:rPr>
              <w:t>《服务质量评价表》对成交供应商的服务进行考核，考核得分</w:t>
            </w:r>
            <w:r>
              <w:rPr>
                <w:sz w:val="21"/>
              </w:rPr>
              <w:t>80</w:t>
            </w:r>
            <w:r>
              <w:rPr>
                <w:sz w:val="21"/>
              </w:rPr>
              <w:t>分</w:t>
            </w:r>
            <w:r>
              <w:rPr>
                <w:sz w:val="21"/>
              </w:rPr>
              <w:t>或</w:t>
            </w:r>
            <w:r>
              <w:rPr>
                <w:sz w:val="21"/>
              </w:rPr>
              <w:t>以上为合格，成交供应商应持续提高服务水平；得分</w:t>
            </w:r>
            <w:r>
              <w:rPr>
                <w:sz w:val="21"/>
              </w:rPr>
              <w:t>70</w:t>
            </w:r>
            <w:r>
              <w:rPr>
                <w:sz w:val="21"/>
              </w:rPr>
              <w:t>-</w:t>
            </w:r>
            <w:r>
              <w:rPr>
                <w:sz w:val="21"/>
              </w:rPr>
              <w:t>79</w:t>
            </w:r>
            <w:r>
              <w:rPr>
                <w:sz w:val="21"/>
              </w:rPr>
              <w:t>分的，给予</w:t>
            </w:r>
            <w:r>
              <w:rPr>
                <w:sz w:val="21"/>
              </w:rPr>
              <w:t>1000-5000</w:t>
            </w:r>
            <w:r>
              <w:rPr>
                <w:sz w:val="21"/>
              </w:rPr>
              <w:t>元的处罚；得分</w:t>
            </w:r>
            <w:r>
              <w:rPr>
                <w:sz w:val="21"/>
              </w:rPr>
              <w:t>70</w:t>
            </w:r>
            <w:r>
              <w:rPr>
                <w:sz w:val="21"/>
              </w:rPr>
              <w:t>分</w:t>
            </w:r>
            <w:r>
              <w:rPr>
                <w:sz w:val="21"/>
              </w:rPr>
              <w:t>以下</w:t>
            </w:r>
            <w:r>
              <w:rPr>
                <w:sz w:val="21"/>
              </w:rPr>
              <w:t>的，给予</w:t>
            </w:r>
            <w:r>
              <w:rPr>
                <w:sz w:val="21"/>
              </w:rPr>
              <w:t>5000-10000</w:t>
            </w:r>
            <w:r>
              <w:rPr>
                <w:sz w:val="21"/>
              </w:rPr>
              <w:t>元的处罚；</w:t>
            </w:r>
            <w:r>
              <w:rPr>
                <w:sz w:val="21"/>
              </w:rPr>
              <w:t>如季度考核平均分数未能达</w:t>
            </w:r>
            <w:r>
              <w:rPr>
                <w:sz w:val="21"/>
              </w:rPr>
              <w:t>80</w:t>
            </w:r>
            <w:r>
              <w:rPr>
                <w:sz w:val="21"/>
              </w:rPr>
              <w:t>分或以上</w:t>
            </w:r>
            <w:r>
              <w:rPr>
                <w:sz w:val="21"/>
              </w:rPr>
              <w:t>，</w:t>
            </w:r>
            <w:r>
              <w:rPr>
                <w:sz w:val="21"/>
              </w:rPr>
              <w:t>采购人有权终止合同</w:t>
            </w:r>
            <w:r>
              <w:rPr>
                <w:sz w:val="21"/>
              </w:rPr>
              <w:t>。</w:t>
            </w:r>
            <w:r>
              <w:br/>
            </w:r>
            <w:r>
              <w:rPr>
                <w:sz w:val="21"/>
              </w:rPr>
              <w:t>采购人根据本磋商文件约定对成交供应商考核所产生的处罚金额，采购人直接从服务费内扣除，无需成交供应商确认。</w:t>
            </w:r>
            <w:r>
              <w:br/>
            </w:r>
            <w:r>
              <w:rPr>
                <w:sz w:val="21"/>
              </w:rPr>
              <w:t>3.</w:t>
            </w:r>
            <w:r>
              <w:rPr>
                <w:sz w:val="21"/>
              </w:rPr>
              <w:t>服务质量评价表</w:t>
            </w:r>
          </w:p>
          <w:tbl>
            <w:tblPr>
              <w:tblInd w:type="dxa" w:w="165"/>
              <w:tblBorders>
                <w:top w:val="none" w:color="000000" w:sz="4"/>
                <w:left w:val="none" w:color="000000" w:sz="4"/>
                <w:bottom w:val="none" w:color="000000" w:sz="4"/>
                <w:right w:val="none" w:color="000000" w:sz="4"/>
                <w:insideH w:val="none"/>
                <w:insideV w:val="none"/>
              </w:tblBorders>
            </w:tblPr>
            <w:tblGrid>
              <w:gridCol w:w="450"/>
              <w:gridCol w:w="390"/>
              <w:gridCol w:w="3210"/>
              <w:gridCol w:w="885"/>
              <w:gridCol w:w="495"/>
            </w:tblGrid>
            <w:tr>
              <w:tc>
                <w:tcPr>
                  <w:tcW w:type="dxa" w:w="450"/>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ind w:firstLine="380"/>
                    <w:jc w:val="both"/>
                  </w:pPr>
                  <w:r>
                    <w:rPr>
                      <w:sz w:val="21"/>
                    </w:rPr>
                    <w:t>项目</w:t>
                  </w:r>
                </w:p>
              </w:tc>
              <w:tc>
                <w:tcPr>
                  <w:tcW w:type="dxa" w:w="3600"/>
                  <w:gridSpan w:val="2"/>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ind w:firstLine="380"/>
                    <w:jc w:val="both"/>
                  </w:pPr>
                  <w:r>
                    <w:rPr>
                      <w:sz w:val="21"/>
                    </w:rPr>
                    <w:t>检查具体内容</w:t>
                  </w:r>
                </w:p>
              </w:tc>
              <w:tc>
                <w:tcPr>
                  <w:tcW w:type="dxa" w:w="885"/>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ind w:firstLine="380"/>
                    <w:jc w:val="both"/>
                  </w:pPr>
                  <w:r>
                    <w:rPr>
                      <w:sz w:val="21"/>
                    </w:rPr>
                    <w:t>标准</w:t>
                  </w:r>
                </w:p>
              </w:tc>
              <w:tc>
                <w:tcPr>
                  <w:tcW w:type="dxa" w:w="495"/>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ind w:firstLine="380"/>
                    <w:jc w:val="both"/>
                  </w:pPr>
                  <w:r>
                    <w:rPr>
                      <w:sz w:val="21"/>
                    </w:rPr>
                    <w:t>分值</w:t>
                  </w: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食品</w:t>
                  </w:r>
                </w:p>
                <w:p>
                  <w:pPr>
                    <w:pStyle w:val="null3"/>
                    <w:ind w:firstLine="380"/>
                    <w:jc w:val="both"/>
                  </w:pPr>
                  <w:r>
                    <w:rPr>
                      <w:sz w:val="21"/>
                    </w:rPr>
                    <w:t>安全</w:t>
                  </w:r>
                </w:p>
                <w:p>
                  <w:pPr>
                    <w:pStyle w:val="null3"/>
                    <w:ind w:firstLine="380"/>
                    <w:jc w:val="both"/>
                  </w:pPr>
                  <w:r>
                    <w:rPr>
                      <w:sz w:val="21"/>
                    </w:rPr>
                    <w:t>占比</w:t>
                  </w:r>
                  <w:r>
                    <w:rPr>
                      <w:sz w:val="21"/>
                    </w:rPr>
                    <w:t>24</w:t>
                  </w:r>
                  <w:r>
                    <w:rPr>
                      <w:sz w:val="21"/>
                    </w:rPr>
                    <w:t>分</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采购</w:t>
                  </w:r>
                </w:p>
              </w:tc>
              <w:tc>
                <w:tcPr>
                  <w:tcW w:type="dxa" w:w="3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sz w:val="21"/>
                    </w:rPr>
                    <w:t>1.</w:t>
                  </w:r>
                  <w:r>
                    <w:rPr>
                      <w:sz w:val="21"/>
                    </w:rPr>
                    <w:t>配送公司必须要有营业执照、税务登记证、</w:t>
                  </w:r>
                  <w:r>
                    <w:rPr>
                      <w:sz w:val="21"/>
                    </w:rPr>
                    <w:t>食品经营许可证</w:t>
                  </w:r>
                  <w:r>
                    <w:rPr>
                      <w:sz w:val="21"/>
                    </w:rPr>
                    <w:t>等证件。</w:t>
                  </w:r>
                </w:p>
                <w:p>
                  <w:pPr>
                    <w:pStyle w:val="null3"/>
                    <w:ind w:firstLine="440"/>
                    <w:jc w:val="both"/>
                  </w:pPr>
                  <w:r>
                    <w:rPr>
                      <w:sz w:val="21"/>
                    </w:rPr>
                    <w:t>2.</w:t>
                  </w:r>
                  <w:r>
                    <w:rPr>
                      <w:sz w:val="21"/>
                    </w:rPr>
                    <w:t>认真执行索证制度，并加以核对。采购肉类、油类、豆制品、调味品等要提供合格证明或检验报告单。将肉类、家禽类的采购渠道检验合格报告张贴在食堂入口处供用餐人查看。</w:t>
                  </w:r>
                </w:p>
                <w:p>
                  <w:pPr>
                    <w:pStyle w:val="null3"/>
                    <w:ind w:firstLine="440"/>
                    <w:jc w:val="both"/>
                  </w:pPr>
                  <w:r>
                    <w:rPr>
                      <w:sz w:val="21"/>
                    </w:rPr>
                    <w:t>3.</w:t>
                  </w:r>
                  <w:r>
                    <w:rPr>
                      <w:sz w:val="21"/>
                    </w:rPr>
                    <w:t>建立台账食品、食品原料、食品添加剂和食品相关产品的采购查验和索证索票。采购记录当如实记录产品名称、规格、数量、生产批号、保质期、供货者等，保存期限不少于</w:t>
                  </w:r>
                  <w:r>
                    <w:rPr>
                      <w:sz w:val="21"/>
                    </w:rPr>
                    <w:t>3</w:t>
                  </w:r>
                  <w:r>
                    <w:rPr>
                      <w:sz w:val="21"/>
                    </w:rPr>
                    <w:t>年。</w:t>
                  </w:r>
                </w:p>
                <w:p>
                  <w:pPr>
                    <w:pStyle w:val="null3"/>
                    <w:ind w:firstLine="440"/>
                    <w:jc w:val="both"/>
                  </w:pPr>
                  <w:r>
                    <w:rPr>
                      <w:sz w:val="21"/>
                    </w:rPr>
                    <w:t>4.</w:t>
                  </w:r>
                  <w:r>
                    <w:rPr>
                      <w:sz w:val="21"/>
                    </w:rPr>
                    <w:t>配送公司的车辆要有冷藏车、保证运输过程原料的鲜活或新鲜，货物装框规范、齐整、框具卫生干净，配送员着装（工衣）整齐、持健康证上岗。</w:t>
                  </w:r>
                </w:p>
                <w:p>
                  <w:pPr>
                    <w:pStyle w:val="null3"/>
                    <w:ind w:firstLine="440"/>
                    <w:jc w:val="both"/>
                  </w:pPr>
                  <w:r>
                    <w:rPr>
                      <w:sz w:val="21"/>
                    </w:rPr>
                    <w:t>5.</w:t>
                  </w:r>
                  <w:r>
                    <w:rPr>
                      <w:sz w:val="21"/>
                    </w:rPr>
                    <w:t>送货要在约定时间内送到，货品齐全。每天配送单据流转清晰、及时、名称数量、单价准确无误，现场配送员对于补货、加单及时有效率积极的配合好。</w:t>
                  </w:r>
                </w:p>
                <w:p>
                  <w:pPr>
                    <w:pStyle w:val="null3"/>
                    <w:ind w:firstLine="440"/>
                    <w:jc w:val="both"/>
                  </w:pPr>
                  <w:r>
                    <w:rPr>
                      <w:sz w:val="21"/>
                    </w:rPr>
                    <w:t>6.</w:t>
                  </w:r>
                  <w:r>
                    <w:rPr>
                      <w:sz w:val="21"/>
                    </w:rPr>
                    <w:t>采购的蔬菜、瓜果、鱼肉、要求新鲜、干净无污染、有检验报告。所采购的食品应符合卫生要求，包装完整、无破损，定型包装食品必须有注明的法定规定。</w:t>
                  </w:r>
                </w:p>
                <w:p>
                  <w:pPr>
                    <w:pStyle w:val="null3"/>
                    <w:ind w:firstLine="440"/>
                    <w:jc w:val="both"/>
                  </w:pPr>
                  <w:r>
                    <w:rPr>
                      <w:sz w:val="21"/>
                    </w:rPr>
                    <w:t>7.</w:t>
                  </w:r>
                  <w:r>
                    <w:rPr>
                      <w:sz w:val="21"/>
                    </w:rPr>
                    <w:t>不得采购腐烂变质、掺杂掺假、发霉生虫，有毒有害、不新鲜的以及无产地、无厂名、无生产日期、无保质期或都超过保质期的食品。</w:t>
                  </w:r>
                </w:p>
                <w:p>
                  <w:pPr>
                    <w:pStyle w:val="null3"/>
                    <w:ind w:firstLine="440"/>
                    <w:jc w:val="both"/>
                  </w:pPr>
                  <w:r>
                    <w:rPr>
                      <w:sz w:val="21"/>
                    </w:rPr>
                    <w:t>8.</w:t>
                  </w:r>
                  <w:r>
                    <w:rPr>
                      <w:sz w:val="21"/>
                    </w:rPr>
                    <w:t>建立食品入库、出库、库存记录，日常查验。</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有一项不合格减</w:t>
                  </w:r>
                  <w:r>
                    <w:rPr>
                      <w:sz w:val="21"/>
                    </w:rPr>
                    <w:t>3</w:t>
                  </w:r>
                  <w:r>
                    <w:rPr>
                      <w:sz w:val="21"/>
                    </w:rPr>
                    <w:t>分</w:t>
                  </w:r>
                </w:p>
              </w:tc>
              <w:tc>
                <w:tcPr>
                  <w:tcW w:type="dxa" w:w="4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24</w:t>
                  </w:r>
                  <w:r>
                    <w:rPr>
                      <w:sz w:val="21"/>
                    </w:rPr>
                    <w:t>分</w:t>
                  </w:r>
                </w:p>
              </w:tc>
            </w:tr>
            <w:tr>
              <w:tc>
                <w:tcPr>
                  <w:tcW w:type="dxa" w:w="4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食品</w:t>
                  </w:r>
                  <w:r>
                    <w:br/>
                  </w:r>
                  <w:r>
                    <w:rPr>
                      <w:sz w:val="21"/>
                    </w:rPr>
                    <w:t>质量</w:t>
                  </w:r>
                  <w:r>
                    <w:br/>
                  </w:r>
                  <w:r>
                    <w:rPr>
                      <w:sz w:val="21"/>
                    </w:rPr>
                    <w:t>占比</w:t>
                  </w:r>
                  <w:r>
                    <w:br/>
                  </w:r>
                  <w:r>
                    <w:rPr>
                      <w:sz w:val="21"/>
                    </w:rPr>
                    <w:t>18</w:t>
                  </w:r>
                  <w:r>
                    <w:rPr>
                      <w:sz w:val="21"/>
                    </w:rPr>
                    <w:t>分</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分餐</w:t>
                  </w:r>
                </w:p>
              </w:tc>
              <w:tc>
                <w:tcPr>
                  <w:tcW w:type="dxa" w:w="3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sz w:val="21"/>
                    </w:rPr>
                    <w:t>1.</w:t>
                  </w:r>
                  <w:r>
                    <w:rPr>
                      <w:sz w:val="21"/>
                    </w:rPr>
                    <w:t>每日餐品必须有留样及登记。</w:t>
                  </w:r>
                </w:p>
                <w:p>
                  <w:pPr>
                    <w:pStyle w:val="null3"/>
                    <w:ind w:firstLine="440"/>
                    <w:jc w:val="both"/>
                  </w:pPr>
                  <w:r>
                    <w:rPr>
                      <w:sz w:val="21"/>
                    </w:rPr>
                    <w:t>2.</w:t>
                  </w:r>
                  <w:r>
                    <w:rPr>
                      <w:sz w:val="21"/>
                    </w:rPr>
                    <w:t>饭菜不熟或口感较差现象，饭菜内发现异物、杂物。</w:t>
                  </w:r>
                </w:p>
                <w:p>
                  <w:pPr>
                    <w:pStyle w:val="null3"/>
                    <w:ind w:firstLine="440"/>
                    <w:jc w:val="both"/>
                  </w:pPr>
                  <w:r>
                    <w:rPr>
                      <w:sz w:val="21"/>
                    </w:rPr>
                    <w:t>3.</w:t>
                  </w:r>
                  <w:r>
                    <w:rPr>
                      <w:sz w:val="21"/>
                    </w:rPr>
                    <w:t>隔夜饭菜不超过</w:t>
                  </w:r>
                  <w:r>
                    <w:rPr>
                      <w:sz w:val="21"/>
                    </w:rPr>
                    <w:t>12</w:t>
                  </w:r>
                  <w:r>
                    <w:rPr>
                      <w:sz w:val="21"/>
                    </w:rPr>
                    <w:t>小时，出售时必须高温加热。</w:t>
                  </w:r>
                </w:p>
                <w:p>
                  <w:pPr>
                    <w:pStyle w:val="null3"/>
                    <w:ind w:firstLine="440"/>
                    <w:jc w:val="both"/>
                  </w:pPr>
                  <w:r>
                    <w:rPr>
                      <w:sz w:val="21"/>
                    </w:rPr>
                    <w:t>4.</w:t>
                  </w:r>
                  <w:r>
                    <w:rPr>
                      <w:sz w:val="21"/>
                    </w:rPr>
                    <w:t>超过规定用餐时间出售的饭菜必须加热（人员加班时）。</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发现一项或有人举报，经核实后一次减</w:t>
                  </w:r>
                  <w:r>
                    <w:rPr>
                      <w:sz w:val="21"/>
                    </w:rPr>
                    <w:t>2</w:t>
                  </w:r>
                  <w:r>
                    <w:rPr>
                      <w:sz w:val="21"/>
                    </w:rPr>
                    <w:t>分</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8</w:t>
                  </w:r>
                  <w:r>
                    <w:rPr>
                      <w:sz w:val="21"/>
                    </w:rPr>
                    <w:t>分</w:t>
                  </w:r>
                </w:p>
              </w:tc>
            </w:tr>
            <w:tr>
              <w:tc>
                <w:tcPr>
                  <w:tcW w:type="dxa" w:w="450"/>
                  <w:vMerge/>
                  <w:tcBorders>
                    <w:top w:val="none" w:color="000000" w:sz="4"/>
                    <w:left w:val="single" w:color="000000" w:sz="4"/>
                    <w:bottom w:val="single" w:color="000000" w:sz="4"/>
                    <w:right w:val="single" w:color="000000" w:sz="4"/>
                  </w:tcBorders>
                </w:tcP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工作餐搭配</w:t>
                  </w:r>
                </w:p>
              </w:tc>
              <w:tc>
                <w:tcPr>
                  <w:tcW w:type="dxa" w:w="3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sz w:val="21"/>
                    </w:rPr>
                    <w:t>1.</w:t>
                  </w:r>
                  <w:r>
                    <w:rPr>
                      <w:sz w:val="21"/>
                    </w:rPr>
                    <w:t>早餐搭配合理，</w:t>
                  </w:r>
                  <w:r>
                    <w:rPr>
                      <w:sz w:val="21"/>
                    </w:rPr>
                    <w:t>豆浆、粥类、面包、杂菜、鸡蛋</w:t>
                  </w:r>
                  <w:r>
                    <w:rPr>
                      <w:sz w:val="21"/>
                    </w:rPr>
                    <w:t>等</w:t>
                  </w:r>
                  <w:r>
                    <w:rPr>
                      <w:sz w:val="21"/>
                    </w:rPr>
                    <w:t>品种不少于</w:t>
                  </w:r>
                  <w:r>
                    <w:rPr>
                      <w:sz w:val="21"/>
                    </w:rPr>
                    <w:t>5</w:t>
                  </w:r>
                  <w:r>
                    <w:rPr>
                      <w:sz w:val="21"/>
                    </w:rPr>
                    <w:t>种，不定期更新品种。</w:t>
                  </w:r>
                </w:p>
                <w:p>
                  <w:pPr>
                    <w:pStyle w:val="null3"/>
                    <w:ind w:firstLine="440"/>
                    <w:jc w:val="both"/>
                  </w:pPr>
                  <w:r>
                    <w:rPr>
                      <w:sz w:val="21"/>
                    </w:rPr>
                    <w:t>2.</w:t>
                  </w:r>
                  <w:r>
                    <w:rPr>
                      <w:sz w:val="21"/>
                    </w:rPr>
                    <w:t>午餐</w:t>
                  </w:r>
                  <w:r>
                    <w:rPr>
                      <w:sz w:val="21"/>
                    </w:rPr>
                    <w:t>搭配合理，</w:t>
                  </w:r>
                  <w:r>
                    <w:rPr>
                      <w:sz w:val="21"/>
                    </w:rPr>
                    <w:t>午餐提供不少于</w:t>
                  </w:r>
                  <w:r>
                    <w:rPr>
                      <w:sz w:val="21"/>
                    </w:rPr>
                    <w:t>6</w:t>
                  </w:r>
                  <w:r>
                    <w:rPr>
                      <w:sz w:val="21"/>
                    </w:rPr>
                    <w:t>个品种菜式，</w:t>
                  </w:r>
                  <w:r>
                    <w:rPr>
                      <w:sz w:val="21"/>
                    </w:rPr>
                    <w:t>2</w:t>
                  </w:r>
                  <w:r>
                    <w:rPr>
                      <w:sz w:val="21"/>
                    </w:rPr>
                    <w:t>道荤菜，</w:t>
                  </w:r>
                  <w:r>
                    <w:rPr>
                      <w:sz w:val="21"/>
                    </w:rPr>
                    <w:t>2</w:t>
                  </w:r>
                  <w:r>
                    <w:rPr>
                      <w:sz w:val="21"/>
                    </w:rPr>
                    <w:t>道半荤菜，</w:t>
                  </w:r>
                  <w:r>
                    <w:rPr>
                      <w:sz w:val="21"/>
                    </w:rPr>
                    <w:t>1</w:t>
                  </w:r>
                  <w:r>
                    <w:rPr>
                      <w:sz w:val="21"/>
                    </w:rPr>
                    <w:t>道素菜</w:t>
                  </w:r>
                  <w:r>
                    <w:rPr>
                      <w:sz w:val="21"/>
                    </w:rPr>
                    <w:t>,1</w:t>
                  </w:r>
                  <w:r>
                    <w:rPr>
                      <w:sz w:val="21"/>
                    </w:rPr>
                    <w:t>道杂粮，饭汤（自取，不限量）</w:t>
                  </w:r>
                  <w:r>
                    <w:rPr>
                      <w:sz w:val="21"/>
                    </w:rPr>
                    <w:t>。</w:t>
                  </w:r>
                </w:p>
                <w:p>
                  <w:pPr>
                    <w:pStyle w:val="null3"/>
                    <w:ind w:firstLine="440"/>
                    <w:jc w:val="both"/>
                  </w:pPr>
                  <w:r>
                    <w:rPr>
                      <w:sz w:val="21"/>
                    </w:rPr>
                    <w:t>3.</w:t>
                  </w:r>
                  <w:r>
                    <w:rPr>
                      <w:sz w:val="21"/>
                    </w:rPr>
                    <w:t>晚餐搭配合理主荤</w:t>
                  </w:r>
                  <w:r>
                    <w:rPr>
                      <w:sz w:val="21"/>
                    </w:rPr>
                    <w:t>2</w:t>
                  </w:r>
                  <w:r>
                    <w:rPr>
                      <w:sz w:val="21"/>
                    </w:rPr>
                    <w:t>种、副荤</w:t>
                  </w:r>
                  <w:r>
                    <w:rPr>
                      <w:sz w:val="21"/>
                    </w:rPr>
                    <w:t>2</w:t>
                  </w:r>
                  <w:r>
                    <w:rPr>
                      <w:sz w:val="21"/>
                    </w:rPr>
                    <w:t>种、配菜</w:t>
                  </w:r>
                  <w:r>
                    <w:rPr>
                      <w:sz w:val="21"/>
                    </w:rPr>
                    <w:t>3</w:t>
                  </w:r>
                  <w:r>
                    <w:rPr>
                      <w:sz w:val="21"/>
                    </w:rPr>
                    <w:t>种、蔬菜</w:t>
                  </w:r>
                  <w:r>
                    <w:rPr>
                      <w:sz w:val="21"/>
                    </w:rPr>
                    <w:t>1</w:t>
                  </w:r>
                  <w:r>
                    <w:rPr>
                      <w:sz w:val="21"/>
                    </w:rPr>
                    <w:t>种、小菜</w:t>
                  </w:r>
                  <w:r>
                    <w:rPr>
                      <w:sz w:val="21"/>
                    </w:rPr>
                    <w:t>2</w:t>
                  </w:r>
                  <w:r>
                    <w:rPr>
                      <w:sz w:val="21"/>
                    </w:rPr>
                    <w:t>种、主食不少于</w:t>
                  </w:r>
                  <w:r>
                    <w:rPr>
                      <w:sz w:val="21"/>
                    </w:rPr>
                    <w:t>1</w:t>
                  </w:r>
                  <w:r>
                    <w:rPr>
                      <w:sz w:val="21"/>
                    </w:rPr>
                    <w:t>种</w:t>
                  </w:r>
                  <w:r>
                    <w:rPr>
                      <w:sz w:val="21"/>
                    </w:rPr>
                    <w:t>（晚餐提供围餐（用餐人数较少））</w:t>
                  </w:r>
                  <w:r>
                    <w:rPr>
                      <w:sz w:val="21"/>
                    </w:rPr>
                    <w:t>。</w:t>
                  </w:r>
                </w:p>
                <w:p>
                  <w:pPr>
                    <w:pStyle w:val="null3"/>
                    <w:ind w:firstLine="440"/>
                    <w:jc w:val="both"/>
                  </w:pPr>
                  <w:r>
                    <w:rPr>
                      <w:sz w:val="21"/>
                    </w:rPr>
                    <w:t>4.</w:t>
                  </w:r>
                  <w:r>
                    <w:rPr>
                      <w:sz w:val="21"/>
                    </w:rPr>
                    <w:t>每周汤类不可重复，并根据季节变化更换。</w:t>
                  </w:r>
                </w:p>
                <w:p>
                  <w:pPr>
                    <w:pStyle w:val="null3"/>
                    <w:ind w:firstLine="440"/>
                    <w:jc w:val="both"/>
                  </w:pPr>
                  <w:r>
                    <w:rPr>
                      <w:sz w:val="21"/>
                    </w:rPr>
                    <w:t>5.</w:t>
                  </w:r>
                  <w:r>
                    <w:rPr>
                      <w:sz w:val="21"/>
                    </w:rPr>
                    <w:t>每周四前确定好下周菜谱，菜谱不得随便更改，检查实际饭菜是否于菜谱吻合。</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每少一种减</w:t>
                  </w:r>
                  <w:r>
                    <w:rPr>
                      <w:sz w:val="21"/>
                    </w:rPr>
                    <w:t>2</w:t>
                  </w:r>
                  <w:r>
                    <w:rPr>
                      <w:sz w:val="21"/>
                    </w:rPr>
                    <w:t>分。荤、素营养搭配不合理减</w:t>
                  </w:r>
                  <w:r>
                    <w:rPr>
                      <w:sz w:val="21"/>
                    </w:rPr>
                    <w:t>2</w:t>
                  </w:r>
                  <w:r>
                    <w:rPr>
                      <w:sz w:val="21"/>
                    </w:rPr>
                    <w:t>分</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10</w:t>
                  </w:r>
                  <w:r>
                    <w:rPr>
                      <w:sz w:val="21"/>
                    </w:rPr>
                    <w:t>分</w:t>
                  </w:r>
                </w:p>
              </w:tc>
            </w:tr>
            <w:tr>
              <w:tc>
                <w:tcPr>
                  <w:tcW w:type="dxa" w:w="4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服务</w:t>
                  </w:r>
                  <w:r>
                    <w:br/>
                  </w:r>
                  <w:r>
                    <w:rPr>
                      <w:sz w:val="21"/>
                    </w:rPr>
                    <w:t>质量</w:t>
                  </w:r>
                  <w:r>
                    <w:br/>
                  </w:r>
                  <w:r>
                    <w:rPr>
                      <w:sz w:val="21"/>
                    </w:rPr>
                    <w:t>占比</w:t>
                  </w:r>
                  <w:r>
                    <w:br/>
                  </w:r>
                  <w:r>
                    <w:rPr>
                      <w:sz w:val="21"/>
                    </w:rPr>
                    <w:t>10</w:t>
                  </w:r>
                  <w:r>
                    <w:rPr>
                      <w:sz w:val="21"/>
                    </w:rPr>
                    <w:t>分</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仪容仪表</w:t>
                  </w:r>
                </w:p>
              </w:tc>
              <w:tc>
                <w:tcPr>
                  <w:tcW w:type="dxa" w:w="3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sz w:val="21"/>
                    </w:rPr>
                    <w:t>1.</w:t>
                  </w:r>
                  <w:r>
                    <w:rPr>
                      <w:sz w:val="21"/>
                    </w:rPr>
                    <w:t>厨师工作期间需着整洁干净的工作制服。</w:t>
                  </w:r>
                </w:p>
                <w:p>
                  <w:pPr>
                    <w:pStyle w:val="null3"/>
                    <w:ind w:firstLine="440"/>
                    <w:jc w:val="both"/>
                  </w:pPr>
                  <w:r>
                    <w:rPr>
                      <w:sz w:val="21"/>
                    </w:rPr>
                    <w:t>2.</w:t>
                  </w:r>
                  <w:r>
                    <w:rPr>
                      <w:sz w:val="21"/>
                    </w:rPr>
                    <w:t>炊事人员必须保持整洁，不允许佩戴手饰，双手不得留长指甲应干净没污渍。</w:t>
                  </w:r>
                </w:p>
                <w:p>
                  <w:pPr>
                    <w:pStyle w:val="null3"/>
                    <w:ind w:firstLine="440"/>
                    <w:jc w:val="both"/>
                  </w:pPr>
                  <w:r>
                    <w:rPr>
                      <w:sz w:val="21"/>
                    </w:rPr>
                    <w:t>3.</w:t>
                  </w:r>
                  <w:r>
                    <w:rPr>
                      <w:sz w:val="21"/>
                    </w:rPr>
                    <w:t>操作食品时禁止吸烟、挖鼻孔、对食品打喷嚏等不卫生行为。</w:t>
                  </w:r>
                </w:p>
                <w:p>
                  <w:pPr>
                    <w:pStyle w:val="null3"/>
                    <w:ind w:firstLine="440"/>
                    <w:jc w:val="both"/>
                  </w:pPr>
                  <w:r>
                    <w:rPr>
                      <w:sz w:val="21"/>
                    </w:rPr>
                    <w:t>4.</w:t>
                  </w:r>
                  <w:r>
                    <w:rPr>
                      <w:sz w:val="21"/>
                    </w:rPr>
                    <w:t>出售食品时不能用手直接接触食品，必须佩戴一次性手套、口罩。</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发现</w:t>
                  </w:r>
                  <w:r>
                    <w:rPr>
                      <w:sz w:val="21"/>
                    </w:rPr>
                    <w:t>1</w:t>
                  </w:r>
                  <w:r>
                    <w:rPr>
                      <w:sz w:val="21"/>
                    </w:rPr>
                    <w:t>人次减</w:t>
                  </w:r>
                  <w:r>
                    <w:rPr>
                      <w:sz w:val="21"/>
                    </w:rPr>
                    <w:t>1</w:t>
                  </w:r>
                  <w:r>
                    <w:rPr>
                      <w:sz w:val="21"/>
                    </w:rPr>
                    <w:t>分</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w:t>
                  </w:r>
                  <w:r>
                    <w:rPr>
                      <w:sz w:val="21"/>
                    </w:rPr>
                    <w:t>分</w:t>
                  </w:r>
                </w:p>
              </w:tc>
            </w:tr>
            <w:tr>
              <w:tc>
                <w:tcPr>
                  <w:tcW w:type="dxa" w:w="450"/>
                  <w:vMerge/>
                  <w:tcBorders>
                    <w:top w:val="none" w:color="000000" w:sz="4"/>
                    <w:left w:val="single" w:color="000000" w:sz="4"/>
                    <w:bottom w:val="single" w:color="000000" w:sz="4"/>
                    <w:right w:val="single" w:color="000000" w:sz="4"/>
                  </w:tcBorders>
                </w:tcP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服务</w:t>
                  </w:r>
                </w:p>
              </w:tc>
              <w:tc>
                <w:tcPr>
                  <w:tcW w:type="dxa" w:w="3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sz w:val="21"/>
                    </w:rPr>
                    <w:t>1.</w:t>
                  </w:r>
                  <w:r>
                    <w:rPr>
                      <w:sz w:val="21"/>
                    </w:rPr>
                    <w:t>食堂服务人员要微笑服务、态度和蔼可亲，有问题热心解答，工作人员健康证公示。</w:t>
                  </w:r>
                </w:p>
                <w:p>
                  <w:pPr>
                    <w:pStyle w:val="null3"/>
                    <w:ind w:firstLine="440"/>
                    <w:jc w:val="both"/>
                  </w:pPr>
                  <w:r>
                    <w:rPr>
                      <w:sz w:val="21"/>
                    </w:rPr>
                    <w:t>2.</w:t>
                  </w:r>
                  <w:r>
                    <w:rPr>
                      <w:sz w:val="21"/>
                    </w:rPr>
                    <w:t>不得发生争吵、打骂等不文明行为。</w:t>
                  </w:r>
                </w:p>
                <w:p>
                  <w:pPr>
                    <w:pStyle w:val="null3"/>
                    <w:ind w:firstLine="440"/>
                    <w:jc w:val="both"/>
                  </w:pPr>
                  <w:r>
                    <w:rPr>
                      <w:sz w:val="21"/>
                    </w:rPr>
                    <w:t>3.</w:t>
                  </w:r>
                  <w:r>
                    <w:rPr>
                      <w:sz w:val="21"/>
                    </w:rPr>
                    <w:t>按规定时间开饭，人员准时到岗。</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发现</w:t>
                  </w:r>
                  <w:r>
                    <w:rPr>
                      <w:sz w:val="21"/>
                    </w:rPr>
                    <w:t>1</w:t>
                  </w:r>
                  <w:r>
                    <w:rPr>
                      <w:sz w:val="21"/>
                    </w:rPr>
                    <w:t>人次减</w:t>
                  </w:r>
                  <w:r>
                    <w:rPr>
                      <w:sz w:val="21"/>
                    </w:rPr>
                    <w:t>2</w:t>
                  </w:r>
                  <w:r>
                    <w:rPr>
                      <w:sz w:val="21"/>
                    </w:rPr>
                    <w:t>分</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6</w:t>
                  </w:r>
                  <w:r>
                    <w:rPr>
                      <w:sz w:val="21"/>
                    </w:rPr>
                    <w:t>分</w:t>
                  </w:r>
                </w:p>
              </w:tc>
            </w:tr>
            <w:tr>
              <w:tc>
                <w:tcPr>
                  <w:tcW w:type="dxa" w:w="4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卫生</w:t>
                  </w:r>
                  <w:r>
                    <w:br/>
                  </w:r>
                  <w:r>
                    <w:rPr>
                      <w:sz w:val="21"/>
                    </w:rPr>
                    <w:t>标准</w:t>
                  </w:r>
                  <w:r>
                    <w:br/>
                  </w:r>
                  <w:r>
                    <w:rPr>
                      <w:sz w:val="21"/>
                    </w:rPr>
                    <w:t>占</w:t>
                  </w:r>
                  <w:r>
                    <w:rPr>
                      <w:sz w:val="21"/>
                    </w:rPr>
                    <w:t>40</w:t>
                  </w:r>
                  <w:r>
                    <w:br/>
                  </w:r>
                  <w:r>
                    <w:rPr>
                      <w:sz w:val="21"/>
                    </w:rPr>
                    <w:t>分</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制作</w:t>
                  </w:r>
                </w:p>
              </w:tc>
              <w:tc>
                <w:tcPr>
                  <w:tcW w:type="dxa" w:w="3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sz w:val="21"/>
                    </w:rPr>
                    <w:t>1.</w:t>
                  </w:r>
                  <w:r>
                    <w:rPr>
                      <w:sz w:val="21"/>
                    </w:rPr>
                    <w:t>水产、肉类食品与瓜果、蔬菜类应分池清洗加工，要有明显标识。</w:t>
                  </w:r>
                </w:p>
                <w:p>
                  <w:pPr>
                    <w:pStyle w:val="null3"/>
                    <w:ind w:firstLine="440"/>
                    <w:jc w:val="both"/>
                  </w:pPr>
                  <w:r>
                    <w:rPr>
                      <w:sz w:val="21"/>
                    </w:rPr>
                    <w:t>2.</w:t>
                  </w:r>
                  <w:r>
                    <w:rPr>
                      <w:sz w:val="21"/>
                    </w:rPr>
                    <w:t>盛装加工后的成品、半成品容器不落地，应有专用架搁放，接触食品的工具、容器，每餐清洗后消毒、保洁存放。</w:t>
                  </w:r>
                </w:p>
                <w:p>
                  <w:pPr>
                    <w:pStyle w:val="null3"/>
                    <w:ind w:firstLine="440"/>
                    <w:jc w:val="both"/>
                  </w:pPr>
                  <w:r>
                    <w:rPr>
                      <w:sz w:val="21"/>
                    </w:rPr>
                    <w:t>3.</w:t>
                  </w:r>
                  <w:r>
                    <w:rPr>
                      <w:sz w:val="21"/>
                    </w:rPr>
                    <w:t>生、熟食品分开，食品专用容器、工具应标明</w:t>
                  </w:r>
                  <w:r>
                    <w:rPr>
                      <w:sz w:val="21"/>
                    </w:rPr>
                    <w:t>“</w:t>
                  </w:r>
                  <w:r>
                    <w:rPr>
                      <w:sz w:val="21"/>
                    </w:rPr>
                    <w:t>生</w:t>
                  </w:r>
                  <w:r>
                    <w:rPr>
                      <w:sz w:val="21"/>
                    </w:rPr>
                    <w:t>”“</w:t>
                  </w:r>
                  <w:r>
                    <w:rPr>
                      <w:sz w:val="21"/>
                    </w:rPr>
                    <w:t>熟</w:t>
                  </w:r>
                  <w:r>
                    <w:rPr>
                      <w:sz w:val="21"/>
                    </w:rPr>
                    <w:t>”</w:t>
                  </w:r>
                  <w:r>
                    <w:rPr>
                      <w:sz w:val="21"/>
                    </w:rPr>
                    <w:t>字样。</w:t>
                  </w:r>
                </w:p>
                <w:p>
                  <w:pPr>
                    <w:pStyle w:val="null3"/>
                    <w:ind w:firstLine="440"/>
                    <w:jc w:val="both"/>
                  </w:pPr>
                  <w:r>
                    <w:rPr>
                      <w:sz w:val="21"/>
                    </w:rPr>
                    <w:t>4.</w:t>
                  </w:r>
                  <w:r>
                    <w:rPr>
                      <w:sz w:val="21"/>
                    </w:rPr>
                    <w:t>食品存放分类、分架，离墙、隔地。</w:t>
                  </w:r>
                </w:p>
                <w:p>
                  <w:pPr>
                    <w:pStyle w:val="null3"/>
                    <w:ind w:firstLine="440"/>
                    <w:jc w:val="both"/>
                  </w:pPr>
                  <w:r>
                    <w:rPr>
                      <w:sz w:val="21"/>
                    </w:rPr>
                    <w:t>5.</w:t>
                  </w:r>
                  <w:r>
                    <w:rPr>
                      <w:sz w:val="21"/>
                    </w:rPr>
                    <w:t>无过期、变质食品原材料。</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存在交叉污染并无明显的区分标志减</w:t>
                  </w:r>
                  <w:r>
                    <w:rPr>
                      <w:sz w:val="21"/>
                    </w:rPr>
                    <w:t>2</w:t>
                  </w:r>
                  <w:r>
                    <w:rPr>
                      <w:sz w:val="21"/>
                    </w:rPr>
                    <w:t>分，生熟食品未分开且食品存放没分类分架减</w:t>
                  </w:r>
                  <w:r>
                    <w:rPr>
                      <w:sz w:val="21"/>
                    </w:rPr>
                    <w:t>3</w:t>
                  </w:r>
                  <w:r>
                    <w:rPr>
                      <w:sz w:val="21"/>
                    </w:rPr>
                    <w:t>分</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10</w:t>
                  </w:r>
                  <w:r>
                    <w:rPr>
                      <w:sz w:val="21"/>
                    </w:rPr>
                    <w:t>分</w:t>
                  </w:r>
                </w:p>
              </w:tc>
            </w:tr>
            <w:tr>
              <w:tc>
                <w:tcPr>
                  <w:tcW w:type="dxa" w:w="450"/>
                  <w:vMerge/>
                  <w:tcBorders>
                    <w:top w:val="none" w:color="000000" w:sz="4"/>
                    <w:left w:val="single" w:color="000000" w:sz="4"/>
                    <w:bottom w:val="single" w:color="000000" w:sz="4"/>
                    <w:right w:val="single" w:color="000000" w:sz="4"/>
                  </w:tcBorders>
                </w:tcP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厨房</w:t>
                  </w:r>
                </w:p>
              </w:tc>
              <w:tc>
                <w:tcPr>
                  <w:tcW w:type="dxa" w:w="3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sz w:val="21"/>
                    </w:rPr>
                    <w:t>1.</w:t>
                  </w:r>
                  <w:r>
                    <w:rPr>
                      <w:sz w:val="21"/>
                    </w:rPr>
                    <w:t>灯管、风扇、排气扇、墙壁、抽油烟机干净无油污、灰尘、蜘蛛网、尘渍。</w:t>
                  </w:r>
                </w:p>
                <w:p>
                  <w:pPr>
                    <w:pStyle w:val="null3"/>
                    <w:ind w:firstLine="440"/>
                    <w:jc w:val="both"/>
                  </w:pPr>
                  <w:r>
                    <w:rPr>
                      <w:sz w:val="21"/>
                    </w:rPr>
                    <w:t>2.</w:t>
                  </w:r>
                  <w:r>
                    <w:rPr>
                      <w:sz w:val="21"/>
                    </w:rPr>
                    <w:t>各种蒸饭、煲汤炉具整洁，里外干净光亮。饭盘无饭粒。</w:t>
                  </w:r>
                </w:p>
                <w:p>
                  <w:pPr>
                    <w:pStyle w:val="null3"/>
                    <w:ind w:firstLine="440"/>
                    <w:jc w:val="both"/>
                  </w:pPr>
                  <w:r>
                    <w:rPr>
                      <w:sz w:val="21"/>
                    </w:rPr>
                    <w:t>3.</w:t>
                  </w:r>
                  <w:r>
                    <w:rPr>
                      <w:sz w:val="21"/>
                    </w:rPr>
                    <w:t>工作间地面干净、无积水、无杂物。</w:t>
                  </w:r>
                </w:p>
                <w:p>
                  <w:pPr>
                    <w:pStyle w:val="null3"/>
                    <w:ind w:firstLine="440"/>
                    <w:jc w:val="both"/>
                  </w:pPr>
                  <w:r>
                    <w:rPr>
                      <w:sz w:val="21"/>
                    </w:rPr>
                    <w:t>4.</w:t>
                  </w:r>
                  <w:r>
                    <w:rPr>
                      <w:sz w:val="21"/>
                    </w:rPr>
                    <w:t>货架经常擦拭，保持干净，各种刀具手套按区域摆放整齐。</w:t>
                  </w:r>
                </w:p>
                <w:p>
                  <w:pPr>
                    <w:pStyle w:val="null3"/>
                    <w:ind w:firstLine="440"/>
                    <w:jc w:val="both"/>
                  </w:pPr>
                  <w:r>
                    <w:rPr>
                      <w:sz w:val="21"/>
                    </w:rPr>
                    <w:t>5.</w:t>
                  </w:r>
                  <w:r>
                    <w:rPr>
                      <w:sz w:val="21"/>
                    </w:rPr>
                    <w:t>操作台、灶台及售饭间台干净整洁。</w:t>
                  </w:r>
                </w:p>
                <w:p>
                  <w:pPr>
                    <w:pStyle w:val="null3"/>
                    <w:ind w:firstLine="440"/>
                    <w:jc w:val="both"/>
                  </w:pPr>
                  <w:r>
                    <w:rPr>
                      <w:sz w:val="21"/>
                    </w:rPr>
                    <w:t>6.</w:t>
                  </w:r>
                  <w:r>
                    <w:rPr>
                      <w:sz w:val="21"/>
                    </w:rPr>
                    <w:t>洗菜池、炊具、餐具、菜具、熟食容器定期消毒并保持清洁，做到</w:t>
                  </w:r>
                  <w:r>
                    <w:rPr>
                      <w:sz w:val="21"/>
                    </w:rPr>
                    <w:t>“</w:t>
                  </w:r>
                  <w:r>
                    <w:rPr>
                      <w:sz w:val="21"/>
                    </w:rPr>
                    <w:t>一洗二清三冲四消毒</w:t>
                  </w:r>
                  <w:r>
                    <w:rPr>
                      <w:sz w:val="21"/>
                    </w:rPr>
                    <w:t>”</w:t>
                  </w:r>
                  <w:r>
                    <w:rPr>
                      <w:sz w:val="21"/>
                    </w:rPr>
                    <w:t>（要有登记表）。</w:t>
                  </w:r>
                </w:p>
                <w:p>
                  <w:pPr>
                    <w:pStyle w:val="null3"/>
                    <w:ind w:firstLine="440"/>
                    <w:jc w:val="both"/>
                  </w:pPr>
                  <w:r>
                    <w:rPr>
                      <w:sz w:val="21"/>
                    </w:rPr>
                    <w:t>7.</w:t>
                  </w:r>
                  <w:r>
                    <w:rPr>
                      <w:sz w:val="21"/>
                    </w:rPr>
                    <w:t>各种机器设备保待清洁，标示清晰。</w:t>
                  </w:r>
                </w:p>
                <w:p>
                  <w:pPr>
                    <w:pStyle w:val="null3"/>
                    <w:ind w:firstLine="440"/>
                    <w:jc w:val="both"/>
                  </w:pPr>
                  <w:r>
                    <w:rPr>
                      <w:sz w:val="21"/>
                    </w:rPr>
                    <w:t>8.</w:t>
                  </w:r>
                  <w:r>
                    <w:rPr>
                      <w:sz w:val="21"/>
                    </w:rPr>
                    <w:t>下水道无菜渣、无尘渍、堵塞等现象。</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有一项不清洁减</w:t>
                  </w:r>
                  <w:r>
                    <w:rPr>
                      <w:sz w:val="21"/>
                    </w:rPr>
                    <w:t>1</w:t>
                  </w:r>
                  <w:r>
                    <w:rPr>
                      <w:sz w:val="21"/>
                    </w:rPr>
                    <w:t>分，无消毒操作减</w:t>
                  </w:r>
                  <w:r>
                    <w:rPr>
                      <w:sz w:val="21"/>
                    </w:rPr>
                    <w:t>2</w:t>
                  </w:r>
                  <w:r>
                    <w:rPr>
                      <w:sz w:val="21"/>
                    </w:rPr>
                    <w:t>分，不按食品安全工作规定执行减</w:t>
                  </w:r>
                  <w:r>
                    <w:rPr>
                      <w:sz w:val="21"/>
                    </w:rPr>
                    <w:t>2</w:t>
                  </w:r>
                  <w:r>
                    <w:rPr>
                      <w:sz w:val="21"/>
                    </w:rPr>
                    <w:t>分</w:t>
                  </w:r>
                </w:p>
                <w:p>
                  <w:pPr>
                    <w:pStyle w:val="null3"/>
                    <w:ind w:firstLine="440"/>
                    <w:jc w:val="both"/>
                  </w:pP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16</w:t>
                  </w:r>
                  <w:r>
                    <w:rPr>
                      <w:sz w:val="21"/>
                    </w:rPr>
                    <w:t>分</w:t>
                  </w:r>
                </w:p>
              </w:tc>
            </w:tr>
            <w:tr>
              <w:tc>
                <w:tcPr>
                  <w:tcW w:type="dxa" w:w="450"/>
                  <w:vMerge/>
                  <w:tcBorders>
                    <w:top w:val="none" w:color="000000" w:sz="4"/>
                    <w:left w:val="single" w:color="000000" w:sz="4"/>
                    <w:bottom w:val="single" w:color="000000" w:sz="4"/>
                    <w:right w:val="single" w:color="000000" w:sz="4"/>
                  </w:tcBorders>
                </w:tcP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餐厅</w:t>
                  </w:r>
                </w:p>
              </w:tc>
              <w:tc>
                <w:tcPr>
                  <w:tcW w:type="dxa" w:w="3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sz w:val="21"/>
                    </w:rPr>
                    <w:t>1.</w:t>
                  </w:r>
                  <w:r>
                    <w:rPr>
                      <w:sz w:val="21"/>
                    </w:rPr>
                    <w:t>餐厅地面每日清扫，地面整洁。</w:t>
                  </w:r>
                </w:p>
                <w:p>
                  <w:pPr>
                    <w:pStyle w:val="null3"/>
                    <w:ind w:firstLine="440"/>
                    <w:jc w:val="both"/>
                  </w:pPr>
                  <w:r>
                    <w:rPr>
                      <w:sz w:val="21"/>
                    </w:rPr>
                    <w:t>2.</w:t>
                  </w:r>
                  <w:r>
                    <w:rPr>
                      <w:sz w:val="21"/>
                    </w:rPr>
                    <w:t>桌椅摆成一条线，桌椅、壁柜洁净无污渍、桌面无菜渣、水渍。</w:t>
                  </w:r>
                </w:p>
                <w:p>
                  <w:pPr>
                    <w:pStyle w:val="null3"/>
                    <w:ind w:firstLine="440"/>
                    <w:jc w:val="both"/>
                  </w:pPr>
                  <w:r>
                    <w:rPr>
                      <w:sz w:val="21"/>
                    </w:rPr>
                    <w:t>3.</w:t>
                  </w:r>
                  <w:r>
                    <w:rPr>
                      <w:sz w:val="21"/>
                    </w:rPr>
                    <w:t>洗洁间、餐余回收处干净整洁、无残渣。</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发现一次</w:t>
                  </w:r>
                  <w:r>
                    <w:rPr>
                      <w:sz w:val="21"/>
                    </w:rPr>
                    <w:t>/</w:t>
                  </w:r>
                  <w:r>
                    <w:rPr>
                      <w:sz w:val="21"/>
                    </w:rPr>
                    <w:t>一项减</w:t>
                  </w:r>
                  <w:r>
                    <w:rPr>
                      <w:sz w:val="21"/>
                    </w:rPr>
                    <w:t>2</w:t>
                  </w:r>
                  <w:r>
                    <w:rPr>
                      <w:sz w:val="21"/>
                    </w:rPr>
                    <w:t>分</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6</w:t>
                  </w:r>
                  <w:r>
                    <w:rPr>
                      <w:sz w:val="21"/>
                    </w:rPr>
                    <w:t>分</w:t>
                  </w:r>
                </w:p>
              </w:tc>
            </w:tr>
            <w:tr>
              <w:tc>
                <w:tcPr>
                  <w:tcW w:type="dxa" w:w="450"/>
                  <w:vMerge/>
                  <w:tcBorders>
                    <w:top w:val="none" w:color="000000" w:sz="4"/>
                    <w:left w:val="single" w:color="000000" w:sz="4"/>
                    <w:bottom w:val="single" w:color="000000" w:sz="4"/>
                    <w:right w:val="single" w:color="000000" w:sz="4"/>
                  </w:tcBorders>
                </w:tcP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库房</w:t>
                  </w:r>
                </w:p>
              </w:tc>
              <w:tc>
                <w:tcPr>
                  <w:tcW w:type="dxa" w:w="3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sz w:val="21"/>
                    </w:rPr>
                    <w:t>1.</w:t>
                  </w:r>
                  <w:r>
                    <w:rPr>
                      <w:sz w:val="21"/>
                    </w:rPr>
                    <w:t>地面、墙壁保持清洁干净。</w:t>
                  </w:r>
                </w:p>
                <w:p>
                  <w:pPr>
                    <w:pStyle w:val="null3"/>
                    <w:ind w:firstLine="440"/>
                    <w:jc w:val="both"/>
                  </w:pPr>
                  <w:r>
                    <w:rPr>
                      <w:sz w:val="21"/>
                    </w:rPr>
                    <w:t>2.</w:t>
                  </w:r>
                  <w:r>
                    <w:rPr>
                      <w:sz w:val="21"/>
                    </w:rPr>
                    <w:t>所有食物必须上架，禁止随意摆放。</w:t>
                  </w:r>
                </w:p>
                <w:p>
                  <w:pPr>
                    <w:pStyle w:val="null3"/>
                    <w:ind w:firstLine="440"/>
                    <w:jc w:val="both"/>
                  </w:pPr>
                  <w:r>
                    <w:rPr>
                      <w:sz w:val="21"/>
                    </w:rPr>
                    <w:t>3.</w:t>
                  </w:r>
                  <w:r>
                    <w:rPr>
                      <w:sz w:val="21"/>
                    </w:rPr>
                    <w:t>夏季须保持通风换气，仓库无异味。</w:t>
                  </w:r>
                </w:p>
                <w:p>
                  <w:pPr>
                    <w:pStyle w:val="null3"/>
                    <w:ind w:firstLine="440"/>
                    <w:jc w:val="both"/>
                  </w:pPr>
                  <w:r>
                    <w:rPr>
                      <w:sz w:val="21"/>
                    </w:rPr>
                    <w:t>4.</w:t>
                  </w:r>
                  <w:r>
                    <w:rPr>
                      <w:sz w:val="21"/>
                    </w:rPr>
                    <w:t>冰箱责任落实到人，标志、温控清楚，外表整洁、生熟分区标志清晰，冰箱内结霜不超</w:t>
                  </w:r>
                  <w:r>
                    <w:rPr>
                      <w:sz w:val="21"/>
                    </w:rPr>
                    <w:t>2cm</w:t>
                  </w:r>
                  <w:r>
                    <w:rPr>
                      <w:sz w:val="21"/>
                    </w:rPr>
                    <w:t>，物品摆放整齐、要有名称日期。</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有一次</w:t>
                  </w:r>
                  <w:r>
                    <w:rPr>
                      <w:sz w:val="21"/>
                    </w:rPr>
                    <w:t>/</w:t>
                  </w:r>
                  <w:r>
                    <w:rPr>
                      <w:sz w:val="21"/>
                    </w:rPr>
                    <w:t>一项不清洁减</w:t>
                  </w:r>
                  <w:r>
                    <w:rPr>
                      <w:sz w:val="21"/>
                    </w:rPr>
                    <w:t>2</w:t>
                  </w:r>
                  <w:r>
                    <w:rPr>
                      <w:sz w:val="21"/>
                    </w:rPr>
                    <w:t>分</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8</w:t>
                  </w:r>
                  <w:r>
                    <w:rPr>
                      <w:sz w:val="21"/>
                    </w:rPr>
                    <w:t>分</w:t>
                  </w: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日常管理占</w:t>
                  </w:r>
                  <w:r>
                    <w:rPr>
                      <w:sz w:val="21"/>
                    </w:rPr>
                    <w:t>8</w:t>
                  </w:r>
                  <w:r>
                    <w:rPr>
                      <w:sz w:val="21"/>
                    </w:rPr>
                    <w:t>分</w:t>
                  </w:r>
                </w:p>
              </w:tc>
              <w:tc>
                <w:tcPr>
                  <w:tcW w:type="dxa" w:w="36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sz w:val="21"/>
                    </w:rPr>
                    <w:t>1.</w:t>
                  </w:r>
                  <w:r>
                    <w:rPr>
                      <w:sz w:val="21"/>
                    </w:rPr>
                    <w:t>严禁非食堂人员随意进入厨房及食品仓库。</w:t>
                  </w:r>
                </w:p>
                <w:p>
                  <w:pPr>
                    <w:pStyle w:val="null3"/>
                    <w:ind w:firstLine="440"/>
                    <w:jc w:val="both"/>
                  </w:pPr>
                  <w:r>
                    <w:rPr>
                      <w:sz w:val="21"/>
                    </w:rPr>
                    <w:t>2.</w:t>
                  </w:r>
                  <w:r>
                    <w:rPr>
                      <w:sz w:val="21"/>
                    </w:rPr>
                    <w:t>合理的使用水电、煤气，做到人走灯灭，开水机及时断电，杜绝长流水现象。</w:t>
                  </w:r>
                </w:p>
                <w:p>
                  <w:pPr>
                    <w:pStyle w:val="null3"/>
                    <w:ind w:firstLine="440"/>
                    <w:jc w:val="both"/>
                  </w:pPr>
                  <w:r>
                    <w:rPr>
                      <w:sz w:val="21"/>
                    </w:rPr>
                    <w:t>3.</w:t>
                  </w:r>
                  <w:r>
                    <w:rPr>
                      <w:sz w:val="21"/>
                    </w:rPr>
                    <w:t>制作食品严禁原材料浪费。</w:t>
                  </w:r>
                </w:p>
                <w:p>
                  <w:pPr>
                    <w:pStyle w:val="null3"/>
                    <w:ind w:firstLine="440"/>
                    <w:jc w:val="both"/>
                  </w:pPr>
                  <w:r>
                    <w:rPr>
                      <w:sz w:val="21"/>
                    </w:rPr>
                    <w:t>4.</w:t>
                  </w:r>
                  <w:r>
                    <w:rPr>
                      <w:sz w:val="21"/>
                    </w:rPr>
                    <w:t>防火门、访客电梯开餐时要关闭。</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发现一次扣</w:t>
                  </w:r>
                  <w:r>
                    <w:rPr>
                      <w:sz w:val="21"/>
                    </w:rPr>
                    <w:t>2</w:t>
                  </w:r>
                  <w:r>
                    <w:rPr>
                      <w:sz w:val="21"/>
                    </w:rPr>
                    <w:t>分</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8</w:t>
                  </w:r>
                  <w:r>
                    <w:rPr>
                      <w:sz w:val="21"/>
                    </w:rPr>
                    <w:t>分</w:t>
                  </w:r>
                </w:p>
              </w:tc>
            </w:tr>
            <w:tr>
              <w:tc>
                <w:tcPr>
                  <w:tcW w:type="dxa" w:w="543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sz w:val="21"/>
                    </w:rPr>
                    <w:t>处罚措施：</w:t>
                  </w:r>
                </w:p>
                <w:p>
                  <w:pPr>
                    <w:pStyle w:val="null3"/>
                    <w:ind w:firstLine="440"/>
                    <w:jc w:val="both"/>
                  </w:pPr>
                  <w:r>
                    <w:rPr>
                      <w:sz w:val="21"/>
                    </w:rPr>
                    <w:t>每月</w:t>
                  </w:r>
                  <w:r>
                    <w:rPr>
                      <w:sz w:val="21"/>
                    </w:rPr>
                    <w:t>得分为</w:t>
                  </w:r>
                  <w:r>
                    <w:rPr>
                      <w:sz w:val="21"/>
                    </w:rPr>
                    <w:t>80</w:t>
                  </w:r>
                  <w:r>
                    <w:rPr>
                      <w:sz w:val="21"/>
                    </w:rPr>
                    <w:t>分</w:t>
                  </w:r>
                  <w:r>
                    <w:rPr>
                      <w:sz w:val="21"/>
                    </w:rPr>
                    <w:t>或</w:t>
                  </w:r>
                  <w:r>
                    <w:rPr>
                      <w:sz w:val="21"/>
                    </w:rPr>
                    <w:t>以上为合格，成交供应商应持续提升服务水平；</w:t>
                  </w:r>
                </w:p>
                <w:p>
                  <w:pPr>
                    <w:pStyle w:val="null3"/>
                    <w:ind w:firstLine="440"/>
                    <w:jc w:val="both"/>
                  </w:pPr>
                  <w:r>
                    <w:rPr>
                      <w:sz w:val="21"/>
                    </w:rPr>
                    <w:t>每月</w:t>
                  </w:r>
                  <w:r>
                    <w:rPr>
                      <w:sz w:val="21"/>
                    </w:rPr>
                    <w:t>得分为</w:t>
                  </w:r>
                  <w:r>
                    <w:rPr>
                      <w:sz w:val="21"/>
                    </w:rPr>
                    <w:t>70</w:t>
                  </w:r>
                  <w:r>
                    <w:rPr>
                      <w:sz w:val="21"/>
                    </w:rPr>
                    <w:t>-</w:t>
                  </w:r>
                  <w:r>
                    <w:rPr>
                      <w:sz w:val="21"/>
                    </w:rPr>
                    <w:t>79</w:t>
                  </w:r>
                  <w:r>
                    <w:rPr>
                      <w:sz w:val="21"/>
                    </w:rPr>
                    <w:t>分，给予</w:t>
                  </w:r>
                  <w:r>
                    <w:rPr>
                      <w:sz w:val="21"/>
                    </w:rPr>
                    <w:t>1000</w:t>
                  </w:r>
                  <w:r>
                    <w:rPr>
                      <w:sz w:val="21"/>
                    </w:rPr>
                    <w:t>元</w:t>
                  </w:r>
                  <w:r>
                    <w:rPr>
                      <w:sz w:val="21"/>
                    </w:rPr>
                    <w:t>-5000</w:t>
                  </w:r>
                  <w:r>
                    <w:rPr>
                      <w:sz w:val="21"/>
                    </w:rPr>
                    <w:t>元罚款，从服务费扣除；</w:t>
                  </w:r>
                </w:p>
                <w:p>
                  <w:pPr>
                    <w:pStyle w:val="null3"/>
                    <w:ind w:firstLine="440"/>
                    <w:jc w:val="both"/>
                  </w:pPr>
                  <w:r>
                    <w:rPr>
                      <w:sz w:val="21"/>
                    </w:rPr>
                    <w:t>每月</w:t>
                  </w:r>
                  <w:r>
                    <w:rPr>
                      <w:sz w:val="21"/>
                    </w:rPr>
                    <w:t>得分为</w:t>
                  </w:r>
                  <w:r>
                    <w:rPr>
                      <w:sz w:val="21"/>
                    </w:rPr>
                    <w:t>70</w:t>
                  </w:r>
                  <w:r>
                    <w:rPr>
                      <w:sz w:val="21"/>
                    </w:rPr>
                    <w:t>分</w:t>
                  </w:r>
                  <w:r>
                    <w:rPr>
                      <w:sz w:val="21"/>
                    </w:rPr>
                    <w:t>以下</w:t>
                  </w:r>
                  <w:r>
                    <w:rPr>
                      <w:sz w:val="21"/>
                    </w:rPr>
                    <w:t>，给予</w:t>
                  </w:r>
                  <w:r>
                    <w:rPr>
                      <w:sz w:val="21"/>
                    </w:rPr>
                    <w:t>5000</w:t>
                  </w:r>
                  <w:r>
                    <w:rPr>
                      <w:sz w:val="21"/>
                    </w:rPr>
                    <w:t>元</w:t>
                  </w:r>
                  <w:r>
                    <w:rPr>
                      <w:sz w:val="21"/>
                    </w:rPr>
                    <w:t>-10000</w:t>
                  </w:r>
                  <w:r>
                    <w:rPr>
                      <w:sz w:val="21"/>
                    </w:rPr>
                    <w:t>元罚款，从服务费扣除；</w:t>
                  </w:r>
                </w:p>
                <w:p>
                  <w:pPr>
                    <w:pStyle w:val="null3"/>
                    <w:ind w:firstLine="440"/>
                    <w:jc w:val="both"/>
                  </w:pPr>
                  <w:r>
                    <w:rPr>
                      <w:sz w:val="21"/>
                    </w:rPr>
                    <w:t>如季度考核平均分数未能达</w:t>
                  </w:r>
                  <w:r>
                    <w:rPr>
                      <w:sz w:val="21"/>
                    </w:rPr>
                    <w:t>80</w:t>
                  </w:r>
                  <w:r>
                    <w:rPr>
                      <w:sz w:val="21"/>
                    </w:rPr>
                    <w:t>分或以上</w:t>
                  </w:r>
                  <w:r>
                    <w:rPr>
                      <w:sz w:val="21"/>
                    </w:rPr>
                    <w:t>，</w:t>
                  </w:r>
                  <w:r>
                    <w:rPr>
                      <w:sz w:val="21"/>
                    </w:rPr>
                    <w:t>采购人有权终止合同</w:t>
                  </w:r>
                  <w:r>
                    <w:rPr>
                      <w:sz w:val="21"/>
                    </w:rPr>
                    <w:t>。</w:t>
                  </w:r>
                </w:p>
              </w:tc>
            </w:tr>
          </w:tbl>
          <w:p>
            <w:pPr>
              <w:pStyle w:val="null3"/>
              <w:ind w:firstLine="480"/>
              <w:jc w:val="both"/>
            </w:pPr>
            <w:r>
              <w:rPr>
                <w:sz w:val="21"/>
              </w:rPr>
              <w:t>★</w:t>
            </w:r>
            <w:r>
              <w:rPr>
                <w:sz w:val="21"/>
              </w:rPr>
              <w:t>六、报价要求</w:t>
            </w:r>
          </w:p>
          <w:p>
            <w:pPr>
              <w:pStyle w:val="null3"/>
              <w:ind w:firstLine="420"/>
              <w:jc w:val="both"/>
            </w:pPr>
            <w:r>
              <w:rPr>
                <w:sz w:val="21"/>
              </w:rPr>
              <w:t>1.</w:t>
            </w:r>
            <w:r>
              <w:rPr>
                <w:sz w:val="21"/>
              </w:rPr>
              <w:t>食堂餐饮服务和食堂食材采购采用分开报价的形式进行报价。</w:t>
            </w:r>
          </w:p>
          <w:p>
            <w:pPr>
              <w:pStyle w:val="null3"/>
              <w:numPr>
                <w:ilvl w:val="0"/>
                <w:numId w:val="1"/>
              </w:numPr>
              <w:ind w:firstLine="480"/>
              <w:jc w:val="both"/>
            </w:pPr>
            <w:r>
              <w:rPr>
                <w:sz w:val="21"/>
              </w:rPr>
              <w:t>食堂餐饮服务最高限价是人民币</w:t>
            </w:r>
            <w:r>
              <w:rPr>
                <w:sz w:val="21"/>
              </w:rPr>
              <w:t>626592.75</w:t>
            </w:r>
            <w:r>
              <w:rPr>
                <w:sz w:val="21"/>
              </w:rPr>
              <w:t>元，</w:t>
            </w:r>
            <w:r>
              <w:rPr>
                <w:sz w:val="21"/>
              </w:rPr>
              <w:t>供应商</w:t>
            </w:r>
            <w:r>
              <w:rPr>
                <w:sz w:val="21"/>
              </w:rPr>
              <w:t>报价不得超过最高限价；否则视为无效报价。</w:t>
            </w:r>
          </w:p>
          <w:p>
            <w:pPr>
              <w:pStyle w:val="null3"/>
              <w:ind w:firstLine="480"/>
              <w:jc w:val="both"/>
            </w:pPr>
            <w:r>
              <w:rPr>
                <w:sz w:val="21"/>
              </w:rPr>
              <w:t>食堂食材采购部分</w:t>
            </w:r>
            <w:r>
              <w:rPr>
                <w:sz w:val="21"/>
              </w:rPr>
              <w:t>报价时按人民币</w:t>
            </w:r>
            <w:r>
              <w:rPr>
                <w:sz w:val="21"/>
              </w:rPr>
              <w:t>2439735.64</w:t>
            </w:r>
            <w:r>
              <w:rPr>
                <w:sz w:val="21"/>
              </w:rPr>
              <w:t>元进行报价，最终</w:t>
            </w:r>
            <w:r>
              <w:rPr>
                <w:sz w:val="21"/>
              </w:rPr>
              <w:t>按实际采购量进行结算。</w:t>
            </w:r>
            <w:r>
              <w:br/>
            </w:r>
            <w:r>
              <w:rPr>
                <w:sz w:val="21"/>
              </w:rPr>
              <w:t xml:space="preserve">    </w:t>
            </w:r>
            <w:r>
              <w:rPr>
                <w:sz w:val="21"/>
              </w:rPr>
              <w:t>2.</w:t>
            </w:r>
            <w:r>
              <w:rPr>
                <w:sz w:val="21"/>
              </w:rPr>
              <w:t>食堂餐饮服务报价包含</w:t>
            </w:r>
            <w:r>
              <w:rPr>
                <w:sz w:val="21"/>
              </w:rPr>
              <w:t>员工工资、社保、医保、意外险、员工福利、加班费</w:t>
            </w:r>
            <w:r>
              <w:rPr>
                <w:sz w:val="21"/>
              </w:rPr>
              <w:t>、制服费用、劳保用品费用、成交供应商的办公用品（电脑除外）、管理酬金及税金费用等完成本项目产生的一切费用。</w:t>
            </w:r>
          </w:p>
        </w:tc>
      </w:tr>
      <w:tr>
        <w:tc>
          <w:tcPr>
            <w:tcW w:type="dxa" w:w="2076"/>
          </w:tcPr>
          <w:p>
            <w:pPr>
              <w:pStyle w:val="null3"/>
            </w:pPr>
            <w:r>
              <w:rPr/>
              <w:t>▲</w:t>
            </w:r>
          </w:p>
        </w:tc>
        <w:tc>
          <w:tcPr>
            <w:tcW w:type="dxa" w:w="415"/>
          </w:tcPr>
          <w:p>
            <w:pPr>
              <w:pStyle w:val="null3"/>
            </w:pPr>
            <w:r>
              <w:rPr/>
              <w:t>2</w:t>
            </w:r>
          </w:p>
        </w:tc>
        <w:tc>
          <w:tcPr>
            <w:tcW w:type="dxa" w:w="5814"/>
          </w:tcPr>
          <w:p>
            <w:pPr>
              <w:pStyle w:val="null3"/>
              <w:ind w:firstLine="480"/>
              <w:jc w:val="both"/>
            </w:pPr>
            <w:r>
              <w:rPr>
                <w:sz w:val="21"/>
              </w:rPr>
              <w:t>供应商具有一定的</w:t>
            </w:r>
            <w:r>
              <w:rPr>
                <w:sz w:val="21"/>
              </w:rPr>
              <w:t>企业管理</w:t>
            </w:r>
            <w:r>
              <w:rPr>
                <w:sz w:val="21"/>
              </w:rPr>
              <w:t>能力，企业管理服务方案</w:t>
            </w:r>
            <w:r>
              <w:rPr>
                <w:sz w:val="21"/>
              </w:rPr>
              <w:t>包括</w:t>
            </w:r>
            <w:r>
              <w:rPr>
                <w:sz w:val="21"/>
              </w:rPr>
              <w:t>公司</w:t>
            </w:r>
            <w:r>
              <w:rPr>
                <w:sz w:val="21"/>
              </w:rPr>
              <w:t>管理服务理念</w:t>
            </w:r>
            <w:r>
              <w:rPr>
                <w:sz w:val="21"/>
              </w:rPr>
              <w:t>、</w:t>
            </w:r>
            <w:r>
              <w:rPr>
                <w:sz w:val="21"/>
              </w:rPr>
              <w:t>管理模式、企业管理制度、组织管理架构及岗位职责等</w:t>
            </w:r>
            <w:r>
              <w:rPr>
                <w:sz w:val="21"/>
              </w:rPr>
              <w:t>。</w:t>
            </w:r>
          </w:p>
        </w:tc>
      </w:tr>
      <w:tr>
        <w:tc>
          <w:tcPr>
            <w:tcW w:type="dxa" w:w="2076"/>
          </w:tcPr>
          <w:p>
            <w:pPr>
              <w:pStyle w:val="null3"/>
            </w:pPr>
            <w:r>
              <w:rPr/>
              <w:t>▲</w:t>
            </w:r>
          </w:p>
        </w:tc>
        <w:tc>
          <w:tcPr>
            <w:tcW w:type="dxa" w:w="415"/>
          </w:tcPr>
          <w:p>
            <w:pPr>
              <w:pStyle w:val="null3"/>
            </w:pPr>
            <w:r>
              <w:rPr/>
              <w:t>3</w:t>
            </w:r>
          </w:p>
        </w:tc>
        <w:tc>
          <w:tcPr>
            <w:tcW w:type="dxa" w:w="5814"/>
          </w:tcPr>
          <w:p>
            <w:pPr>
              <w:pStyle w:val="null3"/>
              <w:ind w:firstLine="480"/>
              <w:jc w:val="both"/>
            </w:pPr>
            <w:r>
              <w:rPr>
                <w:sz w:val="21"/>
              </w:rPr>
              <w:t>供应商具有一定食堂管理服务能力，服务方案具体、科学、合理、可行性强。</w:t>
            </w:r>
          </w:p>
        </w:tc>
      </w:tr>
      <w:tr>
        <w:tc>
          <w:tcPr>
            <w:tcW w:type="dxa" w:w="2076"/>
          </w:tcPr>
          <w:p>
            <w:pPr>
              <w:pStyle w:val="null3"/>
            </w:pPr>
            <w:r>
              <w:rPr/>
              <w:t>▲</w:t>
            </w:r>
          </w:p>
        </w:tc>
        <w:tc>
          <w:tcPr>
            <w:tcW w:type="dxa" w:w="415"/>
          </w:tcPr>
          <w:p>
            <w:pPr>
              <w:pStyle w:val="null3"/>
            </w:pPr>
            <w:r>
              <w:rPr/>
              <w:t>4</w:t>
            </w:r>
          </w:p>
        </w:tc>
        <w:tc>
          <w:tcPr>
            <w:tcW w:type="dxa" w:w="5814"/>
          </w:tcPr>
          <w:p>
            <w:pPr>
              <w:pStyle w:val="null3"/>
              <w:ind w:firstLine="480"/>
              <w:jc w:val="both"/>
            </w:pPr>
            <w:r>
              <w:rPr>
                <w:sz w:val="21"/>
              </w:rPr>
              <w:t>供应商具有一定的食品安全保障能力，能根据食品的来源、包装、运输、配送、验收等环节全方位保障食品安全措施和能力，服务方案全面、科学、合理、针对性强、亮点多、完全满足且满足或优于采购需求。</w:t>
            </w:r>
          </w:p>
        </w:tc>
      </w:tr>
      <w:tr>
        <w:tc>
          <w:tcPr>
            <w:tcW w:type="dxa" w:w="2076"/>
          </w:tcPr>
          <w:p>
            <w:pPr>
              <w:pStyle w:val="null3"/>
            </w:pPr>
            <w:r>
              <w:rPr/>
              <w:t>▲</w:t>
            </w:r>
          </w:p>
        </w:tc>
        <w:tc>
          <w:tcPr>
            <w:tcW w:type="dxa" w:w="415"/>
          </w:tcPr>
          <w:p>
            <w:pPr>
              <w:pStyle w:val="null3"/>
            </w:pPr>
            <w:r>
              <w:rPr/>
              <w:t>5</w:t>
            </w:r>
          </w:p>
        </w:tc>
        <w:tc>
          <w:tcPr>
            <w:tcW w:type="dxa" w:w="5814"/>
          </w:tcPr>
          <w:p>
            <w:pPr>
              <w:pStyle w:val="null3"/>
              <w:ind w:firstLine="480"/>
              <w:jc w:val="both"/>
            </w:pPr>
            <w:r>
              <w:rPr>
                <w:sz w:val="21"/>
              </w:rPr>
              <w:t>供应商具有一定的食材配送方案，配送方案应具体、科学、合理、可行性强。</w:t>
            </w:r>
          </w:p>
        </w:tc>
      </w:tr>
      <w:tr>
        <w:tc>
          <w:tcPr>
            <w:tcW w:type="dxa" w:w="2076"/>
          </w:tcPr>
          <w:p>
            <w:pPr>
              <w:pStyle w:val="null3"/>
            </w:pPr>
            <w:r>
              <w:rPr/>
              <w:t>▲</w:t>
            </w:r>
          </w:p>
        </w:tc>
        <w:tc>
          <w:tcPr>
            <w:tcW w:type="dxa" w:w="415"/>
          </w:tcPr>
          <w:p>
            <w:pPr>
              <w:pStyle w:val="null3"/>
            </w:pPr>
            <w:r>
              <w:rPr/>
              <w:t>6</w:t>
            </w:r>
          </w:p>
        </w:tc>
        <w:tc>
          <w:tcPr>
            <w:tcW w:type="dxa" w:w="5814"/>
          </w:tcPr>
          <w:p>
            <w:pPr>
              <w:pStyle w:val="null3"/>
              <w:ind w:firstLine="480"/>
              <w:jc w:val="both"/>
            </w:pPr>
            <w:r>
              <w:rPr>
                <w:sz w:val="21"/>
              </w:rPr>
              <w:t>供应商具有一定的应急方案及措施，方案应详细具体，科学合理，可行性强。</w:t>
            </w:r>
          </w:p>
        </w:tc>
      </w:tr>
      <w:tr>
        <w:tc>
          <w:tcPr>
            <w:tcW w:type="dxa" w:w="2076"/>
          </w:tcPr>
          <w:p>
            <w:pPr>
              <w:pStyle w:val="null3"/>
            </w:pPr>
            <w:r>
              <w:rPr/>
              <w:t>▲</w:t>
            </w:r>
          </w:p>
        </w:tc>
        <w:tc>
          <w:tcPr>
            <w:tcW w:type="dxa" w:w="415"/>
          </w:tcPr>
          <w:p>
            <w:pPr>
              <w:pStyle w:val="null3"/>
            </w:pPr>
            <w:r>
              <w:rPr/>
              <w:t>7</w:t>
            </w:r>
          </w:p>
        </w:tc>
        <w:tc>
          <w:tcPr>
            <w:tcW w:type="dxa" w:w="5814"/>
          </w:tcPr>
          <w:p>
            <w:pPr>
              <w:pStyle w:val="null3"/>
              <w:ind w:firstLine="480"/>
              <w:jc w:val="both"/>
            </w:pPr>
            <w:r>
              <w:rPr>
                <w:sz w:val="21"/>
              </w:rPr>
              <w:t>供应商具有一定的售后服务能力，售后服务方案应详细具体，科学合理，可行性强。</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食堂食材采购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Ind w:type="dxa" w:w="135"/>
              <w:tblBorders>
                <w:top w:val="none" w:color="000000" w:sz="4"/>
                <w:left w:val="none" w:color="000000" w:sz="4"/>
                <w:bottom w:val="none" w:color="000000" w:sz="4"/>
                <w:right w:val="none" w:color="000000" w:sz="4"/>
                <w:insideH w:val="none"/>
                <w:insideV w:val="none"/>
              </w:tblBorders>
            </w:tblPr>
            <w:tblGrid>
              <w:gridCol w:w="715"/>
              <w:gridCol w:w="1276"/>
              <w:gridCol w:w="1346"/>
              <w:gridCol w:w="1108"/>
              <w:gridCol w:w="1108"/>
            </w:tblGrid>
            <w:tr>
              <w:tc>
                <w:tcPr>
                  <w:tcW w:type="dxa" w:w="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序号</w:t>
                  </w:r>
                </w:p>
              </w:tc>
              <w:tc>
                <w:tcPr>
                  <w:tcW w:type="dxa" w:w="12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名称</w:t>
                  </w:r>
                </w:p>
              </w:tc>
              <w:tc>
                <w:tcPr>
                  <w:tcW w:type="dxa" w:w="13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品牌及规格型号</w:t>
                  </w:r>
                </w:p>
              </w:tc>
              <w:tc>
                <w:tcPr>
                  <w:tcW w:type="dxa" w:w="1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单位</w:t>
                  </w:r>
                </w:p>
              </w:tc>
              <w:tc>
                <w:tcPr>
                  <w:tcW w:type="dxa" w:w="1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预测数量</w:t>
                  </w:r>
                </w:p>
              </w:tc>
            </w:tr>
            <w:tr>
              <w:tc>
                <w:tcPr>
                  <w:tcW w:type="dxa" w:w="5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一、食堂生鲜</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p>
              </w:tc>
              <w:tc>
                <w:tcPr>
                  <w:tcW w:type="dxa" w:w="12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西洋菜</w:t>
                  </w:r>
                </w:p>
              </w:tc>
              <w:tc>
                <w:tcPr>
                  <w:tcW w:type="dxa" w:w="13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2000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本地菜心</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2000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水空心菜</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2000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上海青</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2000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芥兰</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2000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6</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西芹</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2000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7</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生菜</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2000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8</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大白菜</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2000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苋菜</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2000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10</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菠菜</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2000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11</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韭菜</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2000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12</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椰菜</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2000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13</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菜花</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2000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14</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西红柿</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2000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15</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青皮冬瓜</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2000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16</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南瓜</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2000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17</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黄瓜</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350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18</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茄子</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350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19</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青尖椒</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350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20</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苦瓜</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350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21</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丝瓜</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350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22</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青豆角</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350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23</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莴笋</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350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24</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蒜苔</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350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25</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土豆</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350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26</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排骨</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27</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精瘦肉</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28</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有皮上肉</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14000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29</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猪颈肉</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2800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30</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前兰肉</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2800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31</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牛腩</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2200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32</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带骨羊肉</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1400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33</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牛肉</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2000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34</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鸡肉</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白条鸡、开膛</w:t>
                  </w:r>
                  <w:r>
                    <w:rPr>
                      <w:sz w:val="21"/>
                    </w:rPr>
                    <w:t>/</w:t>
                  </w:r>
                  <w:r>
                    <w:rPr>
                      <w:sz w:val="21"/>
                    </w:rPr>
                    <w:t>上等</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3800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35</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鸭肉</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2500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36</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白壳鸡蛋</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新鲜完整</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3000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37</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鸭蛋</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新鲜完整</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1500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38</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光鹅</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2500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39</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光鹅</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1000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40</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粉豆</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41</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荷兰豆</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42</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角瓜</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43</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猪肚</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44</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冻鸡翅</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45</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冻鸡边腿</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46</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冻鸡爪</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600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47</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冻鸡胸肉</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48</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冻鸭边腿</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49</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红萝卜</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白萝卜</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420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51</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莲藕</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52</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橙子</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一级国产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53</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苹果</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一级国产红富士</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54</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香蕉</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一级国产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55</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葡萄</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一级国产红提</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56</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梨</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一级国产鸭梨</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57</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西瓜</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普通</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58</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蒜头</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59</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牛杂</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450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60</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生姜</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61</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莲角肉</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62</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金枪鱼</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1350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63</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草鱼</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1200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64</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红口鱼</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950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65</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芭鲫鱼</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950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66</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黄墙</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950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67</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多里</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950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68</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巴浪鱼</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950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69</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鲳鱼</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950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70</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沙尖鱼</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71</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豆腐鱼</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72</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鲈鱼</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700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73</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罗非鱼</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950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74</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海虾</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600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75</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肉饼</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210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76</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肉丸</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77</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猪头肉（熟）</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78</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薄壳米</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79</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油豆腐粒</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80</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油豆腐块</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81</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贡菜</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49</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82</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咸菜口</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83</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咸菜</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84</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酸菜</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85</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榨菜</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49</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86</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粿条</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210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87</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面薄</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88</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面条（乌 面）</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180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89</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米粉</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280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90</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油条</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条</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4550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91</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馒头</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个</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12000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92</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肉包、菜包</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个</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20000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93</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莲蓉包</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个</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15000</w:t>
                  </w:r>
                </w:p>
              </w:tc>
            </w:tr>
            <w:tr>
              <w:tc>
                <w:tcPr>
                  <w:tcW w:type="dxa" w:w="5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二、干货调料</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p>
              </w:tc>
              <w:tc>
                <w:tcPr>
                  <w:tcW w:type="dxa" w:w="12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糯米白醋</w:t>
                  </w:r>
                </w:p>
              </w:tc>
              <w:tc>
                <w:tcPr>
                  <w:tcW w:type="dxa" w:w="13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w:t>
                  </w:r>
                  <w:r>
                    <w:rPr>
                      <w:sz w:val="21"/>
                    </w:rPr>
                    <w:t>酿造</w:t>
                  </w:r>
                  <w:r>
                    <w:rPr>
                      <w:sz w:val="21"/>
                    </w:rPr>
                    <w:t>0</w:t>
                  </w:r>
                  <w:r>
                    <w:rPr>
                      <w:sz w:val="21"/>
                    </w:rPr>
                    <w:t>添加 瓶装</w:t>
                  </w:r>
                  <w:r>
                    <w:rPr>
                      <w:sz w:val="21"/>
                    </w:rPr>
                    <w:t>500ml</w:t>
                  </w:r>
                </w:p>
              </w:tc>
              <w:tc>
                <w:tcPr>
                  <w:tcW w:type="dxa" w:w="1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500ml</w:t>
                  </w:r>
                </w:p>
              </w:tc>
              <w:tc>
                <w:tcPr>
                  <w:tcW w:type="dxa" w:w="1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180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辣椒油</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罐装</w:t>
                  </w:r>
                  <w:r>
                    <w:rPr>
                      <w:sz w:val="21"/>
                    </w:rPr>
                    <w:t>750g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750g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95</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番茄沙司</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1kg</w:t>
                  </w:r>
                  <w:r>
                    <w:rPr>
                      <w:sz w:val="21"/>
                    </w:rPr>
                    <w:t>袋装</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kg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150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紫菜</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袋装</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150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烧汁</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日式烧汁</w:t>
                  </w:r>
                  <w:r>
                    <w:rPr>
                      <w:sz w:val="21"/>
                    </w:rPr>
                    <w:t>2.1kg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2.1kg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95</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6</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胡椒粉</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纯白胡椒粉</w:t>
                  </w:r>
                  <w:r>
                    <w:rPr>
                      <w:sz w:val="21"/>
                    </w:rPr>
                    <w:t>510g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510g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95</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7</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五香粉</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五香粉</w:t>
                  </w:r>
                  <w:r>
                    <w:rPr>
                      <w:sz w:val="21"/>
                    </w:rPr>
                    <w:t>10g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80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8</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麦片</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原味</w:t>
                  </w:r>
                  <w:r>
                    <w:rPr>
                      <w:sz w:val="21"/>
                    </w:rPr>
                    <w:t>1000g</w:t>
                  </w:r>
                  <w:r>
                    <w:rPr>
                      <w:sz w:val="21"/>
                    </w:rPr>
                    <w:t>袋装</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1000g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95</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蒜蓉辣椒酱</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罐装</w:t>
                  </w:r>
                  <w:r>
                    <w:rPr>
                      <w:sz w:val="21"/>
                    </w:rPr>
                    <w:t>226g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226g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95</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10</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蚝油</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上等蚝油</w:t>
                  </w:r>
                  <w:r>
                    <w:rPr>
                      <w:sz w:val="21"/>
                    </w:rPr>
                    <w:t>700g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700g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95</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11</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柱侯酱</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罐装</w:t>
                  </w:r>
                  <w:r>
                    <w:rPr>
                      <w:sz w:val="21"/>
                    </w:rPr>
                    <w:t>240g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240g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95</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12</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海鲜酱</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海鲜酱</w:t>
                  </w:r>
                  <w:r>
                    <w:rPr>
                      <w:sz w:val="21"/>
                    </w:rPr>
                    <w:t>7kg</w:t>
                  </w:r>
                  <w:r>
                    <w:rPr>
                      <w:sz w:val="21"/>
                    </w:rPr>
                    <w:t>大桶装</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7kg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95</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13</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黄豆酱</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原晒香黄豆酱</w:t>
                  </w:r>
                  <w:r>
                    <w:rPr>
                      <w:sz w:val="21"/>
                    </w:rPr>
                    <w:t>800g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800g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95</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14</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咖喱粉</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瓶装</w:t>
                  </w: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95</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15</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可可粉</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罐装</w:t>
                  </w:r>
                  <w:r>
                    <w:rPr>
                      <w:sz w:val="21"/>
                    </w:rPr>
                    <w:t>150g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150g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95</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16</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嫩肉粉</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瓶装</w:t>
                  </w: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95</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17</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橄榄菜</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罐装</w:t>
                  </w:r>
                  <w:r>
                    <w:rPr>
                      <w:sz w:val="21"/>
                    </w:rPr>
                    <w:t>450g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450g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190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18</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鸡粉</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罐装</w:t>
                  </w:r>
                  <w:r>
                    <w:rPr>
                      <w:sz w:val="21"/>
                    </w:rPr>
                    <w:t>1kg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kg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95</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19</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鸡汁</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鲜鸡汁</w:t>
                  </w:r>
                  <w:r>
                    <w:rPr>
                      <w:sz w:val="21"/>
                    </w:rPr>
                    <w:t>408g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408g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95</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20</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鸡精</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包装</w:t>
                  </w:r>
                  <w:r>
                    <w:rPr>
                      <w:sz w:val="21"/>
                    </w:rPr>
                    <w:t>454g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454g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95</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21</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椰浆</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罐装</w:t>
                  </w:r>
                  <w:r>
                    <w:rPr>
                      <w:sz w:val="21"/>
                    </w:rPr>
                    <w:t>400g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22</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杏仁霜</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罐装</w:t>
                  </w:r>
                  <w:r>
                    <w:rPr>
                      <w:sz w:val="21"/>
                    </w:rPr>
                    <w:t>300g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95</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23</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青芥末</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盒装</w:t>
                  </w:r>
                  <w:r>
                    <w:rPr>
                      <w:sz w:val="21"/>
                    </w:rPr>
                    <w:t>43g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43g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190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24</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米酒</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桶装</w:t>
                  </w:r>
                  <w:r>
                    <w:rPr>
                      <w:sz w:val="21"/>
                    </w:rPr>
                    <w:t>50kg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50kg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25</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OK</w:t>
                  </w:r>
                  <w:r>
                    <w:rPr>
                      <w:sz w:val="21"/>
                    </w:rPr>
                    <w:t>酱</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瓶装</w:t>
                  </w:r>
                  <w:r>
                    <w:rPr>
                      <w:sz w:val="21"/>
                    </w:rPr>
                    <w:t>335g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335g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95</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26</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甜辣酱</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瓶装</w:t>
                  </w:r>
                  <w:r>
                    <w:rPr>
                      <w:sz w:val="21"/>
                    </w:rPr>
                    <w:t>730ml</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730ml</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95</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27</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面包改良剂</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包装</w:t>
                  </w: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80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28</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泡打粉</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无铝膨松剂包装</w:t>
                  </w: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29</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冬菜</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罐装</w:t>
                  </w:r>
                  <w:r>
                    <w:rPr>
                      <w:sz w:val="21"/>
                    </w:rPr>
                    <w:t>300g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210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30</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麦芽糖</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纯麦芽糖</w:t>
                  </w: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31</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鱼露</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鱼露</w:t>
                  </w:r>
                  <w:r>
                    <w:rPr>
                      <w:sz w:val="21"/>
                    </w:rPr>
                    <w:t>500ml</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500ml</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279</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32</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新奥尔良腌料</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袋装</w:t>
                  </w:r>
                  <w:r>
                    <w:rPr>
                      <w:sz w:val="21"/>
                    </w:rPr>
                    <w:t>140g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140g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95</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33</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榨菜</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榨菜丝小包装</w:t>
                  </w:r>
                  <w:r>
                    <w:rPr>
                      <w:sz w:val="21"/>
                    </w:rPr>
                    <w:t>15g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15g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34</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豆豉</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罐装</w:t>
                  </w:r>
                  <w:r>
                    <w:rPr>
                      <w:sz w:val="21"/>
                    </w:rPr>
                    <w:t>300g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35</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冰糖</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w:t>
                  </w:r>
                  <w:r>
                    <w:rPr>
                      <w:sz w:val="21"/>
                    </w:rPr>
                    <w:t>袋装 单晶冰糖</w:t>
                  </w:r>
                  <w:r>
                    <w:rPr>
                      <w:sz w:val="21"/>
                    </w:rPr>
                    <w:t>1kg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kg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36</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沙拉酱</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芝麻沙拉汁</w:t>
                  </w:r>
                  <w:r>
                    <w:rPr>
                      <w:sz w:val="21"/>
                    </w:rPr>
                    <w:t>1.5L</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1.5L</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80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37</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味精</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w:t>
                  </w:r>
                  <w:r>
                    <w:rPr>
                      <w:sz w:val="21"/>
                    </w:rPr>
                    <w:t>袋装</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195</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38</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酱油</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w:t>
                  </w:r>
                  <w:r>
                    <w:rPr>
                      <w:sz w:val="21"/>
                    </w:rPr>
                    <w:t>瓶装</w:t>
                  </w:r>
                  <w:r>
                    <w:rPr>
                      <w:sz w:val="21"/>
                    </w:rPr>
                    <w:t>500ml</w:t>
                  </w:r>
                  <w:r>
                    <w:rPr>
                      <w:sz w:val="21"/>
                    </w:rPr>
                    <w:t>、 生 抽</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500ml</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230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39</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陈醋</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w:t>
                  </w:r>
                  <w:r>
                    <w:rPr>
                      <w:sz w:val="21"/>
                    </w:rPr>
                    <w:t>瓶装</w:t>
                  </w:r>
                  <w:r>
                    <w:rPr>
                      <w:sz w:val="21"/>
                    </w:rPr>
                    <w:t>500ml</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500ml</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40</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食用盐</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w:t>
                  </w:r>
                  <w:r>
                    <w:rPr>
                      <w:sz w:val="21"/>
                    </w:rPr>
                    <w:t>袋装</w:t>
                  </w:r>
                  <w:r>
                    <w:rPr>
                      <w:sz w:val="21"/>
                    </w:rPr>
                    <w:t>,</w:t>
                  </w:r>
                  <w:r>
                    <w:rPr>
                      <w:sz w:val="21"/>
                    </w:rPr>
                    <w:t>精制含碘盐</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41</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加碘精制盐</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 500</w:t>
                  </w:r>
                  <w:r>
                    <w:rPr>
                      <w:sz w:val="21"/>
                    </w:rPr>
                    <w:t>克，袋装</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42</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加碘日晒盐</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 500</w:t>
                  </w:r>
                  <w:r>
                    <w:rPr>
                      <w:sz w:val="21"/>
                    </w:rPr>
                    <w:t>克，袋装</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43</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加碘自然食用盐</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 500</w:t>
                  </w:r>
                  <w:r>
                    <w:rPr>
                      <w:sz w:val="21"/>
                    </w:rPr>
                    <w:t>克，袋装</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44</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加碘低钠盐</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 500</w:t>
                  </w:r>
                  <w:r>
                    <w:rPr>
                      <w:sz w:val="21"/>
                    </w:rPr>
                    <w:t>克，袋装</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45</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白砂糖</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w:t>
                  </w:r>
                  <w:r>
                    <w:rPr>
                      <w:sz w:val="21"/>
                    </w:rPr>
                    <w:t>袋装</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46</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红糖</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w:t>
                  </w:r>
                  <w:r>
                    <w:rPr>
                      <w:sz w:val="21"/>
                    </w:rPr>
                    <w:t>袋装</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150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47</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纯牛奶</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w:t>
                  </w:r>
                  <w:r>
                    <w:rPr>
                      <w:sz w:val="21"/>
                    </w:rPr>
                    <w:t>盒装</w:t>
                  </w:r>
                  <w:r>
                    <w:rPr>
                      <w:sz w:val="21"/>
                    </w:rPr>
                    <w:t>250ml</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250ml</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48</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蒜头</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w:t>
                  </w: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80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49</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生姜</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w:t>
                  </w: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80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干辣椒</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w:t>
                  </w: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80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51</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花椒</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w:t>
                  </w: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52</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八角</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w:t>
                  </w: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53</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芝麻</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w:t>
                  </w: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54</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茶叶（烹饪用）</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 xml:space="preserve">:  </w:t>
                  </w:r>
                  <w:r>
                    <w:rPr>
                      <w:sz w:val="21"/>
                    </w:rPr>
                    <w:t>绿茶、袋装</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55</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黑木耳</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w:t>
                  </w: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56</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白木耳</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w:t>
                  </w:r>
                  <w:r>
                    <w:rPr>
                      <w:sz w:val="21"/>
                    </w:rPr>
                    <w:t>新鲜一级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57</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肉松（原味）</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w:t>
                  </w:r>
                  <w:r>
                    <w:rPr>
                      <w:sz w:val="21"/>
                    </w:rPr>
                    <w:t>袋装 猪肉松</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226g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58</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沙茶王</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w:t>
                  </w:r>
                  <w:r>
                    <w:rPr>
                      <w:sz w:val="21"/>
                    </w:rPr>
                    <w:t>瓶装</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59</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冬蜜</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w:t>
                  </w:r>
                  <w:r>
                    <w:rPr>
                      <w:sz w:val="21"/>
                    </w:rPr>
                    <w:t>新鲜一级 蜂蜜种 类</w:t>
                  </w:r>
                  <w:r>
                    <w:rPr>
                      <w:sz w:val="21"/>
                    </w:rPr>
                    <w:t>:</w:t>
                  </w:r>
                  <w:r>
                    <w:rPr>
                      <w:sz w:val="21"/>
                    </w:rPr>
                    <w:t>枇杷蜜</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480g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80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60</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料酒</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w:t>
                  </w:r>
                  <w:r>
                    <w:rPr>
                      <w:sz w:val="21"/>
                    </w:rPr>
                    <w:t>瓶装</w:t>
                  </w:r>
                  <w:r>
                    <w:rPr>
                      <w:sz w:val="21"/>
                    </w:rPr>
                    <w:t>450ml</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450ml</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61</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酸梅酱</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w:t>
                  </w:r>
                  <w:r>
                    <w:rPr>
                      <w:sz w:val="21"/>
                    </w:rPr>
                    <w:t>桶装</w:t>
                  </w:r>
                  <w:r>
                    <w:rPr>
                      <w:sz w:val="21"/>
                    </w:rPr>
                    <w:t>7kg</w:t>
                  </w:r>
                  <w:r>
                    <w:rPr>
                      <w:sz w:val="21"/>
                    </w:rPr>
                    <w:t>无核冰 糖</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7kg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80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62</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黄油</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包装</w:t>
                  </w:r>
                  <w:r>
                    <w:rPr>
                      <w:sz w:val="21"/>
                    </w:rPr>
                    <w:t>454g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454g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80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63</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南乳</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罐装</w:t>
                  </w:r>
                  <w:r>
                    <w:rPr>
                      <w:sz w:val="21"/>
                    </w:rPr>
                    <w:t>230g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230g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94</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64</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花生酱</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丝滑 罐装</w:t>
                  </w:r>
                  <w:r>
                    <w:rPr>
                      <w:sz w:val="21"/>
                    </w:rPr>
                    <w:t>510g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510g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120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65</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芝麻酱</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w:t>
                  </w:r>
                  <w:r>
                    <w:rPr>
                      <w:sz w:val="21"/>
                    </w:rPr>
                    <w:t>桶装</w:t>
                  </w:r>
                  <w:r>
                    <w:rPr>
                      <w:sz w:val="21"/>
                    </w:rPr>
                    <w:t>1kg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kg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130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66</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炼奶</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罐装</w:t>
                  </w:r>
                  <w:r>
                    <w:rPr>
                      <w:sz w:val="21"/>
                    </w:rPr>
                    <w:t>350g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350g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150</w:t>
                  </w:r>
                </w:p>
              </w:tc>
            </w:tr>
            <w:tr>
              <w:tc>
                <w:tcPr>
                  <w:tcW w:type="dxa" w:w="5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三、食堂粮油</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p>
              </w:tc>
              <w:tc>
                <w:tcPr>
                  <w:tcW w:type="dxa" w:w="12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珍珠米（东北 米）</w:t>
                  </w:r>
                </w:p>
              </w:tc>
              <w:tc>
                <w:tcPr>
                  <w:tcW w:type="dxa" w:w="13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w:t>
                  </w:r>
                  <w:r>
                    <w:rPr>
                      <w:sz w:val="21"/>
                    </w:rPr>
                    <w:t>袋装</w:t>
                  </w:r>
                  <w:r>
                    <w:rPr>
                      <w:sz w:val="21"/>
                    </w:rPr>
                    <w:t>,</w:t>
                  </w:r>
                  <w:r>
                    <w:rPr>
                      <w:sz w:val="21"/>
                    </w:rPr>
                    <w:t>一级</w:t>
                  </w:r>
                </w:p>
              </w:tc>
              <w:tc>
                <w:tcPr>
                  <w:tcW w:type="dxa" w:w="1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五常大米</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w:t>
                  </w:r>
                  <w:r>
                    <w:rPr>
                      <w:sz w:val="21"/>
                    </w:rPr>
                    <w:t>袋装</w:t>
                  </w:r>
                  <w:r>
                    <w:rPr>
                      <w:sz w:val="21"/>
                    </w:rPr>
                    <w:t>,</w:t>
                  </w:r>
                  <w:r>
                    <w:rPr>
                      <w:sz w:val="21"/>
                    </w:rPr>
                    <w:t>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油粘米</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w:t>
                  </w:r>
                  <w:r>
                    <w:rPr>
                      <w:sz w:val="21"/>
                    </w:rPr>
                    <w:t>袋装</w:t>
                  </w:r>
                  <w:r>
                    <w:rPr>
                      <w:sz w:val="21"/>
                    </w:rPr>
                    <w:t>,</w:t>
                  </w:r>
                  <w:r>
                    <w:rPr>
                      <w:sz w:val="21"/>
                    </w:rPr>
                    <w:t>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12000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泰国香米</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w:t>
                  </w:r>
                  <w:r>
                    <w:rPr>
                      <w:sz w:val="21"/>
                    </w:rPr>
                    <w:t>优质</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小米</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w:t>
                  </w:r>
                  <w:r>
                    <w:rPr>
                      <w:sz w:val="21"/>
                    </w:rPr>
                    <w:t>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6</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糯米</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w:t>
                  </w:r>
                  <w:r>
                    <w:rPr>
                      <w:sz w:val="21"/>
                    </w:rPr>
                    <w:t>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7</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黑米</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w:t>
                  </w:r>
                  <w:r>
                    <w:rPr>
                      <w:sz w:val="21"/>
                    </w:rPr>
                    <w:t>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8</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绿豆</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w:t>
                  </w:r>
                  <w:r>
                    <w:rPr>
                      <w:sz w:val="21"/>
                    </w:rPr>
                    <w:t>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180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黄豆</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w:t>
                  </w:r>
                  <w:r>
                    <w:rPr>
                      <w:sz w:val="21"/>
                    </w:rPr>
                    <w:t>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180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10</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黑豆</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w:t>
                  </w:r>
                  <w:r>
                    <w:rPr>
                      <w:sz w:val="21"/>
                    </w:rPr>
                    <w:t>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11</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红豆</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w:t>
                  </w:r>
                  <w:r>
                    <w:rPr>
                      <w:sz w:val="21"/>
                    </w:rPr>
                    <w:t>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12</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花生仁</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w:t>
                  </w:r>
                  <w:r>
                    <w:rPr>
                      <w:sz w:val="21"/>
                    </w:rPr>
                    <w:t>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13</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粉丝</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w:t>
                  </w:r>
                  <w:r>
                    <w:rPr>
                      <w:sz w:val="21"/>
                    </w:rPr>
                    <w:t>绿豆粉丝 袋装</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270g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290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14</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鸡蛋挂面</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w:t>
                  </w:r>
                  <w:r>
                    <w:rPr>
                      <w:sz w:val="21"/>
                    </w:rPr>
                    <w:t>袋装</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kg</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15</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金龙鱼花生油</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w:t>
                  </w:r>
                  <w:r>
                    <w:rPr>
                      <w:sz w:val="21"/>
                    </w:rPr>
                    <w:t>桶装压榨</w:t>
                  </w:r>
                  <w:r>
                    <w:rPr>
                      <w:sz w:val="21"/>
                    </w:rPr>
                    <w:t>5L,</w:t>
                  </w:r>
                  <w:r>
                    <w:rPr>
                      <w:sz w:val="21"/>
                    </w:rPr>
                    <w:t>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5L</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400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16</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调和油</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w:t>
                  </w:r>
                  <w:r>
                    <w:rPr>
                      <w:sz w:val="21"/>
                    </w:rPr>
                    <w:t>桶装</w:t>
                  </w:r>
                  <w:r>
                    <w:rPr>
                      <w:sz w:val="21"/>
                    </w:rPr>
                    <w:t>5L</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5L</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150</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17</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大豆油</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等级</w:t>
                  </w:r>
                  <w:r>
                    <w:rPr>
                      <w:sz w:val="21"/>
                    </w:rPr>
                    <w:t>:</w:t>
                  </w:r>
                  <w:r>
                    <w:rPr>
                      <w:sz w:val="21"/>
                    </w:rPr>
                    <w:t>桶装浸出</w:t>
                  </w:r>
                  <w:r>
                    <w:rPr>
                      <w:sz w:val="21"/>
                    </w:rPr>
                    <w:t>5L,</w:t>
                  </w:r>
                  <w:r>
                    <w:rPr>
                      <w:sz w:val="21"/>
                    </w:rPr>
                    <w:t>一级</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5L</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150</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供应商须知</w:t>
      </w:r>
    </w:p>
    <w:p>
      <w:pPr>
        <w:pStyle w:val="null3"/>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b/>
          <w:sz w:val="24"/>
        </w:rPr>
        <w:t>一、名词解释</w:t>
      </w:r>
    </w:p>
    <w:p>
      <w:pPr>
        <w:pStyle w:val="null3"/>
        <w:ind w:firstLine="480"/>
      </w:pPr>
      <w:r>
        <w:rPr/>
        <w:t>1.采购代理机构：本项目是指广东恒胜建设监理有限公司，负责整个采购活动的组织，依法负责编制和发布磋商文件，对磋商文件拥有最终的解释权，不以任何身份出任磋商小组成员。</w:t>
      </w:r>
    </w:p>
    <w:p>
      <w:pPr>
        <w:pStyle w:val="null3"/>
        <w:ind w:firstLine="480"/>
      </w:pPr>
      <w:r>
        <w:rPr/>
        <w:t>2.采购人：本项目是指</w:t>
      </w:r>
      <w:r>
        <w:rPr/>
        <w:t>汕头市澄海区莲下镇人民政府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本表与磋商文件对应章节的内容若不一致，以本表为准。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jc w:val="center"/>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jc w:val="center"/>
            </w:pPr>
            <w:r>
              <w:rPr/>
              <w:t>2</w:t>
            </w:r>
          </w:p>
        </w:tc>
        <w:tc>
          <w:tcPr>
            <w:tcW w:type="dxa" w:w="2252"/>
          </w:tcPr>
          <w:p>
            <w:pPr>
              <w:pStyle w:val="null3"/>
            </w:pPr>
            <w:r>
              <w:rPr/>
              <w:t>开启方式</w:t>
            </w:r>
          </w:p>
        </w:tc>
        <w:tc>
          <w:tcPr>
            <w:tcW w:type="dxa" w:w="5004"/>
          </w:tcPr>
          <w:p>
            <w:pPr>
              <w:pStyle w:val="null3"/>
            </w:pPr>
            <w:r>
              <w:rPr/>
              <w:t>现场电子开标</w:t>
            </w:r>
          </w:p>
        </w:tc>
      </w:tr>
      <w:tr>
        <w:tc>
          <w:tcPr>
            <w:tcW w:type="dxa" w:w="1051"/>
          </w:tcPr>
          <w:p>
            <w:pPr>
              <w:pStyle w:val="null3"/>
              <w:jc w:val="center"/>
            </w:pPr>
            <w:r>
              <w:rPr/>
              <w:t>3</w:t>
            </w:r>
          </w:p>
        </w:tc>
        <w:tc>
          <w:tcPr>
            <w:tcW w:type="dxa" w:w="2252"/>
          </w:tcPr>
          <w:p>
            <w:pPr>
              <w:pStyle w:val="null3"/>
            </w:pPr>
            <w:r>
              <w:rPr/>
              <w:t>评审方式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jc w:val="center"/>
            </w:pPr>
            <w:r>
              <w:rPr/>
              <w:t>8</w:t>
            </w:r>
          </w:p>
        </w:tc>
        <w:tc>
          <w:tcPr>
            <w:tcW w:type="dxa" w:w="2252"/>
          </w:tcPr>
          <w:p>
            <w:pPr>
              <w:pStyle w:val="null3"/>
            </w:pPr>
            <w:r>
              <w:rPr/>
              <w:t>响应有效期</w:t>
            </w:r>
          </w:p>
        </w:tc>
        <w:tc>
          <w:tcPr>
            <w:tcW w:type="dxa" w:w="5004"/>
          </w:tcPr>
          <w:p>
            <w:pPr>
              <w:pStyle w:val="null3"/>
            </w:pPr>
            <w:r>
              <w:rPr/>
              <w:t>从提交投标（响应）文件的截止之日起90日历天</w:t>
            </w:r>
          </w:p>
        </w:tc>
      </w:tr>
      <w:tr>
        <w:tc>
          <w:tcPr>
            <w:tcW w:type="dxa" w:w="1051"/>
          </w:tcPr>
          <w:p>
            <w:pPr>
              <w:pStyle w:val="null3"/>
              <w:jc w:val="center"/>
            </w:pPr>
            <w:r>
              <w:rPr/>
              <w:t>9</w:t>
            </w:r>
          </w:p>
        </w:tc>
        <w:tc>
          <w:tcPr>
            <w:tcW w:type="dxa" w:w="2252"/>
          </w:tcPr>
          <w:p>
            <w:pPr>
              <w:pStyle w:val="null3"/>
            </w:pPr>
            <w:r>
              <w:rPr/>
              <w:t>响应保证金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10</w:t>
            </w:r>
          </w:p>
        </w:tc>
        <w:tc>
          <w:tcPr>
            <w:tcW w:type="dxa" w:w="2252"/>
          </w:tcPr>
          <w:p>
            <w:pPr>
              <w:pStyle w:val="null3"/>
            </w:pPr>
            <w:r>
              <w:rPr/>
              <w:t>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有效供应商家数</w:t>
            </w:r>
          </w:p>
        </w:tc>
        <w:tc>
          <w:tcPr>
            <w:tcW w:type="dxa" w:w="5004"/>
          </w:tcPr>
          <w:p>
            <w:pPr>
              <w:pStyle w:val="null3"/>
              <w:ind w:firstLine="480"/>
              <w:jc w:val="left"/>
            </w:pPr>
          </w:p>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按采购代理合同的收费标准,本次采购向成交供应商收取成交服务费，成交供应商在领取《成交通知书》时应向采购代理机构交纳成交服务费，成交服务费按2年进行计算并下浮20%，共计人民币肆万壹仟陆佰元整（41600.00元），成交服务费支付方式：一次性以电汇、支票或现金等形式支付（收款人：广东恒胜建设监理有限公司；开户银行：建设银行澄海支行；银行账户：44001650101050418491）。</w:t>
            </w:r>
          </w:p>
        </w:tc>
      </w:tr>
      <w:tr>
        <w:tc>
          <w:tcPr>
            <w:tcW w:type="dxa" w:w="1051"/>
          </w:tcPr>
          <w:p>
            <w:pPr>
              <w:pStyle w:val="null3"/>
              <w:jc w:val="center"/>
            </w:pPr>
            <w:r>
              <w:rPr/>
              <w:t>16</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其他</w:t>
            </w:r>
          </w:p>
        </w:tc>
        <w:tc>
          <w:tcPr>
            <w:tcW w:type="dxa" w:w="5004"/>
          </w:tcPr>
          <w:p/>
        </w:tc>
      </w:tr>
      <w:tr>
        <w:tc>
          <w:tcPr>
            <w:tcW w:type="dxa" w:w="1051"/>
          </w:tcPr>
          <w:p>
            <w:pPr>
              <w:pStyle w:val="null3"/>
              <w:jc w:val="center"/>
            </w:pPr>
            <w:r>
              <w:rPr/>
              <w:t>19</w:t>
            </w:r>
          </w:p>
        </w:tc>
        <w:tc>
          <w:tcPr>
            <w:tcW w:type="dxa" w:w="2252"/>
          </w:tcPr>
          <w:p>
            <w:pPr>
              <w:pStyle w:val="null3"/>
            </w:pPr>
            <w:r>
              <w:rPr/>
              <w:t>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采购包1：面向中小企业，以合同分包形式预留，预留比例：40%。</w:t>
            </w:r>
          </w:p>
        </w:tc>
      </w:tr>
    </w:tbl>
    <w:p>
      <w:pPr>
        <w:pStyle w:val="null3"/>
        <w:outlineLvl w:val="2"/>
      </w:pPr>
      <w:r>
        <w:rPr>
          <w:b/>
          <w:sz w:val="28"/>
        </w:rPr>
        <w:t>三、说明</w:t>
      </w:r>
    </w:p>
    <w:p>
      <w:pPr>
        <w:pStyle w:val="null3"/>
        <w:outlineLvl w:val="3"/>
      </w:pPr>
      <w:r>
        <w:rPr>
          <w:b/>
          <w:sz w:val="24"/>
        </w:rPr>
        <w:t>1.总则</w:t>
      </w:r>
    </w:p>
    <w:p>
      <w:pPr>
        <w:pStyle w:val="null3"/>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b/>
          <w:sz w:val="24"/>
        </w:rPr>
        <w:t>2.适用范围</w:t>
      </w:r>
    </w:p>
    <w:p>
      <w:pPr>
        <w:pStyle w:val="null3"/>
        <w:ind w:firstLine="480"/>
      </w:pPr>
      <w:r>
        <w:rPr/>
        <w:t>本磋商文件仅适用于本次磋商公告中所涉及的项目和内容。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b/>
          <w:sz w:val="24"/>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6.关联企业响应说明</w:t>
      </w:r>
    </w:p>
    <w:p>
      <w:pPr>
        <w:pStyle w:val="null3"/>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b/>
          <w:sz w:val="24"/>
        </w:rPr>
        <w:t>7.关于中小微企业响应</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b/>
          <w:sz w:val="24"/>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b/>
          <w:sz w:val="28"/>
        </w:rPr>
        <w:t>四、磋商文件的澄清和修改</w:t>
      </w:r>
    </w:p>
    <w:p>
      <w:pPr>
        <w:pStyle w:val="null3"/>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b/>
          <w:sz w:val="28"/>
        </w:rPr>
        <w:t>五、响应要求</w:t>
      </w:r>
    </w:p>
    <w:p>
      <w:pPr>
        <w:pStyle w:val="null3"/>
        <w:outlineLvl w:val="3"/>
      </w:pPr>
      <w:r>
        <w:rPr>
          <w:b/>
          <w:sz w:val="24"/>
        </w:rPr>
        <w:t>1.响应登记</w:t>
      </w:r>
    </w:p>
    <w:p>
      <w:pPr>
        <w:pStyle w:val="null3"/>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b/>
          <w:sz w:val="24"/>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3.响应文件的提交</w:t>
      </w:r>
    </w:p>
    <w:p>
      <w:pPr>
        <w:pStyle w:val="null3"/>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b/>
          <w:sz w:val="24"/>
        </w:rPr>
        <w:t>4.响应文件的修改、撤回与撤销</w:t>
      </w:r>
    </w:p>
    <w:p>
      <w:pPr>
        <w:pStyle w:val="null3"/>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b/>
          <w:sz w:val="24"/>
        </w:rPr>
        <w:t>5.响应文件的解密</w:t>
      </w:r>
    </w:p>
    <w:p>
      <w:pPr>
        <w:pStyle w:val="null3"/>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b/>
          <w:sz w:val="24"/>
        </w:rPr>
        <w:t>6.响应保证金</w:t>
      </w:r>
    </w:p>
    <w:p>
      <w:pPr>
        <w:pStyle w:val="null3"/>
        <w:ind w:firstLine="480"/>
      </w:pPr>
      <w:r>
        <w:rPr/>
        <w:t>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供应商可通过"广东政府采购智慧云平台金融服务中心"(https://gdgpo.czt.gd.gov.cn/zcdservice/zcd/guangdong/)，申请办理电子保函，电子保函与纸质保函具有同样效力。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b/>
          <w:sz w:val="24"/>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b/>
          <w:sz w:val="24"/>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b/>
          <w:sz w:val="24"/>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b/>
          <w:sz w:val="28"/>
        </w:rPr>
        <w:t>六、磋商、评审和结果确定</w:t>
      </w:r>
    </w:p>
    <w:p>
      <w:pPr>
        <w:pStyle w:val="null3"/>
        <w:outlineLvl w:val="3"/>
      </w:pPr>
      <w:r>
        <w:rPr>
          <w:b/>
          <w:sz w:val="24"/>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3.成交</w:t>
      </w:r>
    </w:p>
    <w:p>
      <w:pPr>
        <w:pStyle w:val="null3"/>
        <w:ind w:firstLine="480"/>
      </w:pPr>
      <w:r>
        <w:rPr/>
        <w:t>3.1成交结果公告：</w:t>
      </w:r>
    </w:p>
    <w:p>
      <w:pPr>
        <w:pStyle w:val="null3"/>
        <w:ind w:firstLine="480"/>
      </w:pPr>
      <w:r>
        <w:rPr/>
        <w:t>成交供应商确定之日起2个工作日内，采购人或采购代理机构将在中国政府采购网(www.ccgp.gov.cn)、广东省政府采购网(https://gdgpo.czt.gd.gov.cn/)、</w:t>
      </w:r>
      <w:r>
        <w:rPr/>
        <w:t>中国采购与招标(www.chinabidding.com.cn)，中国财经报（www.cfen.com.cn），广东恒胜建设监理有限公司网(www.gdhsjl.com)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终止磋商采购活动后，采购人或采购代理机构将在中国政府采购网(www.ccgp.gov.cn)、广东省政府采购网(https://gdgpo.czt.gd.gov.cn/)、</w:t>
      </w:r>
      <w:r>
        <w:rPr/>
        <w:t>中国采购与招标(www.chinabidding.com.cn)，中国财经报（www.cfen.com.cn），广东恒胜建设监理有限公司网(www.gdhsjl.com)</w:t>
      </w:r>
      <w:r>
        <w:rPr/>
        <w:t>上发布终止公告，终止公告的公告期限为</w:t>
        <w:tab/>
        <w:tab/>
        <w:t xml:space="preserve"> 1 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b/>
          <w:sz w:val="24"/>
        </w:rPr>
        <w:t>2.质疑</w:t>
      </w:r>
    </w:p>
    <w:p>
      <w:pPr>
        <w:pStyle w:val="null3"/>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吴女士</w:t>
      </w:r>
    </w:p>
    <w:p>
      <w:pPr>
        <w:pStyle w:val="null3"/>
        <w:ind w:firstLine="480"/>
      </w:pPr>
      <w:r>
        <w:rPr/>
        <w:t>电话：</w:t>
      </w:r>
      <w:r>
        <w:rPr/>
        <w:t>0754-85861273</w:t>
      </w:r>
    </w:p>
    <w:p>
      <w:pPr>
        <w:pStyle w:val="null3"/>
        <w:ind w:firstLine="480"/>
      </w:pPr>
      <w:r>
        <w:rPr/>
        <w:t>传真：</w:t>
      </w:r>
      <w:r>
        <w:rPr/>
        <w:t>0754-85874173</w:t>
      </w:r>
    </w:p>
    <w:p>
      <w:pPr>
        <w:pStyle w:val="null3"/>
        <w:ind w:firstLine="480"/>
      </w:pPr>
      <w:r>
        <w:rPr/>
        <w:t>邮箱：</w:t>
      </w:r>
      <w:r>
        <w:rPr/>
        <w:t>gdhsgs@126.com</w:t>
      </w:r>
    </w:p>
    <w:p>
      <w:pPr>
        <w:pStyle w:val="null3"/>
        <w:ind w:firstLine="480"/>
      </w:pPr>
      <w:r>
        <w:rPr/>
        <w:t>地址：</w:t>
      </w:r>
      <w:r>
        <w:rPr/>
        <w:t>汕头市澄海区国道324线西侧协和大厦北梯二楼201号</w:t>
      </w:r>
    </w:p>
    <w:p>
      <w:pPr>
        <w:pStyle w:val="null3"/>
        <w:ind w:firstLine="480"/>
      </w:pPr>
      <w:r>
        <w:rPr/>
        <w:t>邮编：</w:t>
      </w:r>
      <w:r>
        <w:rPr/>
        <w:t>515800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政府采购监督管理机构名称：汕头市澄海区财政局政府采购管理办公室</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评审</w:t>
      </w:r>
    </w:p>
    <w:p>
      <w:pPr>
        <w:pStyle w:val="null3"/>
        <w:outlineLvl w:val="2"/>
      </w:pPr>
      <w:r>
        <w:rPr>
          <w:b/>
          <w:sz w:val="28"/>
        </w:rPr>
        <w:t>一、评审要求</w:t>
      </w:r>
    </w:p>
    <w:p>
      <w:pPr>
        <w:pStyle w:val="null3"/>
        <w:outlineLvl w:val="3"/>
      </w:pPr>
      <w:r>
        <w:rPr>
          <w:b/>
          <w:sz w:val="24"/>
        </w:rPr>
        <w:t>1.评审方法</w:t>
      </w:r>
    </w:p>
    <w:p>
      <w:pPr>
        <w:pStyle w:val="null3"/>
      </w:pPr>
    </w:p>
    <w:p>
      <w:pPr>
        <w:pStyle w:val="null3"/>
      </w:pPr>
      <w:r>
        <w:rPr/>
        <w:t>采购包1(澄海区莲下镇政府食堂运营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b/>
          <w:sz w:val="24"/>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b/>
          <w:sz w:val="24"/>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广东恒胜建设监理有限公司</w:t>
      </w:r>
      <w:r>
        <w:rPr/>
        <w:t>统一对外发布。</w:t>
      </w:r>
    </w:p>
    <w:p>
      <w:pPr>
        <w:pStyle w:val="null3"/>
        <w:ind w:firstLine="480"/>
      </w:pPr>
      <w:r>
        <w:rPr/>
        <w:t>（2）对</w:t>
      </w:r>
      <w:r>
        <w:rPr/>
        <w:t>广东恒胜建设监理有限公司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b/>
          <w:sz w:val="24"/>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b/>
          <w:sz w:val="24"/>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b/>
          <w:sz w:val="24"/>
        </w:rPr>
        <w:t>6.其他响应无效的情形</w:t>
      </w:r>
    </w:p>
    <w:p>
      <w:pPr>
        <w:pStyle w:val="null3"/>
        <w:ind w:firstLine="480"/>
      </w:pPr>
      <w:r>
        <w:rPr/>
        <w:t>详见资格性审查、符合性审查和磋商文件其他响应无效条款。</w:t>
      </w:r>
    </w:p>
    <w:p>
      <w:pPr>
        <w:pStyle w:val="null3"/>
        <w:outlineLvl w:val="3"/>
      </w:pPr>
      <w:r>
        <w:rPr>
          <w:b/>
          <w:sz w:val="24"/>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b/>
          <w:sz w:val="24"/>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b/>
          <w:sz w:val="24"/>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采购包1（澄海区莲下镇政府食堂运营服务项目）：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p>
    <w:p>
      <w:pPr>
        <w:pStyle w:val="null3"/>
      </w:pPr>
      <w:r>
        <w:rPr/>
        <w:t>采购包1（澄海区莲下镇政府食堂运营服务项目）：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供应商承诺依法缴纳税收和社会保障资金。（格式详见附件：汕头市政府采购供应商信用承诺函）。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供应商承诺具有良好的商业信誉和健全的财务会计制度。（格式详见附件：汕头市政府采购供应商信用承诺函）。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有效许可证</w:t>
            </w:r>
          </w:p>
        </w:tc>
        <w:tc>
          <w:tcPr>
            <w:tcW w:type="dxa" w:w="4238"/>
          </w:tcPr>
          <w:p>
            <w:pPr>
              <w:pStyle w:val="null3"/>
            </w:pPr>
            <w:r>
              <w:rPr/>
              <w:t>具备有效的《食品经营许可证》。</w:t>
            </w:r>
          </w:p>
        </w:tc>
      </w:tr>
      <w:tr>
        <w:tc>
          <w:tcPr>
            <w:tcW w:type="dxa" w:w="890"/>
          </w:tcPr>
          <w:p>
            <w:pPr>
              <w:pStyle w:val="null3"/>
            </w:pPr>
            <w:r>
              <w:rPr/>
              <w:t>9</w:t>
            </w:r>
          </w:p>
        </w:tc>
        <w:tc>
          <w:tcPr>
            <w:tcW w:type="dxa" w:w="3178"/>
          </w:tcPr>
          <w:p>
            <w:pPr>
              <w:pStyle w:val="null3"/>
            </w:pPr>
            <w:r>
              <w:rPr/>
              <w:t>是否接受联合体</w:t>
            </w:r>
          </w:p>
        </w:tc>
        <w:tc>
          <w:tcPr>
            <w:tcW w:type="dxa" w:w="4238"/>
          </w:tcPr>
          <w:p>
            <w:pPr>
              <w:pStyle w:val="null3"/>
            </w:pPr>
            <w:r>
              <w:rPr/>
              <w:t>本采购包不接受联合体磋商。</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预留部分采购项目预算专门面向中小企业采购。对于预留份额，提供的服务由符合政策要求的中小企业。预留份额通过以下措施进行,供应商（供应商的企业规模以供应商所投服务的企业规模来核定）可选择以下其中一种方式参与：1.供应商不属于中小企业的，必须将本项目合同分包给一家或者多家中小企业，中小企业承担的合同份额占合同金额的比例达到40%以上（其中预留给小微企业的部分不低于合同金额的28%），接受分包合同的中小企业与分包企业之间不得存在直接控股、管理关系。【依据符合上述比例的分包意向协议书、分包意向协议书上述比例全部服务的企业的《中小企业声明函》或由省级以上监狱管理局、戒毒管理局(含新疆生产建设兵团)出具的分包意向协议书上述比例的企业属于监狱企业的证明文件或分包意向协议书上述比例的企业的《残疾人福利性单位声明函》】。 2.供应商属于中型企业的，必须将本项目合同分包给一家或者多家小微企业，小微企业承担的合同份额不低于合同金额的28%，接受分包合同的中小企业与分包企业之间不得存在直接控股、管理关系。【依据符合上述比例的分包意向协议书、分包意向协议书上述比例全部服务的企业的《中小企业声明函》或由省级以上监狱管理局、戒毒管理局(含新疆生产建设兵团)出具的分包意向协议书上述比例的企业属于监狱企业的证明文件或分包意向协议书上述比例的企业的《残疾人福利性单位声明函》】。 3. 供应商属于小微企业的，是否采取分包不作强制要求。【依据全部服务的企业的《中小企业声明函》或由省级以上监狱管理局、戒毒管理局(含新疆生产建设兵团)出具的企业属于监狱企业的证明文件或企业的《残疾人福利性单位声明函》】。如采取合同分包，则只能分包给小微企业。接受分包合同的中小企业与分包企业之间不得存在直接控股、管理关系。【依据分包意向协议书、分包意向协议书各方全部服务的企业的承接方的《中小企业声明函》或由省级以上监狱管理局、戒毒管理局(含新疆生产建设兵团)出具的分包意向协议书各方的企业属于监狱企业的证明文件或分包意向协议书各方的企业的《残疾人福利性单位声明函》】。</w:t>
            </w:r>
          </w:p>
        </w:tc>
      </w:tr>
    </w:tbl>
    <w:p>
      <w:pPr>
        <w:pStyle w:val="null3"/>
        <w:ind w:firstLine="480"/>
      </w:pPr>
      <w:r>
        <w:rPr/>
        <w:t>表二符合性审查表：</w:t>
      </w:r>
    </w:p>
    <w:p>
      <w:pPr>
        <w:pStyle w:val="null3"/>
      </w:pPr>
    </w:p>
    <w:p>
      <w:pPr>
        <w:pStyle w:val="null3"/>
      </w:pPr>
      <w:r>
        <w:rPr/>
        <w:t>采购包1（澄海区莲下镇政府食堂运营服务项目）：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报价是固定价且是唯一的，食堂餐饮服务报价没有超出最高限价，总价不超过预算总价（食堂食材采购部分报价时按人民币2439735.64元进行报价，最终按实际采购量进行结算）。</w:t>
            </w:r>
          </w:p>
        </w:tc>
      </w:tr>
      <w:tr>
        <w:tc>
          <w:tcPr>
            <w:tcW w:type="dxa" w:w="890"/>
          </w:tcPr>
          <w:p>
            <w:pPr>
              <w:pStyle w:val="null3"/>
            </w:pPr>
            <w:r>
              <w:rPr/>
              <w:t>2</w:t>
            </w:r>
          </w:p>
        </w:tc>
        <w:tc>
          <w:tcPr>
            <w:tcW w:type="dxa" w:w="3178"/>
          </w:tcPr>
          <w:p>
            <w:pPr>
              <w:pStyle w:val="null3"/>
            </w:pPr>
            <w:r>
              <w:rPr/>
              <w:t>盖章</w:t>
            </w:r>
          </w:p>
        </w:tc>
        <w:tc>
          <w:tcPr>
            <w:tcW w:type="dxa" w:w="4238"/>
          </w:tcPr>
          <w:p>
            <w:pPr>
              <w:pStyle w:val="null3"/>
            </w:pPr>
            <w:r>
              <w:rPr/>
              <w:t>磋商文件明示盖公章处有加盖公章。</w:t>
            </w:r>
          </w:p>
        </w:tc>
      </w:tr>
      <w:tr>
        <w:tc>
          <w:tcPr>
            <w:tcW w:type="dxa" w:w="890"/>
          </w:tcPr>
          <w:p>
            <w:pPr>
              <w:pStyle w:val="null3"/>
            </w:pPr>
            <w:r>
              <w:rPr/>
              <w:t>3</w:t>
            </w:r>
          </w:p>
        </w:tc>
        <w:tc>
          <w:tcPr>
            <w:tcW w:type="dxa" w:w="3178"/>
          </w:tcPr>
          <w:p>
            <w:pPr>
              <w:pStyle w:val="null3"/>
            </w:pPr>
            <w:r>
              <w:rPr/>
              <w:t>签字</w:t>
            </w:r>
          </w:p>
        </w:tc>
        <w:tc>
          <w:tcPr>
            <w:tcW w:type="dxa" w:w="4238"/>
          </w:tcPr>
          <w:p>
            <w:pPr>
              <w:pStyle w:val="null3"/>
            </w:pPr>
            <w:r>
              <w:rPr/>
              <w:t>磋商文件明示需签字处有法定代表人或授权代表签字的。</w:t>
            </w:r>
          </w:p>
        </w:tc>
      </w:tr>
      <w:tr>
        <w:tc>
          <w:tcPr>
            <w:tcW w:type="dxa" w:w="890"/>
          </w:tcPr>
          <w:p>
            <w:pPr>
              <w:pStyle w:val="null3"/>
            </w:pPr>
            <w:r>
              <w:rPr/>
              <w:t>4</w:t>
            </w:r>
          </w:p>
        </w:tc>
        <w:tc>
          <w:tcPr>
            <w:tcW w:type="dxa" w:w="3178"/>
          </w:tcPr>
          <w:p>
            <w:pPr>
              <w:pStyle w:val="null3"/>
            </w:pPr>
            <w:r>
              <w:rPr/>
              <w:t>有效期</w:t>
            </w:r>
          </w:p>
        </w:tc>
        <w:tc>
          <w:tcPr>
            <w:tcW w:type="dxa" w:w="4238"/>
          </w:tcPr>
          <w:p>
            <w:pPr>
              <w:pStyle w:val="null3"/>
            </w:pPr>
            <w:r>
              <w:rPr/>
              <w:t>报价有效期满足磋商文件要求。</w:t>
            </w:r>
          </w:p>
        </w:tc>
      </w:tr>
      <w:tr>
        <w:tc>
          <w:tcPr>
            <w:tcW w:type="dxa" w:w="890"/>
          </w:tcPr>
          <w:p>
            <w:pPr>
              <w:pStyle w:val="null3"/>
            </w:pPr>
            <w:r>
              <w:rPr/>
              <w:t>5</w:t>
            </w:r>
          </w:p>
        </w:tc>
        <w:tc>
          <w:tcPr>
            <w:tcW w:type="dxa" w:w="3178"/>
          </w:tcPr>
          <w:p>
            <w:pPr>
              <w:pStyle w:val="null3"/>
            </w:pPr>
            <w:r>
              <w:rPr/>
              <w:t>投标文件编制</w:t>
            </w:r>
          </w:p>
        </w:tc>
        <w:tc>
          <w:tcPr>
            <w:tcW w:type="dxa" w:w="4238"/>
          </w:tcPr>
          <w:p>
            <w:pPr>
              <w:pStyle w:val="null3"/>
            </w:pPr>
            <w:r>
              <w:rPr/>
              <w:t>响应文件能按磋商文件的要求编制。</w:t>
            </w:r>
          </w:p>
        </w:tc>
      </w:tr>
      <w:tr>
        <w:tc>
          <w:tcPr>
            <w:tcW w:type="dxa" w:w="890"/>
          </w:tcPr>
          <w:p>
            <w:pPr>
              <w:pStyle w:val="null3"/>
            </w:pPr>
            <w:r>
              <w:rPr/>
              <w:t>6</w:t>
            </w:r>
          </w:p>
        </w:tc>
        <w:tc>
          <w:tcPr>
            <w:tcW w:type="dxa" w:w="3178"/>
          </w:tcPr>
          <w:p>
            <w:pPr>
              <w:pStyle w:val="null3"/>
            </w:pPr>
            <w:r>
              <w:rPr/>
              <w:t>其他条款</w:t>
            </w:r>
          </w:p>
        </w:tc>
        <w:tc>
          <w:tcPr>
            <w:tcW w:type="dxa" w:w="4238"/>
          </w:tcPr>
          <w:p>
            <w:pPr>
              <w:pStyle w:val="null3"/>
            </w:pPr>
            <w:r>
              <w:rPr/>
              <w:t>符合磋商文件中规定的其它条款。</w:t>
            </w:r>
          </w:p>
        </w:tc>
      </w:tr>
    </w:tbl>
    <w:p>
      <w:pPr>
        <w:pStyle w:val="null3"/>
        <w:outlineLvl w:val="3"/>
      </w:pPr>
      <w:r>
        <w:rPr>
          <w:b/>
          <w:sz w:val="24"/>
        </w:rPr>
        <w:t>2.响应文件澄清</w:t>
      </w:r>
    </w:p>
    <w:p>
      <w:pPr>
        <w:pStyle w:val="null3"/>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b/>
          <w:sz w:val="24"/>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b/>
          <w:sz w:val="24"/>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b/>
          <w:sz w:val="24"/>
        </w:rPr>
        <w:t>5.详细评审</w:t>
      </w:r>
    </w:p>
    <w:p>
      <w:pPr>
        <w:pStyle w:val="null3"/>
        <w:ind w:firstLine="480"/>
      </w:pPr>
    </w:p>
    <w:p>
      <w:pPr>
        <w:pStyle w:val="null3"/>
      </w:pPr>
      <w:r>
        <w:rPr/>
        <w:t>采购包1(澄海区莲下镇政府食堂运营服务项目):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企业管理 (8.0分)</w:t>
            </w:r>
            <w:r>
              <w:rPr/>
              <w:t>，（等次分值选择：</w:t>
            </w:r>
            <w:r>
              <w:rPr/>
              <w:t>0.0;</w:t>
            </w:r>
            <w:r>
              <w:rPr/>
              <w:t>4.0;</w:t>
            </w:r>
            <w:r>
              <w:rPr/>
              <w:t>5.0;</w:t>
            </w:r>
            <w:r>
              <w:rPr/>
              <w:t>8.0;</w:t>
            </w:r>
            <w:r>
              <w:rPr/>
              <w:t>）</w:t>
            </w:r>
          </w:p>
        </w:tc>
        <w:tc>
          <w:tcPr>
            <w:tcW w:type="dxa" w:w="5076"/>
          </w:tcPr>
          <w:p>
            <w:pPr>
              <w:pStyle w:val="null3"/>
              <w:jc w:val="left"/>
            </w:pPr>
            <w:r>
              <w:rPr/>
              <w:t>供应商提供的企业管理（包括公司管理服务理念、管理模式、企业管理制度、组织管理架构及岗位职责等）进行评审：  1、本项提供的公司管理服务理念、管理模式、企业管理制度、组织管理架构及岗位职责等科学合理，可行性强，得8分；  2、本项提供的公司管理服务理念、管理模式、企业管理制度、组织管理架构及岗位职责等基本合理，可行性一般，得5分； 3、本项提供的公司管理服务理念、管理模式、企业管理制度、组织管理架构及岗位职责等不合理，可行差，得4分； 4、未提供的不得分。</w:t>
            </w:r>
          </w:p>
        </w:tc>
      </w:tr>
      <w:tr>
        <w:tc>
          <w:tcPr>
            <w:tcW w:type="dxa" w:w="922"/>
            <w:gridSpan w:val="2"/>
            <w:vMerge/>
          </w:tcPr>
          <w:p/>
        </w:tc>
        <w:tc>
          <w:tcPr>
            <w:tcW w:type="dxa" w:w="2307"/>
          </w:tcPr>
          <w:p>
            <w:pPr>
              <w:pStyle w:val="null3"/>
              <w:jc w:val="left"/>
            </w:pPr>
            <w:r>
              <w:rPr/>
              <w:t>食堂管理服务方案 (10.0分)</w:t>
            </w:r>
            <w:r>
              <w:rPr/>
              <w:t>，（等次分值选择：</w:t>
            </w:r>
            <w:r>
              <w:rPr/>
              <w:t>0.0;</w:t>
            </w:r>
            <w:r>
              <w:rPr/>
              <w:t>4.0;</w:t>
            </w:r>
            <w:r>
              <w:rPr/>
              <w:t>6.0;</w:t>
            </w:r>
            <w:r>
              <w:rPr/>
              <w:t>10.0;</w:t>
            </w:r>
            <w:r>
              <w:rPr/>
              <w:t>）</w:t>
            </w:r>
          </w:p>
        </w:tc>
        <w:tc>
          <w:tcPr>
            <w:tcW w:type="dxa" w:w="5076"/>
          </w:tcPr>
          <w:p>
            <w:pPr>
              <w:pStyle w:val="null3"/>
              <w:jc w:val="left"/>
            </w:pPr>
            <w:r>
              <w:rPr/>
              <w:t>1、食堂管理服务方案具体、科学、合理、可行性强，得10分； 2、食堂管理服务方案较具体、基本合理、可行性一般，得6分； 3、食堂管理服务方案一般、可行性差，得4分； 4、未提供不得分。</w:t>
            </w:r>
          </w:p>
        </w:tc>
      </w:tr>
      <w:tr>
        <w:tc>
          <w:tcPr>
            <w:tcW w:type="dxa" w:w="922"/>
            <w:gridSpan w:val="2"/>
            <w:vMerge/>
          </w:tcPr>
          <w:p/>
        </w:tc>
        <w:tc>
          <w:tcPr>
            <w:tcW w:type="dxa" w:w="2307"/>
          </w:tcPr>
          <w:p>
            <w:pPr>
              <w:pStyle w:val="null3"/>
              <w:jc w:val="left"/>
            </w:pPr>
            <w:r>
              <w:rPr/>
              <w:t>食品安全保障能力 (8.0分)</w:t>
            </w:r>
            <w:r>
              <w:rPr/>
              <w:t>，（等次分值选择：</w:t>
            </w:r>
            <w:r>
              <w:rPr/>
              <w:t>0.0;</w:t>
            </w:r>
            <w:r>
              <w:rPr/>
              <w:t>3.0;</w:t>
            </w:r>
            <w:r>
              <w:rPr/>
              <w:t>5.0;</w:t>
            </w:r>
            <w:r>
              <w:rPr/>
              <w:t>8.0;</w:t>
            </w:r>
            <w:r>
              <w:rPr/>
              <w:t>）</w:t>
            </w:r>
          </w:p>
        </w:tc>
        <w:tc>
          <w:tcPr>
            <w:tcW w:type="dxa" w:w="5076"/>
          </w:tcPr>
          <w:p>
            <w:pPr>
              <w:pStyle w:val="null3"/>
              <w:jc w:val="left"/>
            </w:pPr>
            <w:r>
              <w:rPr/>
              <w:t>供应商提供食品安全保障能力方案（根据食品的来源、包装、运输、配送、验收等环节）：  1、方案具有全方位保障食品安全措施和能力，全面、科学、合理、针对性强、亮点多、完全满足且优于采购需求的，得 8 分；  2、方案全面、合理、有针对性、有亮点、比较能够保障食品安全措施和能力、基本能满足采购需求的，得 5分；  3、方案欠缺合理，不能够保障食品安全措施和能力，不能完全满足采购需求的，得 3分；  4、未提供不得分。</w:t>
            </w:r>
          </w:p>
        </w:tc>
      </w:tr>
      <w:tr>
        <w:tc>
          <w:tcPr>
            <w:tcW w:type="dxa" w:w="922"/>
            <w:gridSpan w:val="2"/>
            <w:vMerge/>
          </w:tcPr>
          <w:p/>
        </w:tc>
        <w:tc>
          <w:tcPr>
            <w:tcW w:type="dxa" w:w="2307"/>
          </w:tcPr>
          <w:p>
            <w:pPr>
              <w:pStyle w:val="null3"/>
              <w:jc w:val="left"/>
            </w:pPr>
            <w:r>
              <w:rPr/>
              <w:t>食材配送方案 (10.0分)</w:t>
            </w:r>
            <w:r>
              <w:rPr/>
              <w:t>，（等次分值选择：</w:t>
            </w:r>
            <w:r>
              <w:rPr/>
              <w:t>0.0;</w:t>
            </w:r>
            <w:r>
              <w:rPr/>
              <w:t>4.0;</w:t>
            </w:r>
            <w:r>
              <w:rPr/>
              <w:t>6.0;</w:t>
            </w:r>
            <w:r>
              <w:rPr/>
              <w:t>10.0;</w:t>
            </w:r>
            <w:r>
              <w:rPr/>
              <w:t>）</w:t>
            </w:r>
          </w:p>
        </w:tc>
        <w:tc>
          <w:tcPr>
            <w:tcW w:type="dxa" w:w="5076"/>
          </w:tcPr>
          <w:p>
            <w:pPr>
              <w:pStyle w:val="null3"/>
              <w:jc w:val="left"/>
            </w:pPr>
            <w:r>
              <w:rPr/>
              <w:t>1、食材配送方案具体、科学、合理、可行性强，得10分； 2、食材配送方案较具体、基本合理、可行性一般，得6分； 3、食材配送方案一般、可行性差，得4分； 4、未提供不得分。</w:t>
            </w:r>
          </w:p>
        </w:tc>
      </w:tr>
      <w:tr>
        <w:tc>
          <w:tcPr>
            <w:tcW w:type="dxa" w:w="922"/>
            <w:gridSpan w:val="2"/>
            <w:vMerge/>
          </w:tcPr>
          <w:p/>
        </w:tc>
        <w:tc>
          <w:tcPr>
            <w:tcW w:type="dxa" w:w="2307"/>
          </w:tcPr>
          <w:p>
            <w:pPr>
              <w:pStyle w:val="null3"/>
              <w:jc w:val="left"/>
            </w:pPr>
            <w:r>
              <w:rPr/>
              <w:t>应急方案及措施 (5.0分)</w:t>
            </w:r>
            <w:r>
              <w:rPr/>
              <w:t>，（等次分值选择：</w:t>
            </w:r>
            <w:r>
              <w:rPr/>
              <w:t>0.0;</w:t>
            </w:r>
            <w:r>
              <w:rPr/>
              <w:t>1.0;</w:t>
            </w:r>
            <w:r>
              <w:rPr/>
              <w:t>3.0;</w:t>
            </w:r>
            <w:r>
              <w:rPr/>
              <w:t>5.0;</w:t>
            </w:r>
            <w:r>
              <w:rPr/>
              <w:t>）</w:t>
            </w:r>
          </w:p>
        </w:tc>
        <w:tc>
          <w:tcPr>
            <w:tcW w:type="dxa" w:w="5076"/>
          </w:tcPr>
          <w:p>
            <w:pPr>
              <w:pStyle w:val="null3"/>
              <w:jc w:val="left"/>
            </w:pPr>
            <w:r>
              <w:rPr/>
              <w:t>1、应急方案及措施详细具体，科学合理，可行性强，得5分； 2、应急方案及措施基本详细，基本合理，可行性一般，得3分； 3、应急方案及措施详细不够具体，缺乏合理性，可行性差，得1分； 4、未提供不得分。</w:t>
            </w:r>
          </w:p>
        </w:tc>
      </w:tr>
      <w:tr>
        <w:tc>
          <w:tcPr>
            <w:tcW w:type="dxa" w:w="922"/>
            <w:gridSpan w:val="2"/>
            <w:vMerge/>
          </w:tcPr>
          <w:p/>
        </w:tc>
        <w:tc>
          <w:tcPr>
            <w:tcW w:type="dxa" w:w="2307"/>
          </w:tcPr>
          <w:p>
            <w:pPr>
              <w:pStyle w:val="null3"/>
              <w:jc w:val="left"/>
            </w:pPr>
            <w:r>
              <w:rPr/>
              <w:t>售后服务方案  (4.0分)</w:t>
            </w:r>
            <w:r>
              <w:rPr/>
              <w:t>，（等次分值选择：</w:t>
            </w:r>
            <w:r>
              <w:rPr/>
              <w:t>0.0;</w:t>
            </w:r>
            <w:r>
              <w:rPr/>
              <w:t>1.0;</w:t>
            </w:r>
            <w:r>
              <w:rPr/>
              <w:t>2.0;</w:t>
            </w:r>
            <w:r>
              <w:rPr/>
              <w:t>4.0;</w:t>
            </w:r>
            <w:r>
              <w:rPr/>
              <w:t>）</w:t>
            </w:r>
          </w:p>
        </w:tc>
        <w:tc>
          <w:tcPr>
            <w:tcW w:type="dxa" w:w="5076"/>
          </w:tcPr>
          <w:p>
            <w:pPr>
              <w:pStyle w:val="null3"/>
              <w:jc w:val="left"/>
            </w:pPr>
            <w:r>
              <w:rPr/>
              <w:t>1.售后服务方案详细具体，科学合理，可行性强，得4分；  2.售后服务方案基本详细，基本合理，可行性一般，得2分；  3.售后服务方案不够具体，缺乏合理性，可行性差，得1分；  4.未提供不得分。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业绩情况 (10.0分)</w:t>
            </w:r>
          </w:p>
        </w:tc>
        <w:tc>
          <w:tcPr>
            <w:tcW w:type="dxa" w:w="5076"/>
          </w:tcPr>
          <w:p>
            <w:pPr>
              <w:pStyle w:val="null3"/>
              <w:jc w:val="left"/>
            </w:pPr>
            <w:r>
              <w:rPr/>
              <w:t>2021年1月1日以来（以合同签订时间为准）承担同类食堂承包或食材配送的，每提供1个合同得2分，本项最高得10分。 需提供合同关键页（含签订合同双方的单位名称、合同项目名称、项目金额与含签订合同双方的落款盖章、签订日期的关键页）复印件加盖公章。</w:t>
            </w:r>
          </w:p>
        </w:tc>
      </w:tr>
      <w:tr>
        <w:tc>
          <w:tcPr>
            <w:tcW w:type="dxa" w:w="922"/>
            <w:gridSpan w:val="2"/>
            <w:vMerge/>
          </w:tcPr>
          <w:p/>
        </w:tc>
        <w:tc>
          <w:tcPr>
            <w:tcW w:type="dxa" w:w="2307"/>
          </w:tcPr>
          <w:p>
            <w:pPr>
              <w:pStyle w:val="null3"/>
              <w:jc w:val="left"/>
            </w:pPr>
            <w:r>
              <w:rPr/>
              <w:t>拟投入本项目经理情况 (4.0分)</w:t>
            </w:r>
          </w:p>
        </w:tc>
        <w:tc>
          <w:tcPr>
            <w:tcW w:type="dxa" w:w="5076"/>
          </w:tcPr>
          <w:p>
            <w:pPr>
              <w:pStyle w:val="null3"/>
              <w:jc w:val="left"/>
            </w:pPr>
            <w:r>
              <w:rPr/>
              <w:t>拟投入的项目经理（只认一人） 1、具有5年或以上同类项目项目经理工作经验（以在餐饮公司的社保为证明材料，不同公司可累计），得1分； 2、具有高级食品安全管理员证书，得 1 分。 3、具有由市级及以上颁发的食品安全管理体系内审员证书得2分。 说明： 响应文件中须提供以上人员的资格证书复印件加盖供应商公章，及供应商近三个月为该员工购买社保的相关证明文件复印件加盖供应商公章，不提供不得分。（补缴社保不予计算，因社保部门原因无法提供开标当月社保资料的可往前顺推一个月）。</w:t>
            </w:r>
          </w:p>
        </w:tc>
      </w:tr>
      <w:tr>
        <w:tc>
          <w:tcPr>
            <w:tcW w:type="dxa" w:w="922"/>
            <w:gridSpan w:val="2"/>
            <w:vMerge/>
          </w:tcPr>
          <w:p/>
        </w:tc>
        <w:tc>
          <w:tcPr>
            <w:tcW w:type="dxa" w:w="2307"/>
          </w:tcPr>
          <w:p>
            <w:pPr>
              <w:pStyle w:val="null3"/>
              <w:jc w:val="left"/>
            </w:pPr>
            <w:r>
              <w:rPr/>
              <w:t>拟投入本项目的主要人员情况 (8.0分)</w:t>
            </w:r>
          </w:p>
        </w:tc>
        <w:tc>
          <w:tcPr>
            <w:tcW w:type="dxa" w:w="5076"/>
          </w:tcPr>
          <w:p>
            <w:pPr>
              <w:pStyle w:val="null3"/>
              <w:jc w:val="left"/>
            </w:pPr>
            <w:r>
              <w:rPr/>
              <w:t>项目主要人员具备以下资格： 1、获得烹饪大师称号的得2分，最高得2分； 2、具有由市级及以上颁发的食品安全管理体系内审员证书得2分，本项最高得2分； 3、具有人社部门（或其他具备职称评定资格的单位或机构）颁发的公共营养师得2分，本项最高得2分； 4、具有人力资源和社会保障厅颁发的餐厅服务员三级或以上证书，每提供一份得2分，本项最高得2分。  说明： 同一人只按一人计算，以上四项提供证书扫描件加盖供应商公章、供应商为其连续缴纳社保至投标之日前三个月的证明材料扫描件加盖供应商公章方能得分；</w:t>
            </w:r>
          </w:p>
        </w:tc>
      </w:tr>
      <w:tr>
        <w:tc>
          <w:tcPr>
            <w:tcW w:type="dxa" w:w="922"/>
            <w:gridSpan w:val="2"/>
            <w:vMerge/>
          </w:tcPr>
          <w:p/>
        </w:tc>
        <w:tc>
          <w:tcPr>
            <w:tcW w:type="dxa" w:w="2307"/>
          </w:tcPr>
          <w:p>
            <w:pPr>
              <w:pStyle w:val="null3"/>
              <w:jc w:val="left"/>
            </w:pPr>
            <w:r>
              <w:rPr/>
              <w:t>管理体系认证情况 (7.0分)</w:t>
            </w:r>
          </w:p>
        </w:tc>
        <w:tc>
          <w:tcPr>
            <w:tcW w:type="dxa" w:w="5076"/>
          </w:tcPr>
          <w:p>
            <w:pPr>
              <w:pStyle w:val="null3"/>
              <w:jc w:val="left"/>
            </w:pPr>
            <w:r>
              <w:rPr/>
              <w:t>1、ISO9001质量管理体系，得1分； 2、ISO14001环境管理体系，得1分； 3、ISO45001职业健康安全管理体系，得1分； 4、ISO22000食品安全管理体系，得2分； 5、餐饮管理服务认证，得2分； 说明：要求提供有效的认证证书扫描件作为得分依据（截止本项目开标之日，证书在有效期范围内）。【提供证书复印件加盖公章，全国认证认可信息公共服务平台，网址http://cx.cnca.cn/CertECloud/result/skipResultList，网页截图加盖公章】</w:t>
            </w:r>
          </w:p>
        </w:tc>
      </w:tr>
      <w:tr>
        <w:tc>
          <w:tcPr>
            <w:tcW w:type="dxa" w:w="922"/>
            <w:gridSpan w:val="2"/>
            <w:vMerge/>
          </w:tcPr>
          <w:p/>
        </w:tc>
        <w:tc>
          <w:tcPr>
            <w:tcW w:type="dxa" w:w="2307"/>
          </w:tcPr>
          <w:p>
            <w:pPr>
              <w:pStyle w:val="null3"/>
              <w:jc w:val="left"/>
            </w:pPr>
            <w:r>
              <w:rPr/>
              <w:t>客户评价（依据《业绩一览表》中的业主评价） (5.0分)</w:t>
            </w:r>
          </w:p>
        </w:tc>
        <w:tc>
          <w:tcPr>
            <w:tcW w:type="dxa" w:w="5076"/>
          </w:tcPr>
          <w:p>
            <w:pPr>
              <w:pStyle w:val="null3"/>
              <w:jc w:val="left"/>
            </w:pPr>
            <w:r>
              <w:rPr/>
              <w:t>每有一项优的评价（或同等评价）得1分，最高5分。</w:t>
            </w:r>
          </w:p>
        </w:tc>
      </w:tr>
      <w:tr>
        <w:tc>
          <w:tcPr>
            <w:tcW w:type="dxa" w:w="922"/>
            <w:gridSpan w:val="2"/>
            <w:vMerge/>
          </w:tcPr>
          <w:p/>
        </w:tc>
        <w:tc>
          <w:tcPr>
            <w:tcW w:type="dxa" w:w="2307"/>
          </w:tcPr>
          <w:p>
            <w:pPr>
              <w:pStyle w:val="null3"/>
              <w:jc w:val="left"/>
            </w:pPr>
            <w:r>
              <w:rPr/>
              <w:t>配送车辆及配送人员 (6.0分)</w:t>
            </w:r>
          </w:p>
        </w:tc>
        <w:tc>
          <w:tcPr>
            <w:tcW w:type="dxa" w:w="5076"/>
          </w:tcPr>
          <w:p>
            <w:pPr>
              <w:pStyle w:val="null3"/>
              <w:jc w:val="left"/>
            </w:pPr>
            <w:r>
              <w:rPr/>
              <w:t>供应商拟投入到本项目的运输能力： 对本项目每投入一辆配送车辆得1.5分，最高得3分；每投入一名司机得1.5分，最高得3分；本项最高得6分。   须同时提供有效期内的《机动车行驶证》（机动车行驶证所有人须为供应商）以及车辆购置发票复印件加盖公章 [如属于租赁车辆则需同时提供有效期内的《机动车行驶证》及以及租赁合同（租赁期限须满足本项目的服务期限）复印件加盖公章及承诺中标后投入上述得分车辆的承诺函。]。司机需提供驾驶证复印件加盖公章。</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6.汇总、排序</w:t>
      </w:r>
    </w:p>
    <w:p>
      <w:pPr>
        <w:pStyle w:val="null3"/>
      </w:pPr>
    </w:p>
    <w:p>
      <w:pPr>
        <w:pStyle w:val="null3"/>
      </w:pPr>
      <w:r>
        <w:rPr/>
        <w:t>采购包1：</w:t>
      </w:r>
    </w:p>
    <w:p>
      <w:pPr>
        <w:pStyle w:val="null3"/>
      </w:pP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b/>
          <w:sz w:val="24"/>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ind w:firstLine="480"/>
        <w:jc w:val="both"/>
      </w:pPr>
    </w:p>
    <w:p>
      <w:pPr>
        <w:pStyle w:val="null3"/>
        <w:ind w:firstLine="883"/>
        <w:jc w:val="center"/>
      </w:pPr>
      <w:r>
        <w:rPr>
          <w:b/>
          <w:color w:val="000000"/>
          <w:sz w:val="44"/>
        </w:rPr>
        <w:t>广东省政府采购</w:t>
      </w:r>
    </w:p>
    <w:p>
      <w:pPr>
        <w:pStyle w:val="null3"/>
        <w:ind w:firstLine="880"/>
        <w:jc w:val="center"/>
      </w:pPr>
    </w:p>
    <w:p>
      <w:pPr>
        <w:pStyle w:val="null3"/>
        <w:ind w:firstLine="883"/>
        <w:jc w:val="center"/>
      </w:pPr>
    </w:p>
    <w:p>
      <w:pPr>
        <w:pStyle w:val="null3"/>
        <w:ind w:firstLine="883"/>
        <w:jc w:val="center"/>
      </w:pPr>
    </w:p>
    <w:p>
      <w:pPr>
        <w:pStyle w:val="null3"/>
        <w:ind w:firstLine="883"/>
        <w:jc w:val="center"/>
      </w:pPr>
      <w:r>
        <w:rPr>
          <w:b/>
          <w:color w:val="000000"/>
          <w:sz w:val="44"/>
        </w:rPr>
        <w:t>合　同　书</w:t>
      </w:r>
    </w:p>
    <w:p>
      <w:pPr>
        <w:pStyle w:val="null3"/>
        <w:ind w:firstLine="440"/>
        <w:jc w:val="center"/>
      </w:pPr>
      <w:r>
        <w:br/>
      </w:r>
      <w:r>
        <w:br/>
      </w:r>
      <w:r>
        <w:br/>
      </w:r>
      <w:r>
        <w:br/>
      </w:r>
      <w:r>
        <w:br/>
      </w:r>
      <w:r>
        <w:br/>
      </w:r>
      <w:r>
        <w:br/>
      </w:r>
      <w:r>
        <w:br/>
      </w:r>
      <w:r>
        <w:rPr>
          <w:sz w:val="21"/>
        </w:rPr>
        <w:t xml:space="preserve"> </w:t>
      </w:r>
    </w:p>
    <w:p>
      <w:pPr>
        <w:pStyle w:val="null3"/>
        <w:ind w:firstLine="560"/>
        <w:jc w:val="both"/>
      </w:pPr>
      <w:r>
        <w:rPr>
          <w:color w:val="000000"/>
          <w:sz w:val="28"/>
        </w:rPr>
        <w:t>采购计划编号：</w:t>
      </w:r>
      <w:r>
        <w:rPr>
          <w:sz w:val="21"/>
          <w:u w:val="single"/>
        </w:rPr>
        <w:t xml:space="preserve">                          </w:t>
      </w:r>
    </w:p>
    <w:p>
      <w:pPr>
        <w:pStyle w:val="null3"/>
        <w:ind w:firstLine="540"/>
        <w:jc w:val="both"/>
      </w:pPr>
      <w:r>
        <w:rPr>
          <w:sz w:val="21"/>
        </w:rPr>
        <w:t xml:space="preserve"> </w:t>
      </w:r>
    </w:p>
    <w:p>
      <w:pPr>
        <w:pStyle w:val="null3"/>
        <w:ind w:firstLine="560"/>
        <w:jc w:val="both"/>
      </w:pPr>
      <w:r>
        <w:rPr>
          <w:color w:val="000000"/>
          <w:sz w:val="28"/>
        </w:rPr>
        <w:t>项目编号：</w:t>
      </w:r>
      <w:r>
        <w:rPr>
          <w:sz w:val="21"/>
          <w:u w:val="single"/>
        </w:rPr>
        <w:t xml:space="preserve">                              </w:t>
      </w:r>
    </w:p>
    <w:p>
      <w:pPr>
        <w:pStyle w:val="null3"/>
        <w:ind w:firstLine="540"/>
        <w:jc w:val="both"/>
      </w:pPr>
      <w:r>
        <w:rPr>
          <w:sz w:val="21"/>
        </w:rPr>
        <w:t xml:space="preserve"> </w:t>
      </w:r>
    </w:p>
    <w:p>
      <w:pPr>
        <w:pStyle w:val="null3"/>
        <w:ind w:firstLine="560"/>
        <w:jc w:val="both"/>
      </w:pPr>
      <w:r>
        <w:rPr>
          <w:color w:val="000000"/>
          <w:sz w:val="28"/>
        </w:rPr>
        <w:t>项目名称：</w:t>
      </w:r>
      <w:r>
        <w:rPr>
          <w:sz w:val="21"/>
          <w:u w:val="single"/>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br/>
      </w:r>
      <w:r>
        <w:rPr>
          <w:sz w:val="21"/>
        </w:rPr>
        <w:t xml:space="preserve"> </w:t>
      </w:r>
    </w:p>
    <w:p>
      <w:pPr>
        <w:pStyle w:val="null3"/>
        <w:ind w:firstLine="480"/>
        <w:jc w:val="both"/>
      </w:pPr>
      <w:r>
        <w:rPr>
          <w:color w:val="000000"/>
          <w:sz w:val="24"/>
        </w:rPr>
        <w:t>甲方：</w:t>
      </w:r>
    </w:p>
    <w:p>
      <w:pPr>
        <w:pStyle w:val="null3"/>
        <w:ind w:firstLine="480"/>
        <w:jc w:val="both"/>
      </w:pPr>
      <w:r>
        <w:rPr>
          <w:color w:val="000000"/>
          <w:sz w:val="24"/>
        </w:rPr>
        <w:t>电话：</w:t>
      </w:r>
    </w:p>
    <w:p>
      <w:pPr>
        <w:pStyle w:val="null3"/>
        <w:ind w:firstLine="480"/>
        <w:jc w:val="both"/>
      </w:pPr>
      <w:r>
        <w:rPr>
          <w:color w:val="000000"/>
          <w:sz w:val="24"/>
        </w:rPr>
        <w:t>传真：</w:t>
      </w:r>
    </w:p>
    <w:p>
      <w:pPr>
        <w:pStyle w:val="null3"/>
        <w:ind w:firstLine="480"/>
        <w:jc w:val="both"/>
      </w:pPr>
      <w:r>
        <w:rPr>
          <w:color w:val="000000"/>
          <w:sz w:val="24"/>
        </w:rPr>
        <w:t>地址：</w:t>
      </w:r>
    </w:p>
    <w:p>
      <w:pPr>
        <w:pStyle w:val="null3"/>
        <w:ind w:firstLine="480"/>
        <w:jc w:val="both"/>
      </w:pPr>
    </w:p>
    <w:p>
      <w:pPr>
        <w:pStyle w:val="null3"/>
        <w:ind w:firstLine="480"/>
        <w:jc w:val="both"/>
      </w:pPr>
      <w:r>
        <w:rPr>
          <w:color w:val="000000"/>
          <w:sz w:val="24"/>
        </w:rPr>
        <w:t>乙方：</w:t>
      </w:r>
    </w:p>
    <w:p>
      <w:pPr>
        <w:pStyle w:val="null3"/>
        <w:ind w:firstLine="480"/>
        <w:jc w:val="both"/>
      </w:pPr>
      <w:r>
        <w:rPr>
          <w:color w:val="000000"/>
          <w:sz w:val="24"/>
        </w:rPr>
        <w:t>电话：</w:t>
      </w:r>
    </w:p>
    <w:p>
      <w:pPr>
        <w:pStyle w:val="null3"/>
        <w:ind w:firstLine="480"/>
        <w:jc w:val="both"/>
      </w:pPr>
      <w:r>
        <w:rPr>
          <w:color w:val="000000"/>
          <w:sz w:val="24"/>
        </w:rPr>
        <w:t>传真：</w:t>
      </w:r>
    </w:p>
    <w:p>
      <w:pPr>
        <w:pStyle w:val="null3"/>
        <w:ind w:firstLine="480"/>
        <w:jc w:val="both"/>
      </w:pPr>
      <w:r>
        <w:rPr>
          <w:color w:val="000000"/>
          <w:sz w:val="24"/>
        </w:rPr>
        <w:t>地址：</w:t>
      </w:r>
    </w:p>
    <w:p>
      <w:pPr>
        <w:pStyle w:val="null3"/>
        <w:ind w:firstLine="480"/>
        <w:jc w:val="both"/>
      </w:pPr>
    </w:p>
    <w:p>
      <w:pPr>
        <w:pStyle w:val="null3"/>
        <w:ind w:firstLine="480"/>
        <w:jc w:val="both"/>
      </w:pPr>
    </w:p>
    <w:p>
      <w:pPr>
        <w:pStyle w:val="null3"/>
        <w:ind w:firstLine="480"/>
        <w:jc w:val="both"/>
      </w:pPr>
    </w:p>
    <w:p>
      <w:pPr>
        <w:pStyle w:val="null3"/>
        <w:ind w:firstLine="480"/>
        <w:jc w:val="both"/>
      </w:pPr>
      <w:r>
        <w:rPr>
          <w:color w:val="000000"/>
          <w:sz w:val="24"/>
        </w:rPr>
        <w:t>根据《中华人民共和国政府采购法》、《中华人民共和国民法典》等相关法律法规及</w:t>
      </w:r>
      <w:r>
        <w:rPr>
          <w:color w:val="000000"/>
          <w:sz w:val="24"/>
        </w:rPr>
        <w:t xml:space="preserve"> </w:t>
      </w:r>
      <w:r>
        <w:rPr>
          <w:color w:val="000000"/>
          <w:sz w:val="24"/>
        </w:rPr>
        <w:t>澄海区莲下镇政府食堂运营服务项目</w:t>
      </w:r>
      <w:r>
        <w:rPr>
          <w:color w:val="000000"/>
          <w:sz w:val="24"/>
        </w:rPr>
        <w:t>磋商文件（</w:t>
      </w:r>
      <w:r>
        <w:rPr>
          <w:color w:val="000000"/>
          <w:sz w:val="24"/>
        </w:rPr>
        <w:t>采购计划编号：</w:t>
      </w:r>
      <w:r>
        <w:rPr>
          <w:sz w:val="24"/>
        </w:rPr>
        <w:t>440515-2024-00370</w:t>
      </w:r>
      <w:r>
        <w:rPr>
          <w:color w:val="000000"/>
          <w:sz w:val="24"/>
        </w:rPr>
        <w:t>）的要求，经双方协商，本着平等互利和诚实信用的原则，一致同意签订本合同。</w:t>
      </w:r>
    </w:p>
    <w:p>
      <w:pPr>
        <w:pStyle w:val="null3"/>
        <w:ind w:firstLine="482"/>
        <w:jc w:val="both"/>
      </w:pPr>
      <w:r>
        <w:rPr>
          <w:b/>
          <w:color w:val="000000"/>
          <w:sz w:val="24"/>
        </w:rPr>
        <w:t>一、合同金额</w:t>
      </w:r>
    </w:p>
    <w:p>
      <w:pPr>
        <w:pStyle w:val="null3"/>
        <w:ind w:firstLine="480"/>
        <w:jc w:val="both"/>
      </w:pPr>
      <w:r>
        <w:rPr>
          <w:color w:val="000000"/>
          <w:sz w:val="24"/>
        </w:rPr>
        <w:t>合同金额为（大写）：</w:t>
      </w:r>
      <w:r>
        <w:rPr>
          <w:sz w:val="21"/>
          <w:u w:val="single"/>
        </w:rPr>
        <w:t xml:space="preserve">              </w:t>
      </w:r>
      <w:r>
        <w:rPr>
          <w:color w:val="000000"/>
          <w:sz w:val="24"/>
        </w:rPr>
        <w:t>元（￥</w:t>
      </w:r>
      <w:r>
        <w:rPr>
          <w:sz w:val="21"/>
          <w:u w:val="single"/>
        </w:rPr>
        <w:t xml:space="preserve">         </w:t>
      </w:r>
      <w:r>
        <w:rPr>
          <w:color w:val="000000"/>
          <w:sz w:val="24"/>
        </w:rPr>
        <w:t>元）</w:t>
      </w:r>
      <w:r>
        <w:rPr>
          <w:color w:val="000000"/>
          <w:sz w:val="24"/>
        </w:rPr>
        <w:t>，其中：食堂餐饮服务费</w:t>
      </w:r>
      <w:r>
        <w:rPr>
          <w:color w:val="000000"/>
          <w:sz w:val="24"/>
        </w:rPr>
        <w:t>每年</w:t>
      </w:r>
      <w:r>
        <w:rPr>
          <w:sz w:val="21"/>
          <w:u w:val="single"/>
        </w:rPr>
        <w:t xml:space="preserve">        </w:t>
      </w:r>
      <w:r>
        <w:rPr>
          <w:color w:val="000000"/>
          <w:sz w:val="24"/>
        </w:rPr>
        <w:t>元，食堂食材采购金额</w:t>
      </w:r>
      <w:r>
        <w:rPr>
          <w:color w:val="000000"/>
          <w:sz w:val="24"/>
        </w:rPr>
        <w:t>每年</w:t>
      </w:r>
      <w:r>
        <w:rPr>
          <w:color w:val="000000"/>
          <w:sz w:val="24"/>
          <w:u w:val="single"/>
        </w:rPr>
        <w:t>2439735.64</w:t>
      </w:r>
      <w:r>
        <w:rPr>
          <w:color w:val="000000"/>
          <w:sz w:val="24"/>
        </w:rPr>
        <w:t>元（</w:t>
      </w:r>
      <w:r>
        <w:rPr>
          <w:color w:val="000000"/>
          <w:sz w:val="24"/>
        </w:rPr>
        <w:t>最终</w:t>
      </w:r>
      <w:r>
        <w:rPr>
          <w:color w:val="000000"/>
          <w:sz w:val="24"/>
        </w:rPr>
        <w:t>按实际采购量进行结算）。</w:t>
      </w:r>
    </w:p>
    <w:p>
      <w:pPr>
        <w:pStyle w:val="null3"/>
        <w:ind w:firstLine="482"/>
        <w:jc w:val="both"/>
      </w:pPr>
      <w:r>
        <w:rPr>
          <w:b/>
          <w:color w:val="000000"/>
          <w:sz w:val="24"/>
        </w:rPr>
        <w:t>二、服务范围</w:t>
      </w:r>
    </w:p>
    <w:p>
      <w:pPr>
        <w:pStyle w:val="null3"/>
        <w:ind w:firstLine="480"/>
        <w:jc w:val="both"/>
      </w:pPr>
      <w:r>
        <w:rPr>
          <w:color w:val="000000"/>
          <w:sz w:val="24"/>
        </w:rPr>
        <w:t>甲方聘请乙方提供食堂餐饮运营管理和食堂食材采购服务，详见《采购需求》。</w:t>
      </w:r>
    </w:p>
    <w:p>
      <w:pPr>
        <w:pStyle w:val="null3"/>
        <w:ind w:firstLine="482"/>
        <w:jc w:val="both"/>
      </w:pPr>
      <w:r>
        <w:rPr>
          <w:b/>
          <w:color w:val="000000"/>
          <w:sz w:val="24"/>
        </w:rPr>
        <w:t>三、服务期限及服务地点</w:t>
      </w:r>
    </w:p>
    <w:p>
      <w:pPr>
        <w:pStyle w:val="null3"/>
        <w:ind w:firstLine="480"/>
        <w:jc w:val="both"/>
      </w:pPr>
      <w:r>
        <w:rPr>
          <w:color w:val="000000"/>
          <w:sz w:val="24"/>
        </w:rPr>
        <w:t>1.</w:t>
      </w:r>
      <w:r>
        <w:rPr>
          <w:color w:val="000000"/>
          <w:sz w:val="24"/>
        </w:rPr>
        <w:t>服务期限：一签多年（最长</w:t>
      </w:r>
      <w:r>
        <w:rPr>
          <w:color w:val="000000"/>
          <w:sz w:val="24"/>
        </w:rPr>
        <w:t>2</w:t>
      </w:r>
      <w:r>
        <w:rPr>
          <w:color w:val="000000"/>
          <w:sz w:val="24"/>
        </w:rPr>
        <w:t>年），</w:t>
      </w:r>
      <w:r>
        <w:rPr>
          <w:color w:val="000000"/>
          <w:sz w:val="24"/>
        </w:rPr>
        <w:t>一年一签，本次为第</w:t>
      </w:r>
      <w:r>
        <w:rPr>
          <w:sz w:val="21"/>
          <w:u w:val="single"/>
        </w:rPr>
        <w:t xml:space="preserve">   </w:t>
      </w:r>
      <w:r>
        <w:rPr>
          <w:color w:val="000000"/>
          <w:sz w:val="24"/>
        </w:rPr>
        <w:t>年</w:t>
      </w:r>
      <w:r>
        <w:rPr>
          <w:color w:val="000000"/>
          <w:sz w:val="24"/>
        </w:rPr>
        <w:t>,</w:t>
      </w:r>
      <w:r>
        <w:rPr>
          <w:color w:val="000000"/>
          <w:sz w:val="24"/>
        </w:rPr>
        <w:t>自</w:t>
      </w:r>
      <w:r>
        <w:rPr>
          <w:sz w:val="21"/>
          <w:u w:val="single"/>
        </w:rPr>
        <w:t xml:space="preserve"> </w:t>
      </w:r>
      <w:r>
        <w:rPr>
          <w:color w:val="000000"/>
          <w:sz w:val="24"/>
        </w:rPr>
        <w:t>年</w:t>
      </w:r>
      <w:r>
        <w:rPr>
          <w:sz w:val="21"/>
          <w:u w:val="single"/>
        </w:rPr>
        <w:t xml:space="preserve"> </w:t>
      </w:r>
      <w:r>
        <w:rPr>
          <w:color w:val="000000"/>
          <w:sz w:val="24"/>
        </w:rPr>
        <w:t>月</w:t>
      </w:r>
      <w:r>
        <w:rPr>
          <w:sz w:val="21"/>
          <w:u w:val="single"/>
        </w:rPr>
        <w:t xml:space="preserve"> </w:t>
      </w:r>
      <w:r>
        <w:rPr>
          <w:color w:val="000000"/>
          <w:sz w:val="24"/>
        </w:rPr>
        <w:t>日至</w:t>
      </w:r>
      <w:r>
        <w:rPr>
          <w:sz w:val="21"/>
          <w:u w:val="single"/>
        </w:rPr>
        <w:t xml:space="preserve"> </w:t>
      </w:r>
      <w:r>
        <w:rPr>
          <w:color w:val="000000"/>
          <w:sz w:val="24"/>
        </w:rPr>
        <w:t>年</w:t>
      </w:r>
      <w:r>
        <w:rPr>
          <w:sz w:val="21"/>
          <w:u w:val="single"/>
        </w:rPr>
        <w:t xml:space="preserve"> </w:t>
      </w:r>
      <w:r>
        <w:rPr>
          <w:color w:val="000000"/>
          <w:sz w:val="24"/>
        </w:rPr>
        <w:t>月</w:t>
      </w:r>
      <w:r>
        <w:rPr>
          <w:sz w:val="21"/>
          <w:u w:val="single"/>
        </w:rPr>
        <w:t xml:space="preserve"> </w:t>
      </w:r>
      <w:r>
        <w:rPr>
          <w:color w:val="000000"/>
          <w:sz w:val="24"/>
        </w:rPr>
        <w:t>日。</w:t>
      </w:r>
    </w:p>
    <w:p>
      <w:pPr>
        <w:pStyle w:val="null3"/>
        <w:ind w:firstLine="480"/>
        <w:jc w:val="both"/>
      </w:pPr>
      <w:r>
        <w:rPr>
          <w:color w:val="000000"/>
          <w:sz w:val="24"/>
        </w:rPr>
        <w:t>2.</w:t>
      </w:r>
      <w:r>
        <w:rPr>
          <w:color w:val="000000"/>
          <w:sz w:val="24"/>
        </w:rPr>
        <w:t>服务地点：</w:t>
      </w:r>
      <w:r>
        <w:rPr>
          <w:color w:val="000000"/>
          <w:sz w:val="24"/>
        </w:rPr>
        <w:t>汕头市澄海区莲下镇人民政府食堂</w:t>
      </w:r>
      <w:r>
        <w:rPr>
          <w:color w:val="000000"/>
          <w:sz w:val="24"/>
        </w:rPr>
        <w:t>。</w:t>
      </w:r>
    </w:p>
    <w:p>
      <w:pPr>
        <w:pStyle w:val="null3"/>
        <w:ind w:firstLine="482"/>
        <w:jc w:val="both"/>
      </w:pPr>
      <w:r>
        <w:rPr>
          <w:b/>
          <w:color w:val="000000"/>
          <w:sz w:val="24"/>
        </w:rPr>
        <w:t>四、甲方乙方的权利和义务</w:t>
      </w:r>
    </w:p>
    <w:p>
      <w:pPr>
        <w:pStyle w:val="null3"/>
        <w:ind w:firstLine="480"/>
        <w:jc w:val="both"/>
      </w:pPr>
      <w:r>
        <w:rPr>
          <w:color w:val="000000"/>
          <w:sz w:val="24"/>
        </w:rPr>
        <w:t>（一）甲方的权利与义务</w:t>
      </w:r>
    </w:p>
    <w:p>
      <w:pPr>
        <w:pStyle w:val="null3"/>
        <w:ind w:firstLine="480"/>
        <w:jc w:val="both"/>
      </w:pPr>
      <w:r>
        <w:rPr>
          <w:color w:val="000000"/>
          <w:sz w:val="24"/>
        </w:rPr>
        <w:t>1.</w:t>
      </w:r>
      <w:r>
        <w:rPr>
          <w:color w:val="000000"/>
          <w:sz w:val="24"/>
        </w:rPr>
        <w:t>乙方以总包服务形式为甲方提供食堂运营服务。乙方聘请工作人员的各项福利、保险由乙方按国家规定执行，甲方不干涉乙方人员配置、薪金发放等工资福利，但甲方有权要求撤换不称职的乙方员工。</w:t>
      </w:r>
    </w:p>
    <w:p>
      <w:pPr>
        <w:pStyle w:val="null3"/>
        <w:ind w:firstLine="480"/>
        <w:jc w:val="both"/>
      </w:pPr>
      <w:r>
        <w:rPr>
          <w:color w:val="000000"/>
          <w:sz w:val="24"/>
        </w:rPr>
        <w:t>2.</w:t>
      </w:r>
      <w:r>
        <w:rPr>
          <w:color w:val="000000"/>
          <w:sz w:val="24"/>
        </w:rPr>
        <w:t>食堂内现有的固定资产免费使用，但乙方须做好管理，非正常的损坏或丢失由乙方负责维修或赔偿。甲方为乙方提供的食堂各种厨房用具和设备（以签订合同时清点的种类和数量为准）为甲方资产，双方清点造册后交乙方管理、使用，合约期满乙方不能带走，如需增添设备由乙方负责提出建议后，经甲方同意后乙方需协助甲方购置。</w:t>
      </w:r>
    </w:p>
    <w:p>
      <w:pPr>
        <w:pStyle w:val="null3"/>
        <w:ind w:firstLine="480"/>
        <w:jc w:val="both"/>
      </w:pPr>
      <w:r>
        <w:rPr>
          <w:color w:val="000000"/>
          <w:sz w:val="24"/>
        </w:rPr>
        <w:t>3.</w:t>
      </w:r>
      <w:r>
        <w:rPr>
          <w:color w:val="000000"/>
          <w:sz w:val="24"/>
        </w:rPr>
        <w:t>对乙方的服务进行考核评议。成立食堂膳食管理小组作为甲方对食堂管理，并进行全面综合考核，管理小组有权决定是否单方提前终止合同。乙方对于甲方单方提前终止合同不持异议。</w:t>
      </w:r>
    </w:p>
    <w:p>
      <w:pPr>
        <w:pStyle w:val="null3"/>
        <w:ind w:firstLine="480"/>
        <w:jc w:val="both"/>
      </w:pPr>
      <w:r>
        <w:rPr>
          <w:color w:val="000000"/>
          <w:sz w:val="24"/>
        </w:rPr>
        <w:t>4</w:t>
      </w:r>
      <w:r>
        <w:rPr>
          <w:color w:val="000000"/>
          <w:sz w:val="24"/>
        </w:rPr>
        <w:t>.</w:t>
      </w:r>
      <w:r>
        <w:rPr>
          <w:color w:val="000000"/>
          <w:sz w:val="24"/>
        </w:rPr>
        <w:t>甲方负责食堂产生的水电、卫生、器具等费用。</w:t>
      </w:r>
    </w:p>
    <w:p>
      <w:pPr>
        <w:pStyle w:val="null3"/>
        <w:ind w:firstLine="480"/>
        <w:jc w:val="both"/>
      </w:pPr>
      <w:r>
        <w:rPr>
          <w:color w:val="000000"/>
          <w:sz w:val="24"/>
        </w:rPr>
        <w:t>5</w:t>
      </w:r>
      <w:r>
        <w:rPr>
          <w:color w:val="000000"/>
          <w:sz w:val="24"/>
        </w:rPr>
        <w:t>.</w:t>
      </w:r>
      <w:r>
        <w:rPr>
          <w:color w:val="000000"/>
          <w:sz w:val="24"/>
        </w:rPr>
        <w:t>食堂管理中所涉及的设备设施使用、维护、管理过程中产生的费用由甲方负责支付。</w:t>
      </w:r>
    </w:p>
    <w:p>
      <w:pPr>
        <w:pStyle w:val="null3"/>
        <w:ind w:firstLine="480"/>
        <w:jc w:val="both"/>
      </w:pPr>
      <w:r>
        <w:rPr>
          <w:color w:val="000000"/>
          <w:sz w:val="24"/>
        </w:rPr>
        <w:t>（二）乙方的权利与义务</w:t>
      </w:r>
    </w:p>
    <w:p>
      <w:pPr>
        <w:pStyle w:val="null3"/>
        <w:ind w:firstLine="480"/>
        <w:jc w:val="both"/>
      </w:pPr>
      <w:r>
        <w:rPr>
          <w:color w:val="000000"/>
          <w:sz w:val="24"/>
        </w:rPr>
        <w:t>1.</w:t>
      </w:r>
      <w:r>
        <w:rPr>
          <w:color w:val="000000"/>
          <w:sz w:val="24"/>
        </w:rPr>
        <w:t>乙方须具备经营食堂的相关证照，有完善的管理机制，规章制度、工作职责、服务承诺、业务与安全培训、应急预案、各项工作的要求及考核标准等。</w:t>
      </w:r>
    </w:p>
    <w:p>
      <w:pPr>
        <w:pStyle w:val="null3"/>
        <w:ind w:firstLine="480"/>
        <w:jc w:val="both"/>
      </w:pPr>
      <w:r>
        <w:rPr>
          <w:color w:val="000000"/>
          <w:sz w:val="24"/>
        </w:rPr>
        <w:t>2.</w:t>
      </w:r>
      <w:r>
        <w:rPr>
          <w:color w:val="000000"/>
          <w:sz w:val="24"/>
        </w:rPr>
        <w:t>负责采购符合食品安全要求的食材。食品原材料应达到营养、新鲜、卫生，质量符合国家和行业标准。并提供相应的检测报告（合格证）。接受甲方的不定期检查、抽检。</w:t>
      </w:r>
    </w:p>
    <w:p>
      <w:pPr>
        <w:pStyle w:val="null3"/>
        <w:ind w:firstLine="480"/>
        <w:jc w:val="both"/>
      </w:pPr>
      <w:r>
        <w:rPr>
          <w:color w:val="000000"/>
          <w:sz w:val="24"/>
        </w:rPr>
        <w:t>3.</w:t>
      </w:r>
      <w:r>
        <w:rPr>
          <w:color w:val="000000"/>
          <w:sz w:val="24"/>
        </w:rPr>
        <w:t>乙方采购食材需按照《广东省财政厅关于落实政府采购脱贫地区农副产品工作的通知》有关要求，预留相应份额采购脱贫地区农副产品。</w:t>
      </w:r>
    </w:p>
    <w:p>
      <w:pPr>
        <w:pStyle w:val="null3"/>
        <w:ind w:firstLine="480"/>
        <w:jc w:val="both"/>
      </w:pPr>
      <w:r>
        <w:rPr>
          <w:color w:val="000000"/>
          <w:sz w:val="24"/>
        </w:rPr>
        <w:t>4</w:t>
      </w:r>
      <w:r>
        <w:rPr>
          <w:color w:val="000000"/>
          <w:sz w:val="24"/>
        </w:rPr>
        <w:t>.</w:t>
      </w:r>
      <w:r>
        <w:rPr>
          <w:color w:val="000000"/>
          <w:sz w:val="24"/>
        </w:rPr>
        <w:t>应爱护和保养设施设备，非正常损坏或丢失，由乙方负责赔偿。</w:t>
      </w:r>
    </w:p>
    <w:p>
      <w:pPr>
        <w:pStyle w:val="null3"/>
        <w:ind w:firstLine="480"/>
        <w:jc w:val="both"/>
      </w:pPr>
      <w:r>
        <w:rPr>
          <w:color w:val="000000"/>
          <w:sz w:val="24"/>
        </w:rPr>
        <w:t>5</w:t>
      </w:r>
      <w:r>
        <w:rPr>
          <w:color w:val="000000"/>
          <w:sz w:val="24"/>
        </w:rPr>
        <w:t>.</w:t>
      </w:r>
      <w:r>
        <w:rPr>
          <w:color w:val="000000"/>
          <w:sz w:val="24"/>
        </w:rPr>
        <w:t>对整个食堂的安全运营承担全部责任，接受甲方的监督检查，并落实整改。</w:t>
      </w:r>
    </w:p>
    <w:p>
      <w:pPr>
        <w:pStyle w:val="null3"/>
        <w:ind w:firstLine="480"/>
        <w:jc w:val="both"/>
      </w:pPr>
      <w:r>
        <w:rPr>
          <w:color w:val="000000"/>
          <w:sz w:val="24"/>
        </w:rPr>
        <w:t>6</w:t>
      </w:r>
      <w:r>
        <w:rPr>
          <w:color w:val="000000"/>
          <w:sz w:val="24"/>
        </w:rPr>
        <w:t>.</w:t>
      </w:r>
      <w:r>
        <w:rPr>
          <w:color w:val="000000"/>
          <w:sz w:val="24"/>
        </w:rPr>
        <w:t>乙方应按照相关法律规定规范处理厨余垃圾及潲水，并与第三方专业公司签订有效合同，不得私自违法处理，如有发现，需承担相应责任。</w:t>
      </w:r>
    </w:p>
    <w:p>
      <w:pPr>
        <w:pStyle w:val="null3"/>
        <w:ind w:firstLine="480"/>
        <w:jc w:val="both"/>
      </w:pPr>
      <w:r>
        <w:rPr>
          <w:color w:val="000000"/>
          <w:sz w:val="24"/>
        </w:rPr>
        <w:t>7</w:t>
      </w:r>
      <w:r>
        <w:rPr>
          <w:color w:val="000000"/>
          <w:sz w:val="24"/>
        </w:rPr>
        <w:t>.</w:t>
      </w:r>
      <w:r>
        <w:rPr>
          <w:color w:val="000000"/>
          <w:sz w:val="24"/>
        </w:rPr>
        <w:t>服务期间，乙方要妥善保管和及时维修各种厨具设备，每周至少清理两次油烟设备并做好记录，相关费用根据合同相关约定承担；对不及时维修、清理的，甲方有权直接请人维修、清理，费用由乙方负责。乙方对整个运营期间的环保工作全部责任。</w:t>
      </w:r>
    </w:p>
    <w:p>
      <w:pPr>
        <w:pStyle w:val="null3"/>
        <w:ind w:firstLine="480"/>
        <w:jc w:val="both"/>
      </w:pPr>
      <w:r>
        <w:rPr>
          <w:color w:val="000000"/>
          <w:sz w:val="24"/>
        </w:rPr>
        <w:t>8</w:t>
      </w:r>
      <w:r>
        <w:rPr>
          <w:color w:val="000000"/>
          <w:sz w:val="24"/>
        </w:rPr>
        <w:t>.</w:t>
      </w:r>
      <w:r>
        <w:rPr>
          <w:color w:val="000000"/>
          <w:sz w:val="24"/>
        </w:rPr>
        <w:t>负责落实职工食堂人员食品安全、</w:t>
      </w:r>
      <w:r>
        <w:rPr>
          <w:color w:val="000000"/>
          <w:sz w:val="24"/>
        </w:rPr>
        <w:t>卫生、</w:t>
      </w:r>
      <w:r>
        <w:rPr>
          <w:color w:val="000000"/>
          <w:sz w:val="24"/>
        </w:rPr>
        <w:t>消防安全责任，完善食品安全事故、疫情防控、医疗应急等应急处置预案等。</w:t>
      </w:r>
    </w:p>
    <w:p>
      <w:pPr>
        <w:pStyle w:val="null3"/>
        <w:ind w:firstLine="480"/>
        <w:jc w:val="both"/>
      </w:pPr>
      <w:r>
        <w:rPr>
          <w:color w:val="000000"/>
          <w:sz w:val="24"/>
        </w:rPr>
        <w:t>9</w:t>
      </w:r>
      <w:r>
        <w:rPr>
          <w:color w:val="000000"/>
          <w:sz w:val="24"/>
        </w:rPr>
        <w:t>.</w:t>
      </w:r>
      <w:r>
        <w:rPr>
          <w:color w:val="000000"/>
          <w:sz w:val="24"/>
        </w:rPr>
        <w:t>负责落实职工食堂疫情防控工作，制定面对现今疫情或特别传染病、公共卫生事件时期的应对方案。当国家防疫部门发出特别紧急防疫通知，乙方应提前筹划，做好准备，科学制定工作方案，提前掌握员工及其共同生活居住人员的健康状况、中高风险地区旅居史或其他异常情况，保证员工有序上岗。确保疫情防控措施部署到位。完善预案，加强应急演练。针对性地开展疫情防控多场景、实操性应急演练，发现和解决细节性、关键性问题，确保一旦发生疫情，迅速激活疫情防控应急指挥体系，启动应急处置机制，各环节快速响应和应急措施到位，及时有效应对突发疫情情况。</w:t>
      </w:r>
    </w:p>
    <w:p>
      <w:pPr>
        <w:pStyle w:val="null3"/>
        <w:ind w:firstLine="480"/>
        <w:jc w:val="both"/>
      </w:pPr>
      <w:r>
        <w:rPr>
          <w:color w:val="000000"/>
          <w:sz w:val="24"/>
        </w:rPr>
        <w:t>1</w:t>
      </w:r>
      <w:r>
        <w:rPr>
          <w:color w:val="000000"/>
          <w:sz w:val="24"/>
        </w:rPr>
        <w:t>0</w:t>
      </w:r>
      <w:r>
        <w:rPr>
          <w:color w:val="000000"/>
          <w:sz w:val="24"/>
        </w:rPr>
        <w:t>.</w:t>
      </w:r>
      <w:r>
        <w:rPr>
          <w:color w:val="000000"/>
          <w:sz w:val="24"/>
        </w:rPr>
        <w:t>负责落实厉行节约反对浪费的各项要求。</w:t>
      </w:r>
    </w:p>
    <w:p>
      <w:pPr>
        <w:pStyle w:val="null3"/>
        <w:ind w:firstLine="480"/>
        <w:jc w:val="both"/>
      </w:pPr>
      <w:r>
        <w:rPr>
          <w:color w:val="000000"/>
          <w:sz w:val="24"/>
        </w:rPr>
        <w:t>1</w:t>
      </w:r>
      <w:r>
        <w:rPr>
          <w:color w:val="000000"/>
          <w:sz w:val="24"/>
        </w:rPr>
        <w:t>1</w:t>
      </w:r>
      <w:r>
        <w:rPr>
          <w:color w:val="000000"/>
          <w:sz w:val="24"/>
        </w:rPr>
        <w:t>.</w:t>
      </w:r>
      <w:r>
        <w:rPr>
          <w:color w:val="000000"/>
          <w:sz w:val="24"/>
        </w:rPr>
        <w:t>负责制定每周膳食计划，以及由乙方食材采购情况进行新品种的研发。</w:t>
      </w:r>
    </w:p>
    <w:p>
      <w:pPr>
        <w:pStyle w:val="null3"/>
        <w:ind w:firstLine="480"/>
        <w:jc w:val="both"/>
      </w:pPr>
      <w:r>
        <w:rPr>
          <w:color w:val="000000"/>
          <w:sz w:val="24"/>
        </w:rPr>
        <w:t>1</w:t>
      </w:r>
      <w:r>
        <w:rPr>
          <w:color w:val="000000"/>
          <w:sz w:val="24"/>
        </w:rPr>
        <w:t>2</w:t>
      </w:r>
      <w:r>
        <w:rPr>
          <w:color w:val="000000"/>
          <w:sz w:val="24"/>
        </w:rPr>
        <w:t>.</w:t>
      </w:r>
      <w:r>
        <w:rPr>
          <w:color w:val="000000"/>
          <w:sz w:val="24"/>
        </w:rPr>
        <w:t>负责食材价格调研工作；按照要求控制好营业成本并保证菜肴质量、服务水平。</w:t>
      </w:r>
    </w:p>
    <w:p>
      <w:pPr>
        <w:pStyle w:val="null3"/>
        <w:ind w:firstLine="480"/>
        <w:jc w:val="both"/>
      </w:pPr>
      <w:r>
        <w:rPr>
          <w:color w:val="000000"/>
          <w:sz w:val="24"/>
        </w:rPr>
        <w:t>1</w:t>
      </w:r>
      <w:r>
        <w:rPr>
          <w:color w:val="000000"/>
          <w:sz w:val="24"/>
        </w:rPr>
        <w:t>3</w:t>
      </w:r>
      <w:r>
        <w:rPr>
          <w:color w:val="000000"/>
          <w:sz w:val="24"/>
        </w:rPr>
        <w:t>.</w:t>
      </w:r>
      <w:r>
        <w:rPr>
          <w:color w:val="000000"/>
          <w:sz w:val="24"/>
        </w:rPr>
        <w:t>负责食材验收、清洗、烹饪、加工。</w:t>
      </w:r>
    </w:p>
    <w:p>
      <w:pPr>
        <w:pStyle w:val="null3"/>
        <w:ind w:firstLine="480"/>
        <w:jc w:val="both"/>
      </w:pPr>
      <w:r>
        <w:rPr>
          <w:color w:val="000000"/>
          <w:sz w:val="24"/>
        </w:rPr>
        <w:t>1</w:t>
      </w:r>
      <w:r>
        <w:rPr>
          <w:color w:val="000000"/>
          <w:sz w:val="24"/>
        </w:rPr>
        <w:t>4</w:t>
      </w:r>
      <w:r>
        <w:rPr>
          <w:color w:val="000000"/>
          <w:sz w:val="24"/>
        </w:rPr>
        <w:t>.</w:t>
      </w:r>
      <w:r>
        <w:rPr>
          <w:color w:val="000000"/>
          <w:sz w:val="24"/>
        </w:rPr>
        <w:t>负责职工食堂留样工作。</w:t>
      </w:r>
    </w:p>
    <w:p>
      <w:pPr>
        <w:pStyle w:val="null3"/>
        <w:ind w:firstLine="480"/>
        <w:jc w:val="both"/>
      </w:pPr>
      <w:r>
        <w:rPr>
          <w:color w:val="000000"/>
          <w:sz w:val="24"/>
        </w:rPr>
        <w:t>1</w:t>
      </w:r>
      <w:r>
        <w:rPr>
          <w:color w:val="000000"/>
          <w:sz w:val="24"/>
        </w:rPr>
        <w:t>5</w:t>
      </w:r>
      <w:r>
        <w:rPr>
          <w:color w:val="000000"/>
          <w:sz w:val="24"/>
        </w:rPr>
        <w:t>.</w:t>
      </w:r>
      <w:r>
        <w:rPr>
          <w:color w:val="000000"/>
          <w:sz w:val="24"/>
        </w:rPr>
        <w:t>负责维护就餐场所的现场秩序及人员引导。</w:t>
      </w:r>
    </w:p>
    <w:p>
      <w:pPr>
        <w:pStyle w:val="null3"/>
        <w:ind w:firstLine="480"/>
        <w:jc w:val="both"/>
      </w:pPr>
      <w:r>
        <w:rPr>
          <w:color w:val="000000"/>
          <w:sz w:val="24"/>
        </w:rPr>
        <w:t>1</w:t>
      </w:r>
      <w:r>
        <w:rPr>
          <w:color w:val="000000"/>
          <w:sz w:val="24"/>
        </w:rPr>
        <w:t>6</w:t>
      </w:r>
      <w:r>
        <w:rPr>
          <w:color w:val="000000"/>
          <w:sz w:val="24"/>
        </w:rPr>
        <w:t>.</w:t>
      </w:r>
      <w:r>
        <w:rPr>
          <w:color w:val="000000"/>
          <w:sz w:val="24"/>
        </w:rPr>
        <w:t>负责职工食堂的清洁卫生：</w:t>
      </w:r>
    </w:p>
    <w:p>
      <w:pPr>
        <w:pStyle w:val="null3"/>
        <w:ind w:firstLine="480"/>
        <w:jc w:val="both"/>
      </w:pPr>
      <w:r>
        <w:rPr>
          <w:color w:val="000000"/>
          <w:sz w:val="24"/>
        </w:rPr>
        <w:t>（</w:t>
      </w:r>
      <w:r>
        <w:rPr>
          <w:color w:val="000000"/>
          <w:sz w:val="24"/>
        </w:rPr>
        <w:t>1</w:t>
      </w:r>
      <w:r>
        <w:rPr>
          <w:color w:val="000000"/>
          <w:sz w:val="24"/>
        </w:rPr>
        <w:t>）包括但不限于对职工食堂的工具、餐具、餐台（椅）、设备、设施的清洁和消毒；</w:t>
      </w:r>
    </w:p>
    <w:p>
      <w:pPr>
        <w:pStyle w:val="null3"/>
        <w:ind w:firstLine="480"/>
        <w:jc w:val="both"/>
      </w:pPr>
      <w:r>
        <w:rPr>
          <w:color w:val="000000"/>
          <w:sz w:val="24"/>
        </w:rPr>
        <w:t>（</w:t>
      </w:r>
      <w:r>
        <w:rPr>
          <w:color w:val="000000"/>
          <w:sz w:val="24"/>
        </w:rPr>
        <w:t>2</w:t>
      </w:r>
      <w:r>
        <w:rPr>
          <w:color w:val="000000"/>
          <w:sz w:val="24"/>
        </w:rPr>
        <w:t>）负责餐具回收、餐厨垃圾和其他垃圾处理、内部清运（外部垃圾清运由甲方负责）至相关指定区域，由第三方垃圾公司进行清运；</w:t>
      </w:r>
    </w:p>
    <w:p>
      <w:pPr>
        <w:pStyle w:val="null3"/>
        <w:ind w:firstLine="480"/>
        <w:jc w:val="both"/>
      </w:pPr>
      <w:r>
        <w:rPr>
          <w:color w:val="000000"/>
          <w:sz w:val="24"/>
        </w:rPr>
        <w:t>（</w:t>
      </w:r>
      <w:r>
        <w:rPr>
          <w:color w:val="000000"/>
          <w:sz w:val="24"/>
        </w:rPr>
        <w:t>3</w:t>
      </w:r>
      <w:r>
        <w:rPr>
          <w:color w:val="000000"/>
          <w:sz w:val="24"/>
        </w:rPr>
        <w:t>）负责派遣餐饮服务从业员的招聘、体检、培训、劳务关系等工作；</w:t>
      </w:r>
    </w:p>
    <w:p>
      <w:pPr>
        <w:pStyle w:val="null3"/>
        <w:ind w:firstLine="480"/>
        <w:jc w:val="both"/>
      </w:pPr>
      <w:r>
        <w:rPr>
          <w:color w:val="000000"/>
          <w:sz w:val="24"/>
        </w:rPr>
        <w:t>1</w:t>
      </w:r>
      <w:r>
        <w:rPr>
          <w:color w:val="000000"/>
          <w:sz w:val="24"/>
        </w:rPr>
        <w:t>7</w:t>
      </w:r>
      <w:r>
        <w:rPr>
          <w:color w:val="000000"/>
          <w:sz w:val="24"/>
        </w:rPr>
        <w:t>.</w:t>
      </w:r>
      <w:r>
        <w:rPr>
          <w:color w:val="000000"/>
          <w:sz w:val="24"/>
        </w:rPr>
        <w:t>乙方管理食堂服务期间，负责员工工资（含加班费）、社保等费用及员工工作装备（如：工作服，工鞋，围裙，手套等劳保用品）费用。食堂的经营许可证由甲方负责办理，食堂的工作人员的健康证等相关证件则由乙方负责办理并承担相关费用。乙方员工餐由甲方承担，但须错峰用餐。</w:t>
      </w:r>
    </w:p>
    <w:p>
      <w:pPr>
        <w:pStyle w:val="null3"/>
        <w:ind w:firstLine="480"/>
        <w:jc w:val="both"/>
      </w:pPr>
      <w:r>
        <w:rPr>
          <w:color w:val="000000"/>
          <w:sz w:val="24"/>
        </w:rPr>
        <w:t>1</w:t>
      </w:r>
      <w:r>
        <w:rPr>
          <w:color w:val="000000"/>
          <w:sz w:val="24"/>
        </w:rPr>
        <w:t>8</w:t>
      </w:r>
      <w:r>
        <w:rPr>
          <w:color w:val="000000"/>
          <w:sz w:val="24"/>
        </w:rPr>
        <w:t>.</w:t>
      </w:r>
      <w:r>
        <w:rPr>
          <w:color w:val="000000"/>
          <w:sz w:val="24"/>
        </w:rPr>
        <w:t>乙方须负责食堂管理区域的治安保卫、安全防火、防盗等工作，保证管理区域内所有设施、工具物品及不动产的安全完好，合同期满或解约，双方有关人员共同检查交接场地的设施和甲方供乙方使用的物品，乙方应将所有设备完整无缺归还甲方，如发现损毁、遗失，由乙方负责照价赔偿，自然耗损的除外。</w:t>
      </w:r>
    </w:p>
    <w:p>
      <w:pPr>
        <w:pStyle w:val="null3"/>
        <w:ind w:firstLine="480"/>
        <w:jc w:val="both"/>
      </w:pPr>
      <w:r>
        <w:rPr>
          <w:color w:val="000000"/>
          <w:sz w:val="24"/>
        </w:rPr>
        <w:t>19</w:t>
      </w:r>
      <w:r>
        <w:rPr>
          <w:color w:val="000000"/>
          <w:sz w:val="24"/>
        </w:rPr>
        <w:t>.</w:t>
      </w:r>
      <w:r>
        <w:rPr>
          <w:color w:val="000000"/>
          <w:sz w:val="24"/>
        </w:rPr>
        <w:t>乙方应根据用餐单位的就餐需求，保证派遣足够专业工作人员（</w:t>
      </w:r>
      <w:r>
        <w:rPr>
          <w:color w:val="000000"/>
          <w:sz w:val="24"/>
        </w:rPr>
        <w:t>包含但不限于项目管理员、厨师、助厨、厨工、服务员等</w:t>
      </w:r>
      <w:r>
        <w:rPr>
          <w:color w:val="000000"/>
          <w:sz w:val="24"/>
        </w:rPr>
        <w:t>）。食堂工作人员由乙方招聘、签约，乙方必须保证配备足够的工作人员，统一着装。工作人员必须身体健康、无传染病、无精神病和犯罪记录，有暂住证并持有防疫部门核发的从业健康证，每年体检一次。乙方必须将工作人员的个人身份证及相关证件复印件、个人档案等向甲方备案。乙方须按照《劳动法》规定使用人员，依法参加社保，负责支付工作人员的工资、社保费等费用，合同履行期间所发生的劳动纠纷、法律和经济责任由乙方承担。</w:t>
      </w:r>
    </w:p>
    <w:p>
      <w:pPr>
        <w:pStyle w:val="null3"/>
        <w:ind w:firstLine="480"/>
        <w:jc w:val="both"/>
      </w:pPr>
      <w:r>
        <w:rPr>
          <w:color w:val="000000"/>
          <w:sz w:val="24"/>
        </w:rPr>
        <w:t>2</w:t>
      </w:r>
      <w:r>
        <w:rPr>
          <w:color w:val="000000"/>
          <w:sz w:val="24"/>
        </w:rPr>
        <w:t>0</w:t>
      </w:r>
      <w:r>
        <w:rPr>
          <w:color w:val="000000"/>
          <w:sz w:val="24"/>
        </w:rPr>
        <w:t>.</w:t>
      </w:r>
      <w:r>
        <w:rPr>
          <w:color w:val="000000"/>
          <w:sz w:val="24"/>
        </w:rPr>
        <w:t>食堂工作人员在工作过程中的安全责任由乙方负责。乙方安排专人负责食堂设备设施使用，如用电、用水等不注意安全引起生产事故，或发生意外伤亡事故，乙方自行承担相关责任和必要的经济补偿，与甲方无关。</w:t>
      </w:r>
    </w:p>
    <w:p>
      <w:pPr>
        <w:pStyle w:val="null3"/>
        <w:ind w:firstLine="480"/>
        <w:jc w:val="both"/>
      </w:pPr>
      <w:r>
        <w:rPr>
          <w:color w:val="000000"/>
          <w:sz w:val="24"/>
        </w:rPr>
        <w:t>2</w:t>
      </w:r>
      <w:r>
        <w:rPr>
          <w:color w:val="000000"/>
          <w:sz w:val="24"/>
        </w:rPr>
        <w:t>1</w:t>
      </w:r>
      <w:r>
        <w:rPr>
          <w:color w:val="000000"/>
          <w:sz w:val="24"/>
        </w:rPr>
        <w:t>.</w:t>
      </w:r>
      <w:r>
        <w:rPr>
          <w:color w:val="000000"/>
          <w:sz w:val="24"/>
        </w:rPr>
        <w:t>乙方安排专人负责就餐区现场的秩序维护和人员引导，并对分餐技能、服务态度等供应环节进行巡检。</w:t>
      </w:r>
    </w:p>
    <w:p>
      <w:pPr>
        <w:pStyle w:val="null3"/>
        <w:ind w:firstLine="480"/>
        <w:jc w:val="both"/>
      </w:pPr>
      <w:r>
        <w:rPr>
          <w:color w:val="000000"/>
          <w:sz w:val="24"/>
        </w:rPr>
        <w:t>2</w:t>
      </w:r>
      <w:r>
        <w:rPr>
          <w:color w:val="000000"/>
          <w:sz w:val="24"/>
        </w:rPr>
        <w:t>2</w:t>
      </w:r>
      <w:r>
        <w:rPr>
          <w:color w:val="000000"/>
          <w:sz w:val="24"/>
        </w:rPr>
        <w:t>.</w:t>
      </w:r>
      <w:r>
        <w:rPr>
          <w:color w:val="000000"/>
          <w:sz w:val="24"/>
        </w:rPr>
        <w:t>乙方必须严格执行食材验收管理制度，审验食材供货商的经营资格、验明产品合格证明和产品标识。若发现产品有质量问题，应当联系食材供应商进行退换货处理，做好退换货处理登记及后续处理情况追踪。</w:t>
      </w:r>
    </w:p>
    <w:p>
      <w:pPr>
        <w:pStyle w:val="null3"/>
        <w:ind w:firstLine="480"/>
        <w:jc w:val="both"/>
      </w:pPr>
      <w:r>
        <w:rPr>
          <w:color w:val="000000"/>
          <w:sz w:val="24"/>
        </w:rPr>
        <w:t>2</w:t>
      </w:r>
      <w:r>
        <w:rPr>
          <w:color w:val="000000"/>
          <w:sz w:val="24"/>
        </w:rPr>
        <w:t>3</w:t>
      </w:r>
      <w:r>
        <w:rPr>
          <w:color w:val="000000"/>
          <w:sz w:val="24"/>
        </w:rPr>
        <w:t>.</w:t>
      </w:r>
      <w:r>
        <w:rPr>
          <w:color w:val="000000"/>
          <w:sz w:val="24"/>
        </w:rPr>
        <w:t>乙方必须严格执行留样工作，安排专人负责、专人操作、专人记录。</w:t>
      </w:r>
    </w:p>
    <w:p>
      <w:pPr>
        <w:pStyle w:val="null3"/>
        <w:ind w:firstLine="480"/>
        <w:jc w:val="both"/>
      </w:pPr>
      <w:r>
        <w:rPr>
          <w:color w:val="000000"/>
          <w:sz w:val="24"/>
        </w:rPr>
        <w:t>2</w:t>
      </w:r>
      <w:r>
        <w:rPr>
          <w:color w:val="000000"/>
          <w:sz w:val="24"/>
        </w:rPr>
        <w:t>4</w:t>
      </w:r>
      <w:r>
        <w:rPr>
          <w:color w:val="000000"/>
          <w:sz w:val="24"/>
        </w:rPr>
        <w:t>.</w:t>
      </w:r>
      <w:r>
        <w:rPr>
          <w:color w:val="000000"/>
          <w:sz w:val="24"/>
        </w:rPr>
        <w:t>乙方负责对使用场地的下水道、污物及场地的日常清理，费用由乙方自理。如厨房专业油污清理清洁的，则由甲方负责。乙方不得在场地贮存危险违禁物品，做到安全用气、用电等。</w:t>
      </w:r>
    </w:p>
    <w:p>
      <w:pPr>
        <w:pStyle w:val="null3"/>
        <w:ind w:firstLine="480"/>
        <w:jc w:val="both"/>
      </w:pPr>
      <w:r>
        <w:rPr>
          <w:color w:val="000000"/>
          <w:sz w:val="24"/>
        </w:rPr>
        <w:t>2</w:t>
      </w:r>
      <w:r>
        <w:rPr>
          <w:color w:val="000000"/>
          <w:sz w:val="24"/>
        </w:rPr>
        <w:t>5</w:t>
      </w:r>
      <w:r>
        <w:rPr>
          <w:color w:val="000000"/>
          <w:sz w:val="24"/>
        </w:rPr>
        <w:t>.</w:t>
      </w:r>
      <w:r>
        <w:rPr>
          <w:color w:val="000000"/>
          <w:sz w:val="24"/>
        </w:rPr>
        <w:t>乙方必须严格执行国家有关用电、用气、消防、卫生、环保、治安、计划生育等法律、法规，配合甲方接受有关部门的检查，制订相关管理制度和措施，加强管理，并根据实际情况，及时配套更换有关器材，做到安全服务。合同期内，乙方在使用场地内发生一切事故，所有责任由乙方自行承担后果。乙方在服务期间，因人为或其他因素引发的事故及所造成的人员伤亡、财产损失等，其经济责任、法律责任全部由乙方承担。</w:t>
      </w:r>
    </w:p>
    <w:p>
      <w:pPr>
        <w:pStyle w:val="null3"/>
        <w:ind w:firstLine="480"/>
        <w:jc w:val="both"/>
      </w:pPr>
      <w:r>
        <w:rPr>
          <w:color w:val="000000"/>
          <w:sz w:val="24"/>
        </w:rPr>
        <w:t>2</w:t>
      </w:r>
      <w:r>
        <w:rPr>
          <w:color w:val="000000"/>
          <w:sz w:val="24"/>
        </w:rPr>
        <w:t>6</w:t>
      </w:r>
      <w:r>
        <w:rPr>
          <w:color w:val="000000"/>
          <w:sz w:val="24"/>
        </w:rPr>
        <w:t>.</w:t>
      </w:r>
      <w:r>
        <w:rPr>
          <w:color w:val="000000"/>
          <w:sz w:val="24"/>
        </w:rPr>
        <w:t>乙方必须健全各项管理制度，严格执行《食品安全法》、《食品安全法实施条例》等所有与食品卫生相关的法律法规，确保食品卫生安全，如在乙方服务期内发生食物中毒等重大责任事故，损害就餐人员身体健康，甲方有权无条件终止合同，乙方必须承担由此造成的一切责任和经济损失。</w:t>
      </w:r>
    </w:p>
    <w:p>
      <w:pPr>
        <w:pStyle w:val="null3"/>
        <w:ind w:firstLine="480"/>
        <w:jc w:val="both"/>
      </w:pPr>
      <w:r>
        <w:rPr>
          <w:color w:val="000000"/>
          <w:sz w:val="24"/>
        </w:rPr>
        <w:t>2</w:t>
      </w:r>
      <w:r>
        <w:rPr>
          <w:color w:val="000000"/>
          <w:sz w:val="24"/>
        </w:rPr>
        <w:t>7</w:t>
      </w:r>
      <w:r>
        <w:rPr>
          <w:color w:val="000000"/>
          <w:sz w:val="24"/>
        </w:rPr>
        <w:t>.</w:t>
      </w:r>
      <w:r>
        <w:rPr>
          <w:color w:val="000000"/>
          <w:sz w:val="24"/>
        </w:rPr>
        <w:t>乙方不得以任何名义及方式，擅自变更食堂的经营范围和业务，如有违反，甲方有权立即终止与乙方之合同。</w:t>
      </w:r>
    </w:p>
    <w:p>
      <w:pPr>
        <w:pStyle w:val="null3"/>
        <w:ind w:firstLine="480"/>
        <w:jc w:val="both"/>
      </w:pPr>
      <w:r>
        <w:rPr>
          <w:color w:val="000000"/>
          <w:sz w:val="24"/>
        </w:rPr>
        <w:t>2</w:t>
      </w:r>
      <w:r>
        <w:rPr>
          <w:color w:val="000000"/>
          <w:sz w:val="24"/>
        </w:rPr>
        <w:t>8</w:t>
      </w:r>
      <w:r>
        <w:rPr>
          <w:color w:val="000000"/>
          <w:sz w:val="24"/>
        </w:rPr>
        <w:t>.</w:t>
      </w:r>
      <w:r>
        <w:rPr>
          <w:color w:val="000000"/>
          <w:sz w:val="24"/>
        </w:rPr>
        <w:t>在协议有效期限内，乙方不得以任何名义及方式严重降低饭菜及服务质量。如有违反，甲方有权立即终止与乙方之合同。</w:t>
      </w:r>
    </w:p>
    <w:p>
      <w:pPr>
        <w:pStyle w:val="null3"/>
        <w:ind w:firstLine="482"/>
        <w:jc w:val="both"/>
      </w:pPr>
      <w:r>
        <w:rPr>
          <w:b/>
          <w:sz w:val="24"/>
        </w:rPr>
        <w:t>五、</w:t>
      </w:r>
      <w:r>
        <w:rPr>
          <w:b/>
          <w:sz w:val="24"/>
        </w:rPr>
        <w:t>结算</w:t>
      </w:r>
      <w:r>
        <w:rPr>
          <w:b/>
          <w:sz w:val="24"/>
        </w:rPr>
        <w:t>和付款方式</w:t>
      </w:r>
    </w:p>
    <w:p>
      <w:pPr>
        <w:pStyle w:val="null3"/>
        <w:ind w:firstLine="480"/>
        <w:jc w:val="both"/>
      </w:pPr>
      <w:r>
        <w:rPr>
          <w:sz w:val="24"/>
        </w:rPr>
        <w:t>1.</w:t>
      </w:r>
      <w:r>
        <w:rPr>
          <w:sz w:val="24"/>
        </w:rPr>
        <w:t>食</w:t>
      </w:r>
      <w:r>
        <w:rPr>
          <w:sz w:val="24"/>
        </w:rPr>
        <w:t>堂</w:t>
      </w:r>
      <w:r>
        <w:rPr>
          <w:sz w:val="24"/>
        </w:rPr>
        <w:t>餐饮</w:t>
      </w:r>
      <w:r>
        <w:rPr>
          <w:sz w:val="24"/>
        </w:rPr>
        <w:t>服务费每月按中标的食堂</w:t>
      </w:r>
      <w:r>
        <w:rPr>
          <w:sz w:val="24"/>
        </w:rPr>
        <w:t>餐饮</w:t>
      </w:r>
      <w:r>
        <w:rPr>
          <w:sz w:val="24"/>
        </w:rPr>
        <w:t>服务费</w:t>
      </w:r>
      <w:r>
        <w:rPr>
          <w:sz w:val="24"/>
        </w:rPr>
        <w:t>÷</w:t>
      </w:r>
      <w:r>
        <w:rPr>
          <w:sz w:val="24"/>
        </w:rPr>
        <w:t>12</w:t>
      </w:r>
      <w:r>
        <w:rPr>
          <w:sz w:val="24"/>
        </w:rPr>
        <w:t>结算，</w:t>
      </w:r>
      <w:r>
        <w:rPr>
          <w:sz w:val="24"/>
        </w:rPr>
        <w:t>甲方</w:t>
      </w:r>
      <w:r>
        <w:rPr>
          <w:sz w:val="24"/>
        </w:rPr>
        <w:t>每月付给</w:t>
      </w:r>
      <w:r>
        <w:rPr>
          <w:sz w:val="24"/>
        </w:rPr>
        <w:t>乙方</w:t>
      </w:r>
      <w:r>
        <w:rPr>
          <w:sz w:val="24"/>
        </w:rPr>
        <w:t>的</w:t>
      </w:r>
      <w:r>
        <w:rPr>
          <w:sz w:val="24"/>
        </w:rPr>
        <w:t>食堂餐饮服务费</w:t>
      </w:r>
      <w:r>
        <w:rPr>
          <w:sz w:val="24"/>
        </w:rPr>
        <w:t>由</w:t>
      </w:r>
      <w:r>
        <w:rPr>
          <w:sz w:val="24"/>
        </w:rPr>
        <w:t>乙方</w:t>
      </w:r>
      <w:r>
        <w:rPr>
          <w:sz w:val="24"/>
        </w:rPr>
        <w:t>提供发票后于次</w:t>
      </w:r>
      <w:r>
        <w:rPr>
          <w:sz w:val="24"/>
        </w:rPr>
        <w:t>月</w:t>
      </w:r>
      <w:r>
        <w:rPr>
          <w:sz w:val="24"/>
        </w:rPr>
        <w:t>15</w:t>
      </w:r>
      <w:r>
        <w:rPr>
          <w:sz w:val="24"/>
        </w:rPr>
        <w:t>个工作日</w:t>
      </w:r>
      <w:r>
        <w:rPr>
          <w:sz w:val="24"/>
        </w:rPr>
        <w:t>前付清。食堂</w:t>
      </w:r>
      <w:r>
        <w:rPr>
          <w:sz w:val="24"/>
        </w:rPr>
        <w:t>餐饮</w:t>
      </w:r>
      <w:r>
        <w:rPr>
          <w:sz w:val="24"/>
        </w:rPr>
        <w:t>服务费支付开始时间以实际服务时间为准。</w:t>
      </w:r>
      <w:r>
        <w:rPr>
          <w:sz w:val="21"/>
        </w:rPr>
        <w:t xml:space="preserve"> </w:t>
      </w:r>
    </w:p>
    <w:p>
      <w:pPr>
        <w:pStyle w:val="null3"/>
        <w:ind w:firstLine="480"/>
        <w:jc w:val="both"/>
      </w:pPr>
      <w:r>
        <w:rPr>
          <w:sz w:val="24"/>
        </w:rPr>
        <w:t>2</w:t>
      </w:r>
      <w:r>
        <w:rPr>
          <w:sz w:val="24"/>
        </w:rPr>
        <w:t>、</w:t>
      </w:r>
      <w:r>
        <w:rPr>
          <w:sz w:val="24"/>
        </w:rPr>
        <w:t>食堂食材采购金额，</w:t>
      </w:r>
      <w:r>
        <w:rPr>
          <w:sz w:val="24"/>
        </w:rPr>
        <w:t>甲乙双方每月结算一次，乙方在次月的</w:t>
      </w:r>
      <w:r>
        <w:rPr>
          <w:sz w:val="24"/>
        </w:rPr>
        <w:t>7</w:t>
      </w:r>
      <w:r>
        <w:rPr>
          <w:sz w:val="24"/>
        </w:rPr>
        <w:t>日前，将甲方上个月采购的数量（提供甲方采购的签收凭证）报甲方审核。甲方按审核后的实际采购量</w:t>
      </w:r>
      <w:r>
        <w:rPr>
          <w:sz w:val="24"/>
        </w:rPr>
        <w:t>×</w:t>
      </w:r>
      <w:r>
        <w:rPr>
          <w:sz w:val="24"/>
        </w:rPr>
        <w:t>甲方审核后的基准价格后得出的结算价格与乙方进行结算。在乙方无出现质量问题、不安全事件发生，且履行了服务承诺的情况下，甲方应在收到乙方提供合法有效的发票后</w:t>
      </w:r>
      <w:r>
        <w:rPr>
          <w:sz w:val="24"/>
        </w:rPr>
        <w:t>15</w:t>
      </w:r>
      <w:r>
        <w:rPr>
          <w:sz w:val="24"/>
        </w:rPr>
        <w:t>个工作日内一次性支付相应款项。</w:t>
      </w:r>
    </w:p>
    <w:p>
      <w:pPr>
        <w:pStyle w:val="null3"/>
        <w:ind w:firstLine="480"/>
        <w:jc w:val="both"/>
      </w:pPr>
      <w:r>
        <w:rPr>
          <w:sz w:val="24"/>
        </w:rPr>
        <w:t>3.</w:t>
      </w:r>
      <w:r>
        <w:rPr>
          <w:sz w:val="24"/>
        </w:rPr>
        <w:t>乙方应当自行承担乙方员工工资、福利、社保等，以及乙方员工被辞退、或病重、或因公致伤、残、死亡时发生的全部费用等。</w:t>
      </w:r>
    </w:p>
    <w:p>
      <w:pPr>
        <w:pStyle w:val="null3"/>
        <w:ind w:firstLine="482"/>
        <w:jc w:val="both"/>
      </w:pPr>
      <w:r>
        <w:rPr>
          <w:b/>
          <w:sz w:val="24"/>
        </w:rPr>
        <w:t>六、知识产权归属</w:t>
      </w:r>
    </w:p>
    <w:p>
      <w:pPr>
        <w:pStyle w:val="null3"/>
        <w:ind w:firstLine="480"/>
        <w:jc w:val="both"/>
      </w:pPr>
      <w:r>
        <w:rPr>
          <w:sz w:val="24"/>
        </w:rPr>
        <w:t>乙方必须保证甲方在中华人民共和国境内使用响应资料、服务或其任何一部分时，享有不受限制的无偿使用权，不会产生因第三方提出侵犯其专利权、商标权或其它知识产权而引起的法律或经济纠纷。</w:t>
      </w:r>
    </w:p>
    <w:p>
      <w:pPr>
        <w:pStyle w:val="null3"/>
        <w:ind w:firstLine="482"/>
        <w:jc w:val="both"/>
      </w:pPr>
      <w:r>
        <w:rPr>
          <w:b/>
          <w:sz w:val="24"/>
        </w:rPr>
        <w:t>七、保密</w:t>
      </w:r>
    </w:p>
    <w:p>
      <w:pPr>
        <w:pStyle w:val="null3"/>
        <w:ind w:firstLine="480"/>
        <w:jc w:val="both"/>
      </w:pPr>
      <w:r>
        <w:rPr>
          <w:sz w:val="24"/>
        </w:rPr>
        <w:t>1.</w:t>
      </w:r>
      <w:r>
        <w:rPr>
          <w:sz w:val="24"/>
        </w:rPr>
        <w:t>项目实施服务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80"/>
        <w:jc w:val="both"/>
      </w:pPr>
      <w:r>
        <w:rPr>
          <w:sz w:val="24"/>
        </w:rPr>
        <w:t>2.</w:t>
      </w:r>
      <w:r>
        <w:rPr>
          <w:sz w:val="24"/>
        </w:rPr>
        <w:t>未经对方事先书面同意，任何一方不得将由对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82"/>
        <w:jc w:val="both"/>
      </w:pPr>
      <w:r>
        <w:rPr>
          <w:b/>
          <w:sz w:val="24"/>
        </w:rPr>
        <w:t>八、违约责任与赔偿损失</w:t>
      </w:r>
    </w:p>
    <w:p>
      <w:pPr>
        <w:pStyle w:val="null3"/>
        <w:ind w:firstLine="480"/>
        <w:jc w:val="both"/>
      </w:pPr>
      <w:r>
        <w:rPr>
          <w:sz w:val="24"/>
        </w:rPr>
        <w:t>1.</w:t>
      </w:r>
      <w:r>
        <w:rPr>
          <w:sz w:val="24"/>
        </w:rPr>
        <w:t>甲方</w:t>
      </w:r>
      <w:r>
        <w:rPr>
          <w:sz w:val="24"/>
        </w:rPr>
        <w:t>每月或不定期按照</w:t>
      </w:r>
      <w:r>
        <w:rPr>
          <w:sz w:val="24"/>
        </w:rPr>
        <w:t>《服务质量评价表》对乙方的服务进行考核，考核得分</w:t>
      </w:r>
      <w:r>
        <w:rPr>
          <w:sz w:val="24"/>
        </w:rPr>
        <w:t>80</w:t>
      </w:r>
      <w:r>
        <w:rPr>
          <w:sz w:val="24"/>
        </w:rPr>
        <w:t>分</w:t>
      </w:r>
      <w:r>
        <w:rPr>
          <w:sz w:val="24"/>
        </w:rPr>
        <w:t>或</w:t>
      </w:r>
      <w:r>
        <w:rPr>
          <w:sz w:val="24"/>
        </w:rPr>
        <w:t>以上为合格，乙方应持续提高服务水平；得分</w:t>
      </w:r>
      <w:r>
        <w:rPr>
          <w:sz w:val="24"/>
        </w:rPr>
        <w:t>70</w:t>
      </w:r>
      <w:r>
        <w:rPr>
          <w:sz w:val="24"/>
        </w:rPr>
        <w:t>-</w:t>
      </w:r>
      <w:r>
        <w:rPr>
          <w:sz w:val="24"/>
        </w:rPr>
        <w:t>79</w:t>
      </w:r>
      <w:r>
        <w:rPr>
          <w:sz w:val="24"/>
        </w:rPr>
        <w:t>分的，给予</w:t>
      </w:r>
      <w:r>
        <w:rPr>
          <w:sz w:val="24"/>
        </w:rPr>
        <w:t>1000-5000</w:t>
      </w:r>
      <w:r>
        <w:rPr>
          <w:sz w:val="24"/>
        </w:rPr>
        <w:t>元的处罚；得分</w:t>
      </w:r>
      <w:r>
        <w:rPr>
          <w:sz w:val="24"/>
        </w:rPr>
        <w:t>70</w:t>
      </w:r>
      <w:r>
        <w:rPr>
          <w:sz w:val="24"/>
        </w:rPr>
        <w:t>分</w:t>
      </w:r>
      <w:r>
        <w:rPr>
          <w:sz w:val="24"/>
        </w:rPr>
        <w:t>以下</w:t>
      </w:r>
      <w:r>
        <w:rPr>
          <w:sz w:val="24"/>
        </w:rPr>
        <w:t>的给予</w:t>
      </w:r>
      <w:r>
        <w:rPr>
          <w:sz w:val="24"/>
        </w:rPr>
        <w:t>5000-10000</w:t>
      </w:r>
      <w:r>
        <w:rPr>
          <w:sz w:val="24"/>
        </w:rPr>
        <w:t>元的处罚；</w:t>
      </w:r>
      <w:r>
        <w:rPr>
          <w:sz w:val="24"/>
        </w:rPr>
        <w:t>如季度考核平均分数未能达</w:t>
      </w:r>
      <w:r>
        <w:rPr>
          <w:sz w:val="24"/>
        </w:rPr>
        <w:t>80</w:t>
      </w:r>
      <w:r>
        <w:rPr>
          <w:sz w:val="24"/>
        </w:rPr>
        <w:t>分或以上</w:t>
      </w:r>
      <w:r>
        <w:rPr>
          <w:sz w:val="24"/>
        </w:rPr>
        <w:t>，</w:t>
      </w:r>
      <w:r>
        <w:rPr>
          <w:sz w:val="24"/>
        </w:rPr>
        <w:t>甲方有权终止合同</w:t>
      </w:r>
      <w:r>
        <w:rPr>
          <w:sz w:val="24"/>
        </w:rPr>
        <w:t>，且甲方无需承担任何违约责任。</w:t>
      </w:r>
    </w:p>
    <w:p>
      <w:pPr>
        <w:pStyle w:val="null3"/>
        <w:ind w:firstLine="480"/>
        <w:jc w:val="both"/>
      </w:pPr>
      <w:r>
        <w:rPr>
          <w:sz w:val="24"/>
        </w:rPr>
        <w:t>2.</w:t>
      </w:r>
      <w:r>
        <w:rPr>
          <w:sz w:val="24"/>
        </w:rPr>
        <w:t>甲方无正当理由拒绝接受服务的，甲方向乙方偿付损</w:t>
      </w:r>
      <w:r>
        <w:rPr>
          <w:color w:val="000000"/>
          <w:sz w:val="24"/>
        </w:rPr>
        <w:t>失。</w:t>
      </w:r>
    </w:p>
    <w:p>
      <w:pPr>
        <w:pStyle w:val="null3"/>
        <w:ind w:firstLine="480"/>
        <w:jc w:val="both"/>
      </w:pPr>
      <w:r>
        <w:rPr>
          <w:color w:val="000000"/>
          <w:sz w:val="24"/>
        </w:rPr>
        <w:t>3.</w:t>
      </w:r>
      <w:r>
        <w:rPr>
          <w:color w:val="000000"/>
          <w:sz w:val="24"/>
        </w:rPr>
        <w:t>因甲方原因导致变更、中止或者终止政府采购合同的，乙方有权要求甲方赔偿。</w:t>
      </w:r>
    </w:p>
    <w:p>
      <w:pPr>
        <w:pStyle w:val="null3"/>
        <w:ind w:firstLine="480"/>
        <w:jc w:val="both"/>
      </w:pPr>
      <w:r>
        <w:rPr>
          <w:color w:val="000000"/>
          <w:sz w:val="24"/>
        </w:rPr>
        <w:t>4.</w:t>
      </w:r>
      <w:r>
        <w:rPr>
          <w:color w:val="000000"/>
          <w:sz w:val="24"/>
        </w:rPr>
        <w:t>其它违约责任按《中华人民共和国民法典》处理。</w:t>
      </w:r>
    </w:p>
    <w:p>
      <w:pPr>
        <w:pStyle w:val="null3"/>
        <w:ind w:firstLine="482"/>
        <w:jc w:val="both"/>
      </w:pPr>
      <w:r>
        <w:rPr>
          <w:b/>
          <w:color w:val="000000"/>
          <w:sz w:val="24"/>
        </w:rPr>
        <w:t>九、争端的解决</w:t>
      </w:r>
    </w:p>
    <w:p>
      <w:pPr>
        <w:pStyle w:val="null3"/>
        <w:ind w:firstLine="480"/>
        <w:jc w:val="both"/>
      </w:pPr>
      <w:r>
        <w:rPr>
          <w:color w:val="000000"/>
          <w:sz w:val="24"/>
        </w:rPr>
        <w:t>合同执行过程中发生的任何争议，如双方不能通过友好协商解决，任何一方可提交被告所在地有管辖权的人民法院诉讼解决。</w:t>
      </w:r>
    </w:p>
    <w:p>
      <w:pPr>
        <w:pStyle w:val="null3"/>
        <w:ind w:firstLine="482"/>
        <w:jc w:val="both"/>
      </w:pPr>
      <w:r>
        <w:rPr>
          <w:b/>
          <w:color w:val="000000"/>
          <w:sz w:val="24"/>
        </w:rPr>
        <w:t>十、不可抗力</w:t>
      </w:r>
    </w:p>
    <w:p>
      <w:pPr>
        <w:pStyle w:val="null3"/>
        <w:ind w:firstLine="480"/>
        <w:jc w:val="both"/>
      </w:pPr>
      <w:r>
        <w:rPr>
          <w:color w:val="000000"/>
          <w:sz w:val="24"/>
        </w:rPr>
        <w:t>任何一方由于不可抗力原因不能履行合同时，应在不可抗力事件结束后</w:t>
      </w:r>
      <w:r>
        <w:rPr>
          <w:color w:val="000000"/>
          <w:sz w:val="24"/>
        </w:rPr>
        <w:t>1</w:t>
      </w:r>
      <w:r>
        <w:rPr>
          <w:color w:val="000000"/>
          <w:sz w:val="24"/>
        </w:rPr>
        <w:t>日内向对方通报，以减轻可能给对方造成的损失，在取得有关机构的不可抗力证明或双方谅解确认后，允许延期履行或修订合同，并根据情况可部分或全部免于承担违约责任。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b/>
          <w:color w:val="000000"/>
          <w:sz w:val="24"/>
        </w:rPr>
        <w:t>十一、税费</w:t>
      </w:r>
    </w:p>
    <w:p>
      <w:pPr>
        <w:pStyle w:val="null3"/>
        <w:ind w:firstLine="480"/>
        <w:jc w:val="both"/>
      </w:pPr>
      <w:r>
        <w:rPr>
          <w:color w:val="000000"/>
          <w:sz w:val="24"/>
        </w:rPr>
        <w:t>在中国境内、外发生的与本合同执行有关的一切税费均由乙方负担。</w:t>
      </w:r>
    </w:p>
    <w:p>
      <w:pPr>
        <w:pStyle w:val="null3"/>
        <w:ind w:firstLine="482"/>
        <w:jc w:val="both"/>
      </w:pPr>
      <w:r>
        <w:rPr>
          <w:b/>
          <w:color w:val="000000"/>
          <w:sz w:val="24"/>
        </w:rPr>
        <w:t>十二、其它</w:t>
      </w:r>
    </w:p>
    <w:p>
      <w:pPr>
        <w:pStyle w:val="null3"/>
        <w:ind w:firstLine="480"/>
        <w:jc w:val="both"/>
      </w:pPr>
      <w:r>
        <w:rPr>
          <w:color w:val="000000"/>
          <w:sz w:val="24"/>
        </w:rPr>
        <w:t>1.</w:t>
      </w:r>
      <w:r>
        <w:rPr>
          <w:color w:val="000000"/>
          <w:sz w:val="24"/>
        </w:rPr>
        <w:t>本合同所有附件、磋商文件、响应文件、成交通知书均为合同的有效组成部分，与本合同具有同等法律效力。</w:t>
      </w:r>
    </w:p>
    <w:p>
      <w:pPr>
        <w:pStyle w:val="null3"/>
        <w:ind w:firstLine="480"/>
        <w:jc w:val="both"/>
      </w:pPr>
      <w:r>
        <w:rPr>
          <w:color w:val="000000"/>
          <w:sz w:val="24"/>
        </w:rPr>
        <w:t>2.</w:t>
      </w:r>
      <w:r>
        <w:rPr>
          <w:color w:val="000000"/>
          <w:sz w:val="24"/>
        </w:rPr>
        <w:t>在执行本合同的过程中，所有经双方签署确认的文件（包括会议纪要、补充协议）即成为本合同的有效组成部分。</w:t>
      </w:r>
    </w:p>
    <w:p>
      <w:pPr>
        <w:pStyle w:val="null3"/>
        <w:ind w:firstLine="480"/>
        <w:jc w:val="both"/>
      </w:pPr>
      <w:r>
        <w:rPr>
          <w:color w:val="000000"/>
          <w:sz w:val="24"/>
        </w:rPr>
        <w:t>3.</w:t>
      </w:r>
      <w:r>
        <w:rPr>
          <w:color w:val="000000"/>
          <w:sz w:val="24"/>
        </w:rPr>
        <w:t>如一方地址、电话、传真号码有变更，应在变更当日内书面通知对方，否则，应承担相应责任。</w:t>
      </w:r>
    </w:p>
    <w:p>
      <w:pPr>
        <w:pStyle w:val="null3"/>
        <w:ind w:firstLine="480"/>
        <w:jc w:val="both"/>
      </w:pPr>
      <w:r>
        <w:rPr>
          <w:color w:val="000000"/>
          <w:sz w:val="24"/>
        </w:rPr>
        <w:t>4.</w:t>
      </w:r>
      <w:r>
        <w:rPr>
          <w:color w:val="000000"/>
          <w:sz w:val="24"/>
        </w:rPr>
        <w:t>除甲方事先书面同意外，乙方不得部分或全部转让其应履行的合同项下的义务。</w:t>
      </w:r>
    </w:p>
    <w:p>
      <w:pPr>
        <w:pStyle w:val="null3"/>
        <w:ind w:firstLine="480"/>
        <w:jc w:val="both"/>
      </w:pPr>
      <w:r>
        <w:rPr>
          <w:color w:val="000000"/>
          <w:sz w:val="24"/>
        </w:rPr>
        <w:t>5.</w:t>
      </w:r>
      <w:r>
        <w:rPr>
          <w:color w:val="000000"/>
          <w:sz w:val="24"/>
        </w:rPr>
        <w:t>本合同正本一式 份，具有同等法律效力，甲、乙双方各执 份，采购代理机构壹份。合同自签字盖章之日起即时生效。</w:t>
      </w:r>
    </w:p>
    <w:p>
      <w:pPr>
        <w:pStyle w:val="null3"/>
        <w:ind w:firstLine="480"/>
        <w:jc w:val="both"/>
      </w:pPr>
      <w:r>
        <w:rPr>
          <w:color w:val="000000"/>
          <w:sz w:val="24"/>
        </w:rPr>
        <w:t>6.</w:t>
      </w:r>
      <w:r>
        <w:rPr>
          <w:color w:val="000000"/>
          <w:sz w:val="24"/>
        </w:rPr>
        <w:t>本合同未尽事宜，由双方协商处理。</w:t>
      </w:r>
    </w:p>
    <w:p>
      <w:pPr>
        <w:pStyle w:val="null3"/>
        <w:ind w:firstLine="480"/>
        <w:jc w:val="both"/>
      </w:pPr>
      <w:r>
        <w:rPr>
          <w:color w:val="000000"/>
          <w:sz w:val="24"/>
        </w:rPr>
        <w:t>甲方（盖章）：</w:t>
      </w:r>
      <w:r>
        <w:rPr>
          <w:color w:val="000000"/>
          <w:sz w:val="24"/>
        </w:rPr>
        <w:t xml:space="preserve">           </w:t>
      </w:r>
      <w:r>
        <w:rPr>
          <w:color w:val="000000"/>
          <w:sz w:val="24"/>
        </w:rPr>
        <w:t>乙方（盖章）：</w:t>
      </w:r>
    </w:p>
    <w:p>
      <w:pPr>
        <w:pStyle w:val="null3"/>
        <w:ind w:firstLine="480"/>
        <w:jc w:val="both"/>
      </w:pPr>
      <w:r>
        <w:rPr>
          <w:color w:val="000000"/>
          <w:sz w:val="24"/>
        </w:rPr>
        <w:t>地址：</w:t>
      </w:r>
      <w:r>
        <w:rPr>
          <w:color w:val="000000"/>
          <w:sz w:val="24"/>
        </w:rPr>
        <w:t xml:space="preserve">            </w:t>
      </w:r>
      <w:r>
        <w:rPr>
          <w:sz w:val="21"/>
        </w:rPr>
        <w:t xml:space="preserve">       </w:t>
      </w:r>
      <w:r>
        <w:rPr>
          <w:color w:val="000000"/>
          <w:sz w:val="24"/>
        </w:rPr>
        <w:t>地址：</w:t>
      </w:r>
    </w:p>
    <w:p>
      <w:pPr>
        <w:pStyle w:val="null3"/>
        <w:ind w:firstLine="480"/>
        <w:jc w:val="both"/>
      </w:pPr>
      <w:r>
        <w:rPr>
          <w:color w:val="000000"/>
          <w:sz w:val="24"/>
        </w:rPr>
        <w:t>代表：</w:t>
      </w:r>
      <w:r>
        <w:rPr>
          <w:color w:val="000000"/>
          <w:sz w:val="24"/>
        </w:rPr>
        <w:t xml:space="preserve">            </w:t>
      </w:r>
      <w:r>
        <w:rPr>
          <w:sz w:val="21"/>
        </w:rPr>
        <w:t xml:space="preserve">       </w:t>
      </w:r>
      <w:r>
        <w:rPr>
          <w:color w:val="000000"/>
          <w:sz w:val="24"/>
        </w:rPr>
        <w:t>代表：</w:t>
      </w:r>
    </w:p>
    <w:p>
      <w:pPr>
        <w:pStyle w:val="null3"/>
        <w:ind w:firstLine="480"/>
        <w:jc w:val="both"/>
      </w:pPr>
      <w:r>
        <w:rPr>
          <w:color w:val="000000"/>
          <w:sz w:val="24"/>
        </w:rPr>
        <w:t>签订日期：年月日</w:t>
      </w:r>
      <w:r>
        <w:rPr>
          <w:color w:val="000000"/>
          <w:sz w:val="24"/>
        </w:rPr>
        <w:t xml:space="preserve">    </w:t>
      </w:r>
      <w:r>
        <w:rPr>
          <w:sz w:val="21"/>
        </w:rPr>
        <w:t xml:space="preserve">     </w:t>
      </w:r>
      <w:r>
        <w:rPr>
          <w:color w:val="000000"/>
          <w:sz w:val="24"/>
        </w:rPr>
        <w:t>签订日期：年月日</w:t>
      </w:r>
    </w:p>
    <w:p>
      <w:pPr>
        <w:pStyle w:val="null3"/>
        <w:ind w:firstLine="480"/>
        <w:jc w:val="both"/>
      </w:pPr>
      <w:r>
        <w:rPr>
          <w:color w:val="000000"/>
          <w:sz w:val="24"/>
        </w:rPr>
        <w:t>开户名称：</w:t>
      </w:r>
      <w:r>
        <w:rPr>
          <w:color w:val="000000"/>
          <w:sz w:val="24"/>
        </w:rPr>
        <w:t xml:space="preserve">         </w:t>
      </w:r>
      <w:r>
        <w:rPr>
          <w:sz w:val="21"/>
        </w:rPr>
        <w:t xml:space="preserve">      </w:t>
      </w:r>
      <w:r>
        <w:rPr>
          <w:color w:val="000000"/>
          <w:sz w:val="24"/>
        </w:rPr>
        <w:t>开户名称：</w:t>
      </w:r>
    </w:p>
    <w:p>
      <w:pPr>
        <w:pStyle w:val="null3"/>
        <w:ind w:firstLine="480"/>
        <w:jc w:val="both"/>
      </w:pPr>
      <w:r>
        <w:rPr>
          <w:color w:val="000000"/>
          <w:sz w:val="24"/>
        </w:rPr>
        <w:t>银行账号：</w:t>
      </w:r>
      <w:r>
        <w:rPr>
          <w:color w:val="000000"/>
          <w:sz w:val="24"/>
        </w:rPr>
        <w:t xml:space="preserve">         </w:t>
      </w:r>
      <w:r>
        <w:rPr>
          <w:sz w:val="21"/>
        </w:rPr>
        <w:t xml:space="preserve">      </w:t>
      </w:r>
      <w:r>
        <w:rPr>
          <w:color w:val="000000"/>
          <w:sz w:val="24"/>
        </w:rPr>
        <w:t>银行账号：</w:t>
      </w:r>
    </w:p>
    <w:p>
      <w:pPr>
        <w:pStyle w:val="null3"/>
        <w:ind w:firstLine="480"/>
        <w:jc w:val="both"/>
      </w:pPr>
      <w:r>
        <w:rPr>
          <w:sz w:val="21"/>
        </w:rPr>
        <w:t xml:space="preserve">   </w:t>
      </w:r>
      <w:r>
        <w:rPr>
          <w:color w:val="000000"/>
          <w:sz w:val="24"/>
        </w:rPr>
        <w:t xml:space="preserve"> </w:t>
      </w:r>
      <w:r>
        <w:rPr>
          <w:color w:val="000000"/>
          <w:sz w:val="24"/>
        </w:rPr>
        <w:t>开户行：</w:t>
      </w:r>
      <w:r>
        <w:rPr>
          <w:color w:val="000000"/>
          <w:sz w:val="24"/>
        </w:rPr>
        <w:t xml:space="preserve">          </w:t>
      </w:r>
      <w:r>
        <w:rPr>
          <w:sz w:val="21"/>
        </w:rPr>
        <w:t xml:space="preserve">        </w:t>
      </w:r>
      <w:r>
        <w:rPr>
          <w:color w:val="000000"/>
          <w:sz w:val="24"/>
        </w:rPr>
        <w:t>开户行：</w:t>
      </w:r>
    </w:p>
    <w:p>
      <w:pPr>
        <w:pStyle w:val="null3"/>
        <w:ind w:firstLine="480"/>
        <w:jc w:val="both"/>
      </w:pPr>
    </w:p>
    <w:p>
      <w:pPr>
        <w:pStyle w:val="null3"/>
        <w:ind w:firstLine="480"/>
        <w:jc w:val="both"/>
      </w:pPr>
    </w:p>
    <w:p>
      <w:pPr>
        <w:pStyle w:val="null3"/>
        <w:ind w:firstLine="480"/>
        <w:jc w:val="both"/>
      </w:pPr>
      <w:r>
        <w:rPr>
          <w:sz w:val="21"/>
        </w:rPr>
        <w:t xml:space="preserve"> </w:t>
      </w:r>
    </w:p>
    <w:p>
      <w:pPr>
        <w:pStyle w:val="null3"/>
        <w:ind w:firstLine="480"/>
        <w:jc w:val="both"/>
      </w:pPr>
    </w:p>
    <w:p>
      <w:pPr>
        <w:pStyle w:val="null3"/>
        <w:ind w:firstLine="480"/>
        <w:jc w:val="both"/>
      </w:pPr>
    </w:p>
    <w:p>
      <w:pPr>
        <w:pStyle w:val="null3"/>
        <w:ind w:firstLine="480"/>
      </w:pPr>
    </w:p>
    <w:p>
      <w:pPr>
        <w:pStyle w:val="null3"/>
      </w:pPr>
      <w:r>
        <w:rPr/>
        <w:t xml:space="preserve"> </w:t>
      </w:r>
    </w:p>
    <w:p>
      <w:pPr>
        <w:pStyle w:val="null3"/>
        <w:ind w:firstLine="480"/>
      </w:pPr>
      <w:r>
        <w:rPr/>
        <w:t xml:space="preserve"> </w:t>
      </w:r>
    </w:p>
    <w:p>
      <w:pPr>
        <w:pStyle w:val="null3"/>
        <w:ind w:firstLine="480"/>
        <w:jc w:val="center"/>
        <w:outlineLvl w:val="1"/>
      </w:pPr>
      <w:r>
        <w:rPr>
          <w:b/>
          <w:sz w:val="36"/>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ind w:firstLine="480"/>
      </w:pPr>
      <w:r>
        <w:rPr/>
        <w:t xml:space="preserve"> </w:t>
      </w:r>
    </w:p>
    <w:p>
      <w:pPr>
        <w:pStyle w:val="null3"/>
        <w:ind w:firstLine="480"/>
        <w:jc w:val="center"/>
        <w:outlineLvl w:val="0"/>
      </w:pPr>
      <w:r>
        <w:rPr>
          <w:b/>
          <w:sz w:val="48"/>
        </w:rPr>
        <w:t>响应文件封面</w:t>
      </w:r>
    </w:p>
    <w:p>
      <w:pPr>
        <w:pStyle w:val="null3"/>
        <w:ind w:firstLine="480"/>
        <w:jc w:val="center"/>
        <w:outlineLvl w:val="0"/>
      </w:pPr>
      <w:r>
        <w:rPr>
          <w:b/>
          <w:sz w:val="48"/>
        </w:rPr>
        <w:t>（项目名称）</w:t>
      </w:r>
    </w:p>
    <w:p>
      <w:pPr>
        <w:pStyle w:val="null3"/>
        <w:ind w:firstLine="480"/>
        <w:jc w:val="center"/>
        <w:outlineLvl w:val="0"/>
      </w:pPr>
      <w:r>
        <w:rPr>
          <w:b/>
          <w:sz w:val="48"/>
        </w:rPr>
        <w:t>响应文件封面</w:t>
      </w:r>
    </w:p>
    <w:p>
      <w:pPr>
        <w:pStyle w:val="null3"/>
        <w:ind w:firstLine="480"/>
        <w:jc w:val="center"/>
        <w:outlineLvl w:val="3"/>
      </w:pPr>
      <w:r>
        <w:rPr>
          <w:b/>
          <w:sz w:val="24"/>
        </w:rPr>
        <w:t>（正本/副本）</w:t>
      </w:r>
    </w:p>
    <w:p>
      <w:pPr>
        <w:pStyle w:val="null3"/>
        <w:ind w:firstLine="480"/>
        <w:jc w:val="center"/>
        <w:outlineLvl w:val="3"/>
      </w:pPr>
      <w:r>
        <w:rPr>
          <w:b/>
          <w:sz w:val="24"/>
        </w:rPr>
        <w:t>采购计划编号：</w:t>
      </w:r>
      <w:r>
        <w:rPr>
          <w:b/>
          <w:sz w:val="24"/>
        </w:rPr>
        <w:t>440515-2024-00370</w:t>
      </w:r>
    </w:p>
    <w:p>
      <w:pPr>
        <w:pStyle w:val="null3"/>
        <w:ind w:firstLine="480"/>
        <w:jc w:val="center"/>
        <w:outlineLvl w:val="3"/>
      </w:pPr>
      <w:r>
        <w:rPr>
          <w:b/>
          <w:sz w:val="24"/>
        </w:rPr>
        <w:t>采购项目编号：</w:t>
      </w:r>
      <w:r>
        <w:rPr>
          <w:b/>
          <w:sz w:val="24"/>
        </w:rPr>
        <w:t>HSCGZB202402</w:t>
      </w:r>
    </w:p>
    <w:p>
      <w:pPr>
        <w:pStyle w:val="null3"/>
        <w:ind w:firstLine="480"/>
        <w:jc w:val="center"/>
        <w:outlineLvl w:val="3"/>
      </w:pPr>
      <w:r>
        <w:rPr>
          <w:b/>
          <w:sz w:val="24"/>
        </w:rPr>
        <w:t>所响应采购包：第 包</w:t>
      </w:r>
    </w:p>
    <w:p>
      <w:pPr>
        <w:pStyle w:val="null3"/>
        <w:ind w:firstLine="480"/>
        <w:jc w:val="center"/>
        <w:outlineLvl w:val="3"/>
      </w:pPr>
      <w:r>
        <w:rPr>
          <w:b/>
          <w:sz w:val="24"/>
        </w:rPr>
        <w:t>（供应商名称）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ind w:firstLine="480"/>
        <w:jc w:val="center"/>
        <w:outlineLvl w:val="3"/>
      </w:pPr>
      <w:r>
        <w:rPr>
          <w:b/>
          <w:sz w:val="24"/>
        </w:rPr>
        <w:t>响 应 承 诺 函</w:t>
      </w:r>
    </w:p>
    <w:p>
      <w:pPr>
        <w:pStyle w:val="null3"/>
        <w:ind w:firstLine="480"/>
      </w:pPr>
      <w:r>
        <w:rPr/>
        <w:t>致：</w:t>
      </w:r>
      <w:r>
        <w:rPr/>
        <w:t>广东恒胜建设监理有限公司</w:t>
      </w:r>
    </w:p>
    <w:p>
      <w:pPr>
        <w:pStyle w:val="null3"/>
        <w:ind w:firstLine="480"/>
      </w:pPr>
      <w:r>
        <w:rPr/>
        <w:t>你方组织的</w:t>
      </w:r>
      <w:r>
        <w:rPr>
          <w:u w:val="single"/>
        </w:rPr>
        <w:t>“</w:t>
      </w:r>
      <w:r>
        <w:rPr>
          <w:u w:val="single"/>
        </w:rPr>
        <w:t>澄海区莲下镇政府食堂运营服务项目</w:t>
      </w:r>
      <w:r>
        <w:rPr>
          <w:u w:val="single"/>
        </w:rPr>
        <w:t>”</w:t>
      </w:r>
      <w:r>
        <w:rPr/>
        <w:t>项目的竞争性磋商[采购项目编号为：</w:t>
      </w:r>
      <w:r>
        <w:rPr>
          <w:u w:val="single"/>
        </w:rPr>
        <w:t>HSCGZB202402</w:t>
      </w:r>
      <w:r>
        <w:rPr/>
        <w:t>]，我方愿参与响应。</w:t>
      </w:r>
    </w:p>
    <w:p>
      <w:pPr>
        <w:pStyle w:val="null3"/>
        <w:ind w:firstLine="480"/>
      </w:pPr>
      <w:r>
        <w:rPr/>
        <w:t>我方确认收到贵方提供的</w:t>
      </w:r>
      <w:r>
        <w:rPr>
          <w:u w:val="single"/>
        </w:rPr>
        <w:t>“</w:t>
      </w:r>
      <w:r>
        <w:rPr>
          <w:u w:val="single"/>
        </w:rPr>
        <w:t>澄海区莲下镇政府食堂运营服务项目</w:t>
      </w:r>
      <w:r>
        <w:rPr>
          <w:u w:val="single"/>
        </w:rPr>
        <w:t>”</w:t>
      </w:r>
      <w:r>
        <w:rPr/>
        <w:t>项目的磋商文件的全部内容。</w:t>
      </w:r>
    </w:p>
    <w:p>
      <w:pPr>
        <w:pStyle w:val="null3"/>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ind w:firstLine="480"/>
        <w:jc w:val="right"/>
      </w:pPr>
      <w:r>
        <w:rPr/>
        <w:t>法定代表人或授权委托人（签字）：__________________</w:t>
      </w:r>
    </w:p>
    <w:p>
      <w:pPr>
        <w:pStyle w:val="null3"/>
        <w:ind w:firstLine="480"/>
        <w:jc w:val="right"/>
      </w:pPr>
      <w:r>
        <w:rPr/>
        <w:t>加盖公章：__________________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首轮报价表</w:t>
      </w:r>
    </w:p>
    <w:p>
      <w:pPr>
        <w:pStyle w:val="null3"/>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响应报价（元/%）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jc w:val="center"/>
            </w:pPr>
            <w:r>
              <w:rPr/>
              <w:t>1</w:t>
            </w:r>
          </w:p>
        </w:tc>
        <w:tc>
          <w:tcPr>
            <w:tcW w:type="dxa" w:w="1661"/>
          </w:tcPr>
          <w:p/>
        </w:tc>
        <w:tc>
          <w:tcPr>
            <w:tcW w:type="dxa" w:w="1661"/>
          </w:tcPr>
          <w:p/>
        </w:tc>
        <w:tc>
          <w:tcPr>
            <w:tcW w:type="dxa" w:w="1661"/>
          </w:tcPr>
          <w:p/>
        </w:tc>
        <w:tc>
          <w:tcPr>
            <w:tcW w:type="dxa" w:w="166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ind w:firstLine="480"/>
        <w:jc w:val="right"/>
      </w:pPr>
      <w:r>
        <w:rPr/>
        <w:t xml:space="preserve"> 供应商名称（盖章）：__________________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格式五：</w:t>
      </w:r>
    </w:p>
    <w:p>
      <w:pPr>
        <w:pStyle w:val="null3"/>
        <w:ind w:firstLine="480"/>
      </w:pPr>
      <w:r>
        <w:rPr/>
        <w:t>（供应商可使用下述格式，也可使用广东省工商行政管理局统一印制的法定代表人证明书格式）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ind w:firstLine="480"/>
        <w:jc w:val="right"/>
      </w:pPr>
      <w:r>
        <w:rPr/>
        <w:t xml:space="preserve"> 供应商名称（盖章）：__________________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ind w:firstLine="480"/>
        <w:jc w:val="center"/>
        <w:outlineLvl w:val="3"/>
      </w:pPr>
      <w:r>
        <w:rPr>
          <w:b/>
          <w:sz w:val="24"/>
        </w:rPr>
        <w:t>法定代表人授权书</w:t>
      </w:r>
    </w:p>
    <w:p>
      <w:pPr>
        <w:pStyle w:val="null3"/>
        <w:ind w:firstLine="480"/>
      </w:pPr>
      <w:r>
        <w:rPr/>
        <w:t>致：</w:t>
      </w:r>
      <w:r>
        <w:rPr/>
        <w:t>广东恒胜建设监理有限公司</w:t>
      </w:r>
    </w:p>
    <w:p>
      <w:pPr>
        <w:pStyle w:val="null3"/>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澄海区莲下镇政府食堂运营服务项目</w:t>
      </w:r>
      <w:r>
        <w:rPr/>
        <w:t>”项目采购[采购项目编号为</w:t>
      </w:r>
      <w:r>
        <w:rPr/>
        <w:t>HSCGZB202402</w:t>
      </w:r>
      <w:r>
        <w:rPr/>
        <w:t>]的响应和合同执行，以我方的名义处理一切与之有关的事宜。</w:t>
      </w:r>
    </w:p>
    <w:p>
      <w:pPr>
        <w:pStyle w:val="null3"/>
        <w:ind w:firstLine="480"/>
      </w:pPr>
      <w:r>
        <w:rPr/>
        <w:t>本授权书于________年________月________日签字生效，特此声明。</w:t>
      </w:r>
    </w:p>
    <w:p>
      <w:pPr>
        <w:pStyle w:val="null3"/>
        <w:ind w:firstLine="480"/>
        <w:jc w:val="right"/>
      </w:pPr>
      <w:r>
        <w:rPr/>
        <w:t xml:space="preserve"> 供应商（盖章）：__________________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被授权人（签字或盖章）：__________________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响应保证金</w:t>
      </w:r>
    </w:p>
    <w:p>
      <w:pPr>
        <w:pStyle w:val="null3"/>
        <w:ind w:firstLine="480"/>
      </w:pPr>
      <w:r>
        <w:rPr/>
        <w:t>响应文件要求递交响应保证金的，供应商应在此提供保证金的凭证的复印件。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汕头市澄海区莲下镇人民政府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ind w:firstLine="480"/>
        <w:jc w:val="right"/>
      </w:pPr>
      <w:r>
        <w:rPr/>
        <w:t>单位名称（盖章）：__________________</w:t>
      </w:r>
    </w:p>
    <w:p>
      <w:pPr>
        <w:pStyle w:val="null3"/>
        <w:ind w:firstLine="480"/>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ind w:firstLine="480"/>
        <w:jc w:val="right"/>
      </w:pPr>
      <w:r>
        <w:rPr/>
        <w:t>甲公司全称：____（盖章）________，乙公司全称：____（盖章）________，……公司全称：____（盖章）________，</w:t>
      </w:r>
    </w:p>
    <w:p>
      <w:pPr>
        <w:pStyle w:val="null3"/>
        <w:ind w:firstLine="480"/>
        <w:jc w:val="right"/>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磋商文件规定的商务条件</w:t>
            </w:r>
          </w:p>
        </w:tc>
        <w:tc>
          <w:tcPr>
            <w:tcW w:type="dxa" w:w="1187"/>
          </w:tcPr>
          <w:p>
            <w:pPr>
              <w:pStyle w:val="null3"/>
            </w:pPr>
            <w:r>
              <w:rPr/>
              <w:t>响应文件响应的具体内容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jc w:val="center"/>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jc w:val="center"/>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b/>
          <w:sz w:val="28"/>
        </w:rPr>
        <w:t>格式二十：</w:t>
      </w:r>
    </w:p>
    <w:p>
      <w:pPr>
        <w:pStyle w:val="null3"/>
        <w:ind w:firstLine="480"/>
      </w:pPr>
      <w:r>
        <w:rPr/>
        <w:t>（若采购人支付代理服务费，则无需出具此承诺书）</w:t>
      </w:r>
    </w:p>
    <w:p>
      <w:pPr>
        <w:pStyle w:val="null3"/>
        <w:ind w:firstLine="480"/>
        <w:jc w:val="center"/>
        <w:outlineLvl w:val="3"/>
      </w:pPr>
      <w:r>
        <w:rPr>
          <w:b/>
          <w:sz w:val="24"/>
        </w:rPr>
        <w:t>代理服务费缴纳承诺函</w:t>
      </w:r>
    </w:p>
    <w:p>
      <w:pPr>
        <w:pStyle w:val="null3"/>
        <w:ind w:firstLine="480"/>
      </w:pPr>
      <w:r>
        <w:rPr/>
        <w:t>致：</w:t>
      </w:r>
      <w:r>
        <w:rPr/>
        <w:t>广东恒胜建设监理有限公司</w:t>
      </w:r>
    </w:p>
    <w:p>
      <w:pPr>
        <w:pStyle w:val="null3"/>
        <w:ind w:firstLine="480"/>
      </w:pPr>
      <w:r>
        <w:rPr/>
        <w:t>我单位参加贵公司组织的</w:t>
      </w:r>
      <w:r>
        <w:rPr/>
        <w:t>澄海区莲下镇政府食堂运营服务项目</w:t>
      </w:r>
      <w:r>
        <w:rPr/>
        <w:t>（采购项目编号：</w:t>
      </w:r>
      <w:r>
        <w:rPr/>
        <w:t>HSCGZB202402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ind w:firstLine="480"/>
        <w:jc w:val="right"/>
      </w:pPr>
      <w:r>
        <w:rPr/>
        <w:t>供应商法定名称（公章）；_____________________</w:t>
      </w:r>
    </w:p>
    <w:p>
      <w:pPr>
        <w:pStyle w:val="null3"/>
        <w:ind w:firstLine="480"/>
        <w:jc w:val="right"/>
      </w:pPr>
      <w:r>
        <w:rPr/>
        <w:t>供应商法定地址：_____________________</w:t>
      </w:r>
    </w:p>
    <w:p>
      <w:pPr>
        <w:pStyle w:val="null3"/>
        <w:ind w:firstLine="480"/>
        <w:jc w:val="right"/>
      </w:pPr>
      <w:r>
        <w:rPr/>
        <w:t>供应商授权代表（签字或盖章）：_____________________</w:t>
      </w:r>
    </w:p>
    <w:p>
      <w:pPr>
        <w:pStyle w:val="null3"/>
        <w:ind w:firstLine="480"/>
        <w:jc w:val="right"/>
      </w:pPr>
      <w:r>
        <w:rPr/>
        <w:t>电 话：_____________________</w:t>
      </w:r>
    </w:p>
    <w:p>
      <w:pPr>
        <w:pStyle w:val="null3"/>
        <w:ind w:firstLine="480"/>
        <w:jc w:val="right"/>
      </w:pPr>
      <w:r>
        <w:rPr/>
        <w:t>传 真：_____________________</w:t>
      </w:r>
    </w:p>
    <w:p>
      <w:pPr>
        <w:pStyle w:val="null3"/>
        <w:ind w:firstLine="480"/>
        <w:jc w:val="right"/>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1</w:t>
            </w:r>
          </w:p>
        </w:tc>
        <w:tc>
          <w:tcPr>
            <w:tcW w:type="dxa" w:w="4153"/>
          </w:tcPr>
          <w:p/>
        </w:tc>
      </w:tr>
      <w:tr>
        <w:tc>
          <w:tcPr>
            <w:tcW w:type="dxa" w:w="4153"/>
          </w:tcPr>
          <w:p>
            <w:pPr>
              <w:pStyle w:val="null3"/>
              <w:jc w:val="center"/>
            </w:pPr>
            <w:r>
              <w:rPr/>
              <w:t>2</w:t>
            </w:r>
          </w:p>
        </w:tc>
        <w:tc>
          <w:tcPr>
            <w:tcW w:type="dxa" w:w="4153"/>
          </w:tcPr>
          <w:p/>
        </w:tc>
      </w:tr>
      <w:tr>
        <w:tc>
          <w:tcPr>
            <w:tcW w:type="dxa" w:w="4153"/>
          </w:tcPr>
          <w:p>
            <w:pPr>
              <w:pStyle w:val="null3"/>
              <w:jc w:val="center"/>
            </w:pPr>
            <w:r>
              <w:rPr/>
              <w:t>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说明：本部分格式为供应商提交询问函、质疑函、投诉函时使用，不属于响应文件格式的组成部分。</w:t>
      </w:r>
    </w:p>
    <w:p>
      <w:pPr>
        <w:pStyle w:val="null3"/>
        <w:ind w:firstLine="480"/>
        <w:jc w:val="center"/>
        <w:outlineLvl w:val="3"/>
      </w:pPr>
      <w:r>
        <w:rPr>
          <w:b/>
          <w:sz w:val="24"/>
        </w:rPr>
        <w:t>询问函</w:t>
      </w:r>
    </w:p>
    <w:p>
      <w:pPr>
        <w:pStyle w:val="null3"/>
        <w:ind w:firstLine="480"/>
      </w:pPr>
      <w:r>
        <w:rPr/>
        <w:t>广东恒胜建设监理有限公司</w:t>
      </w:r>
    </w:p>
    <w:p>
      <w:pPr>
        <w:pStyle w:val="null3"/>
        <w:ind w:firstLine="480"/>
      </w:pPr>
      <w:r>
        <w:rPr/>
        <w:t>我单位已登记并准备参与“</w:t>
      </w:r>
      <w:r>
        <w:rPr/>
        <w:t>澄海区莲下镇政府食堂运营服务项目</w:t>
      </w:r>
      <w:r>
        <w:rPr/>
        <w:t>”项目（采购项目编号：</w:t>
      </w:r>
      <w:r>
        <w:rPr/>
        <w:t>HSCGZB202402</w:t>
      </w:r>
      <w:r>
        <w:rPr/>
        <w:t>）的响应活动，现有以下几个内容（或条款）存在疑问（或无法理解），特提出询问。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ind w:firstLine="480"/>
        <w:jc w:val="right"/>
      </w:pPr>
      <w:r>
        <w:rPr/>
        <w:t xml:space="preserve"> 日  期：__________________</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ind w:firstLine="480"/>
        <w:jc w:val="right"/>
      </w:pPr>
      <w:r>
        <w:rPr/>
        <w:t xml:space="preserve"> 签字(签章)：_____________________ 公章：_____________________</w:t>
      </w:r>
    </w:p>
    <w:p>
      <w:pPr>
        <w:pStyle w:val="null3"/>
        <w:ind w:firstLine="480"/>
        <w:jc w:val="right"/>
      </w:pPr>
      <w:r>
        <w:rPr/>
        <w:t>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磋商文件公告:</w:t>
      </w:r>
      <w:r>
        <w:rPr>
          <w:u w:val="single"/>
        </w:rPr>
        <w:t>是/否</w:t>
      </w:r>
      <w:r>
        <w:rPr/>
        <w:t>公告期限：</w:t>
      </w:r>
    </w:p>
    <w:p>
      <w:pPr>
        <w:pStyle w:val="null3"/>
        <w:ind w:firstLine="480"/>
      </w:pPr>
      <w:r>
        <w:rPr/>
        <w:t>采购结果公告:</w:t>
      </w:r>
      <w:r>
        <w:rPr>
          <w:u w:val="single"/>
        </w:rPr>
        <w:t>是/否</w:t>
      </w:r>
      <w:r>
        <w:rPr/>
        <w:t>公告期限：</w:t>
      </w:r>
    </w:p>
    <w:p>
      <w:pPr>
        <w:pStyle w:val="null3"/>
        <w:ind w:firstLine="480"/>
      </w:pPr>
      <w:r>
        <w:rPr/>
        <w:t>三、质疑基本情况</w:t>
      </w:r>
    </w:p>
    <w:p>
      <w:pPr>
        <w:pStyle w:val="null3"/>
        <w:ind w:firstLine="480"/>
      </w:pPr>
      <w:r>
        <w:rPr/>
        <w:t>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投诉事项1：____________________</w:t>
      </w:r>
    </w:p>
    <w:p>
      <w:pPr>
        <w:pStyle w:val="null3"/>
        <w:ind w:firstLine="480"/>
      </w:pPr>
      <w:r>
        <w:rPr/>
        <w:t>事实依据：____________________</w:t>
      </w:r>
    </w:p>
    <w:p>
      <w:pPr>
        <w:pStyle w:val="null3"/>
        <w:ind w:firstLine="480"/>
      </w:pPr>
      <w:r>
        <w:rPr/>
        <w:t>法律依据：____________________</w:t>
      </w:r>
    </w:p>
    <w:p>
      <w:pPr>
        <w:pStyle w:val="null3"/>
        <w:ind w:firstLine="480"/>
      </w:pPr>
      <w:r>
        <w:rPr/>
        <w:t>投诉事项2</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ind w:firstLine="480"/>
        <w:jc w:val="right"/>
      </w:pPr>
      <w:r>
        <w:rPr/>
        <w:t>签字(签章)：_________公章________</w:t>
      </w:r>
    </w:p>
    <w:p>
      <w:pPr>
        <w:pStyle w:val="null3"/>
        <w:ind w:firstLine="480"/>
        <w:jc w:val="right"/>
      </w:pPr>
      <w:r>
        <w:rPr/>
        <w:t>日期：_____________________</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ind w:firstLine="480"/>
        <w:jc w:val="right"/>
      </w:pPr>
      <w:r>
        <w:rPr/>
        <w:t>编号：【】号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jc w:val="right"/>
      </w:pPr>
      <w:r>
        <w:rPr/>
        <w:t>保证人：_______（公章）_______</w:t>
      </w:r>
    </w:p>
    <w:p>
      <w:pPr>
        <w:pStyle w:val="null3"/>
        <w:ind w:firstLine="480"/>
        <w:jc w:val="right"/>
      </w:pPr>
      <w:r>
        <w:rPr/>
        <w:t>联系人：________________联系电话：_______________</w:t>
      </w:r>
    </w:p>
    <w:p>
      <w:pPr>
        <w:pStyle w:val="null3"/>
        <w:ind w:firstLine="480"/>
        <w:jc w:val="right"/>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