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440515-2023-02057</w:t>
      </w:r>
    </w:p>
    <w:p>
      <w:pPr>
        <w:jc w:val="center"/>
      </w:pPr>
      <w:r>
        <w:rPr>
          <w:b/>
          <w:sz w:val="24"/>
        </w:rPr>
        <w:t>采购项目编号：</w:t>
      </w:r>
      <w:r>
        <w:rPr>
          <w:b/>
          <w:sz w:val="24"/>
        </w:rPr>
        <w:t>HSCGZB202319</w:t>
      </w:r>
    </w:p>
    <w:p>
      <w:pPr>
        <w:jc w:val="center"/>
      </w:pPr>
      <w:r>
        <w:rPr>
          <w:b/>
          <w:sz w:val="24"/>
        </w:rPr>
        <w:t>项目名称：</w:t>
      </w:r>
      <w:r>
        <w:rPr>
          <w:b/>
          <w:sz w:val="24"/>
        </w:rPr>
        <w:t>东里镇环卫保洁市场化新体制项目</w:t>
      </w:r>
    </w:p>
    <w:p>
      <w:pPr>
        <w:jc w:val="center"/>
      </w:pPr>
      <w:r>
        <w:rPr>
          <w:b/>
          <w:sz w:val="24"/>
        </w:rPr>
        <w:t>采购人：</w:t>
      </w:r>
      <w:r>
        <w:rPr>
          <w:b/>
          <w:sz w:val="24"/>
        </w:rPr>
        <w:t>汕头市澄海区东里镇人民政府</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第一章投标邀请</w:t>
      </w:r>
    </w:p>
    <w:p>
      <w:pPr>
        <w:ind w:firstLine="480"/>
      </w:pPr>
      <w:r>
        <w:rPr/>
        <w:t>广东恒胜建设监理有限公司</w:t>
      </w:r>
      <w:r>
        <w:rPr/>
        <w:t>受</w:t>
      </w:r>
      <w:r>
        <w:rPr/>
        <w:t>汕头市澄海区东里镇人民政府</w:t>
      </w:r>
      <w:r>
        <w:rPr/>
        <w:t>的委托，采用</w:t>
      </w:r>
      <w:r>
        <w:rPr/>
        <w:t>公开招标</w:t>
      </w:r>
      <w:r>
        <w:rPr/>
        <w:t>方式组织采购</w:t>
      </w:r>
      <w:r>
        <w:rPr/>
        <w:t>东里镇环卫保洁市场化新体制项目</w:t>
      </w:r>
      <w:r>
        <w:rPr/>
        <w:t>。欢迎符合资格条件的国内供应商参加投标。</w:t>
      </w:r>
    </w:p>
    <w:p>
      <w:r>
        <w:rPr>
          <w:b/>
          <w:sz w:val="28"/>
        </w:rPr>
        <w:t>一.项目概述</w:t>
      </w:r>
    </w:p>
    <w:p>
      <w:r>
        <w:rPr>
          <w:b/>
          <w:sz w:val="24"/>
        </w:rPr>
        <w:t>1.名称与编号</w:t>
      </w:r>
    </w:p>
    <w:p>
      <w:pPr>
        <w:ind w:firstLine="480"/>
      </w:pPr>
      <w:r>
        <w:rPr/>
        <w:t>项目名称：</w:t>
      </w:r>
      <w:r>
        <w:rPr/>
        <w:t>东里镇环卫保洁市场化新体制项目</w:t>
      </w:r>
    </w:p>
    <w:p>
      <w:pPr>
        <w:ind w:firstLine="480"/>
      </w:pPr>
      <w:r>
        <w:rPr/>
        <w:t>采购计划编号：</w:t>
      </w:r>
      <w:r>
        <w:rPr/>
        <w:t>440515-2023-02057</w:t>
      </w:r>
    </w:p>
    <w:p>
      <w:pPr>
        <w:ind w:firstLine="480"/>
      </w:pPr>
      <w:r>
        <w:rPr/>
        <w:t>采购项目编号：</w:t>
      </w:r>
      <w:r>
        <w:rPr/>
        <w:t>HSCGZB202319</w:t>
      </w:r>
    </w:p>
    <w:p>
      <w:pPr>
        <w:ind w:firstLine="480"/>
      </w:pPr>
      <w:r>
        <w:rPr/>
        <w:t>采购方式：</w:t>
      </w:r>
      <w:r>
        <w:rPr/>
        <w:t>公开招标</w:t>
      </w:r>
    </w:p>
    <w:p>
      <w:pPr>
        <w:ind w:firstLine="480"/>
      </w:pPr>
      <w:r>
        <w:rPr/>
        <w:t>预算金额：</w:t>
      </w:r>
      <w:r>
        <w:rPr/>
        <w:t>5,387,786.67</w:t>
      </w:r>
      <w:r>
        <w:rPr/>
        <w:t>元</w:t>
      </w:r>
    </w:p>
    <w:p>
      <w:r>
        <w:rPr>
          <w:b/>
          <w:sz w:val="24"/>
        </w:rPr>
        <w:t>2.项目内容及需求情况（采购项目技术规格、参数及要求）</w:t>
      </w:r>
    </w:p>
    <w:p>
      <w:pPr>
        <w:ind w:firstLine="480"/>
      </w:pPr>
    </w:p>
    <w:p/>
    <w:p>
      <w:r>
        <w:rPr/>
        <w:t>采购包1(东里镇环卫保洁市场化新体制项目):</w:t>
      </w:r>
    </w:p>
    <w:p>
      <w:r>
        <w:rPr/>
        <w:t>采购包预算金额：5,387,786.67元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清扫服务</w:t>
            </w:r>
          </w:p>
        </w:tc>
        <w:tc>
          <w:tcPr>
            <w:tcW w:type="dxa" w:w="2136"/>
          </w:tcPr>
          <w:p>
            <w:r>
              <w:rPr/>
              <w:t>东里镇环卫保洁市场化新体制项目</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合同履行期限：一签多年（最长3年），一年一签。</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2）有依法缴纳税收和社会保障资金的良好记录：供应商承诺依法缴纳税收和社会保障资金。（格式详见附件：汕头市政府采购供应商信用承诺函）。</w:t>
      </w:r>
    </w:p>
    <w:p/>
    <w:p>
      <w:r>
        <w:rPr/>
        <w:t>3）具有良好的商业信誉和健全的财务会计制度：供应商承诺具有良好的商业信誉和健全的财务会计制度。（格式详见附件：汕头市政府采购供应商信用承诺函）。</w:t>
      </w:r>
    </w:p>
    <w:p/>
    <w:p>
      <w:r>
        <w:rPr/>
        <w:t>4）履行合同所必需的设备和专业技术能力：按投标（响应）文件格式填报设备及专业技术能力情况。</w:t>
      </w:r>
    </w:p>
    <w:p/>
    <w:p>
      <w:r>
        <w:rPr/>
        <w:t>5）参加采购活动前3年内，在经营活动中没有重大违法记录：供应商承诺参加本项目政府采购活动前三年内，在经营活动中没有重大违法记录。（格式详见附件：汕头市政府采购供应商信用承诺函）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采购包1（东里镇环卫保洁市场化新体制项目）：</w:t>
      </w:r>
      <w:r>
        <w:rPr/>
        <w:t>本项目预留部分采购项目预算专门面向中小企业采购。对于预留份额，提供的服务由符合政策要求的中小企业。预留份额通过以下措施进行,供应商（供应商的企业规模以供应商所投服务的企业规模来核定）可选择以下其中一种方式参与：1.供应商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2.供应商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3. 供应商属于小微企业的，是否采取分包不作强制要求。【依据全部服务的企业的《中小企业声明函》或由省级以上监狱管理局、戒毒管理局(含新疆生产建设兵团)出具的企业属于监狱企业的证明文件或企业的《残疾人福利性单位声明函》】。如采取合同分包，则只能分包给小微企业。接受分包合同的中小企业与分包企业之间不得存在直接控股、管理关系。【依据分包意向协议书、分包意向协议书各方全部服务的企业的承接方的《中小企业声明函》或由省级以上监狱管理局、戒毒管理局(含新疆生产建设兵团)出具的分包意向协议书各方的企业属于监狱企业的证明文件或分包意向协议书各方的企业的《残疾人福利性单位声明函》】。</w:t>
      </w:r>
    </w:p>
    <w:p/>
    <w:p>
      <w:r>
        <w:rPr>
          <w:b/>
          <w:sz w:val="24"/>
        </w:rPr>
        <w:t>3.本项目特定的资格要求：</w:t>
      </w:r>
    </w:p>
    <w:p>
      <w:pPr>
        <w:ind w:firstLine="480"/>
      </w:pPr>
    </w:p>
    <w:p/>
    <w:p>
      <w:r>
        <w:rPr/>
        <w:t>采购包1（东里镇环卫保洁市场化新体制项目）：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3)本采购包不接受联合体投标。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中国采购与招标(www.chinabidding.com.cn)、中国财经报（www.cfen.com.cn）、广东恒胜建设监理有限公司网(http://www.gdhsjl.cn/)</w:t>
      </w:r>
    </w:p>
    <w:p>
      <w:r>
        <w:rPr>
          <w:b/>
          <w:sz w:val="28"/>
        </w:rPr>
        <w:t>六.本项目联系方式：</w:t>
      </w:r>
    </w:p>
    <w:p>
      <w:r>
        <w:rPr>
          <w:b/>
          <w:sz w:val="24"/>
        </w:rPr>
        <w:t>1.采购人信息</w:t>
      </w:r>
    </w:p>
    <w:p>
      <w:pPr>
        <w:ind w:firstLine="480"/>
      </w:pPr>
      <w:r>
        <w:rPr/>
        <w:t>名称：</w:t>
      </w:r>
      <w:r>
        <w:rPr/>
        <w:t>汕头市澄海区东里镇人民政府</w:t>
      </w:r>
    </w:p>
    <w:p>
      <w:pPr>
        <w:ind w:firstLine="480"/>
      </w:pPr>
      <w:r>
        <w:rPr/>
        <w:t>地址：</w:t>
      </w:r>
      <w:r>
        <w:rPr/>
        <w:t>汕头市澄海区东里镇东河路4号</w:t>
      </w:r>
    </w:p>
    <w:p>
      <w:pPr>
        <w:ind w:firstLine="480"/>
      </w:pPr>
      <w:r>
        <w:rPr/>
        <w:t>联系方式：</w:t>
      </w:r>
      <w:r>
        <w:rPr/>
        <w:t>0754-85753644</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color w:val="000000"/>
          <w:sz w:val="22"/>
        </w:rPr>
        <w:t>1</w:t>
      </w:r>
      <w:r>
        <w:rPr>
          <w:color w:val="000000"/>
          <w:sz w:val="22"/>
        </w:rPr>
        <w:t>、项目名称：</w:t>
      </w:r>
      <w:r>
        <w:rPr>
          <w:color w:val="000000"/>
          <w:sz w:val="22"/>
        </w:rPr>
        <w:t>东里镇环卫保洁市场化新体制项目</w:t>
      </w:r>
    </w:p>
    <w:p>
      <w:pPr>
        <w:jc w:val="both"/>
      </w:pPr>
      <w:r>
        <w:rPr>
          <w:color w:val="000000"/>
          <w:sz w:val="22"/>
        </w:rPr>
        <w:t>2</w:t>
      </w:r>
      <w:r>
        <w:rPr>
          <w:color w:val="000000"/>
          <w:sz w:val="22"/>
        </w:rPr>
        <w:t>、采购人：</w:t>
      </w:r>
      <w:r>
        <w:rPr>
          <w:color w:val="000000"/>
          <w:sz w:val="22"/>
        </w:rPr>
        <w:t>汕头市澄海区东里镇人民政府</w:t>
      </w:r>
    </w:p>
    <w:p>
      <w:pPr>
        <w:jc w:val="both"/>
      </w:pPr>
      <w:r>
        <w:rPr>
          <w:color w:val="000000"/>
          <w:sz w:val="22"/>
        </w:rPr>
        <w:t>3</w:t>
      </w:r>
      <w:r>
        <w:rPr>
          <w:color w:val="000000"/>
          <w:sz w:val="22"/>
        </w:rPr>
        <w:t>、采购项目内容及需求：</w:t>
      </w:r>
      <w:r>
        <w:rPr>
          <w:color w:val="000000"/>
          <w:sz w:val="22"/>
        </w:rPr>
        <w:t>道路保洁（包括清扫路面尘土、废弃物，清理零散乱张贴、乱图画，收集、清运所在区域垃圾箱，</w:t>
      </w:r>
      <w:r>
        <w:rPr>
          <w:color w:val="000000"/>
          <w:sz w:val="22"/>
        </w:rPr>
        <w:t>“空中垃圾”，步道（含树穴）杂草清理等）、绿化维护（包括清扫绿化带废弃物，清理零散乱纸张，收集、清运所在区域垃圾箱，绿化带和行道树日常养护、补种等）、沟渠保洁（包括清除打捞水域漂浮垃圾（包括水浮莲）和水域两岸边坡垃圾，巡回保洁等）、公厕保洁（驻点或巡回对厕所及其周边环境进行清扫、冲洗、消毒，保养清洁并管理室内各种设施）、垃圾收集运输及其他项目。中标人须将生活垃圾和经环保部门允许焚烧处理的工业垃圾运送至附近垃圾压缩站，建筑废弃土、大宗废旧物品收集、转运由中标人运输至临时处理点进行集中处理。</w:t>
      </w:r>
    </w:p>
    <w:p>
      <w:pPr>
        <w:jc w:val="both"/>
      </w:pPr>
      <w:r>
        <w:rPr>
          <w:color w:val="000000"/>
          <w:sz w:val="22"/>
        </w:rPr>
        <w:t>4</w:t>
      </w:r>
      <w:r>
        <w:rPr>
          <w:color w:val="000000"/>
          <w:sz w:val="22"/>
        </w:rPr>
        <w:t>、采购项目预算金额：</w:t>
      </w:r>
      <w:r>
        <w:rPr>
          <w:color w:val="000000"/>
          <w:sz w:val="22"/>
        </w:rPr>
        <w:t>5387786.67</w:t>
      </w:r>
      <w:r>
        <w:rPr>
          <w:color w:val="000000"/>
          <w:sz w:val="22"/>
        </w:rPr>
        <w:t>元</w:t>
      </w:r>
      <w:r>
        <w:rPr>
          <w:color w:val="000000"/>
          <w:sz w:val="22"/>
        </w:rPr>
        <w:t>/</w:t>
      </w:r>
      <w:r>
        <w:rPr>
          <w:color w:val="000000"/>
          <w:sz w:val="22"/>
        </w:rPr>
        <w:t>年。</w:t>
      </w:r>
    </w:p>
    <w:p/>
    <w:p>
      <w:pPr>
        <w:ind w:firstLine="480"/>
      </w:pPr>
    </w:p>
    <w:p/>
    <w:p>
      <w:r>
        <w:rPr/>
        <w:t>采购包1（东里镇环卫保洁市场化新体制项目）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服务期限：一签多年（最长3年），一年一签。</w:t>
            </w:r>
          </w:p>
        </w:tc>
      </w:tr>
      <w:tr>
        <w:tc>
          <w:tcPr>
            <w:tcW w:type="dxa" w:w="4153"/>
          </w:tcPr>
          <w:p>
            <w:r>
              <w:rPr/>
              <w:t>标的提供的地点</w:t>
            </w:r>
          </w:p>
        </w:tc>
        <w:tc>
          <w:tcPr>
            <w:tcW w:type="dxa" w:w="4153"/>
          </w:tcPr>
          <w:p/>
          <w:p>
            <w:r>
              <w:rPr/>
              <w:t>汕头市澄海区东里镇辖区内。</w:t>
            </w:r>
          </w:p>
        </w:tc>
      </w:tr>
      <w:tr>
        <w:tc>
          <w:tcPr>
            <w:tcW w:type="dxa" w:w="4153"/>
          </w:tcPr>
          <w:p>
            <w:r>
              <w:rPr/>
              <w:t>付款方式</w:t>
            </w:r>
          </w:p>
        </w:tc>
        <w:tc>
          <w:tcPr>
            <w:tcW w:type="dxa" w:w="4153"/>
          </w:tcPr>
          <w:p/>
          <w:p/>
          <w:p>
            <w:r>
              <w:rPr/>
              <w:t>1期：支付比例80%,支付比例80%,服务承包费每月（每月的费用按中标价除以12个月）支付一次。采购人结合服务期间的检查评分情况，于当月10日前支付上个月80%的服务承包费。中标人收款时须向业主单位开具有效发票。</w:t>
            </w:r>
          </w:p>
          <w:p/>
          <w:p>
            <w:r>
              <w:rPr/>
              <w:t>2期：支付比例20%,支付比例20%,剩余20%的服务承包费按考核结果每半年结算一次。中标人收款时须向业主单位开具有效发票。 支付时效说明：因采购人使用的是财政资金，所以采购人在前款规定的时间内支付中标人实际是向财政部门申请办理拨款支付的时间而不是实际支付的时间。中标人在规定时间内向采购人申请支付，采购人按期向财政部门申请拨款支付，中标人不得以此作为采购人的违约考量依据。</w:t>
            </w:r>
          </w:p>
        </w:tc>
      </w:tr>
      <w:tr>
        <w:tc>
          <w:tcPr>
            <w:tcW w:type="dxa" w:w="4153"/>
          </w:tcPr>
          <w:p>
            <w:r>
              <w:rPr/>
              <w:t>验收要求</w:t>
            </w:r>
          </w:p>
        </w:tc>
        <w:tc>
          <w:tcPr>
            <w:tcW w:type="dxa" w:w="4153"/>
          </w:tcPr>
          <w:p/>
          <w:p/>
          <w:p/>
          <w:p>
            <w:r>
              <w:rPr/>
              <w:t>1期：为推进东里镇环卫管理新体制改革，实现镇容环境卫生长效管理，完善考核监管机制，推动新体制工作落实，提升环境卫生作业质量水平，根据区政府的工作部署以及《广东省城乡生活垃圾处理条例》、《汕头市城市环境卫生质量标准》等有关法规规章和标准规范的规定，结合东里镇实施环卫管理新体制工作的要求，现制订东里镇环卫作业检查考核办法如下： （一）指导思想 为加强对东里镇实施环卫管理新体制的监督、管理，促进东里镇环境卫生质量的稳定和提高，促进环卫作业高效优质服务，营造良好的东里镇卫生环境，更好地服务群众。 （二）组织机构 成立澄海区东里镇环卫管理新体制绩效考核领导小组（简称领导小组），由镇分管领导任组长，成员由镇各职能部门组成。负责全镇实施环卫管理新体制的质量检查考核工作进行监督、协调、指导，根据实际及时修订检查考核内容及标准，审定考核结果等工作。 领导小组下设考核办公室（简称考核办，设于镇环卫股），牵头组织各相关部门的相应人员对新体制的作业质量进行检查、监督和考核评价工作。 考核办主要职责： 1、负责组织环卫管理新体制的综合考评和日常考评； 2、负责检查情况的收集、整理、评分、反馈； 3、负责日常环卫作业的指导、协调、监督； 4、负责群众投诉、媒体曝光事项整改情况的督办等。 （三）检查考核 考核范围：环卫管理约定的管理责任范围。 考核对象：管辖范围内的环卫作业服务公司。 考核内容： （1）道路的清扫和保洁（实施“门前三包”）； （2）垃圾的转运，废弃土、废弃物收集、转运； （3）牛皮癣、乱涂、乱写、乱画等； （4）水域的保洁； （5）绿化管养维护； （6）公厕的保洁； （7）管理责任单位工作落实情况。 （四）环卫作业质量要求及考核评价标准 （1）汕头市澄海区环境卫生作业规范； （2）汕头市澄海区环卫管理检查考核评价标准（镇）。 （五）检查考核方式和计分办法 1、检查考核方式。采取综合考评和日常考评相结合，不定期检查与随机抽查相结合。 （1）日常考评。镇考核办开展日常巡查工作，发现存在问题当场拍照，形成检查记录；发现严重问题除拍照外，还应通知作业服务单位赴现场并要求其签名确认，书面告知及限时整改，同时形成检查记录，进行检查打分评价，每月对承包范围的日常考评应不少于4次。 （2）综合考评。镇考核办组织抽调各职能部门检查考核人员组成综合考评组，对承包范围按照一定比例进行随机抽查，对日常考评发现的严重问题整改落实情况进行复查，并对照各评价项目评分标准进行打分评价。每月不定期综合考评不少于1次。 2、计分办法。承包单位当月总评得分，按结合考评得分与日常考评得分3：7比例计算。 （1）每次日常考评满分为100分，每月日常考评得分根据检查次数的平均分确定日常考评得分，然后按70%计入承包单位当月得分。 （2）每次综合考评满分为100分，按照检查打分情况确定结合考评得分，然后按30%计入承包单位当月得分。 考核评价月度分值＝日常考评得分×70%+综合考评得分×30% 3、经费核算办法。区考核和采购人考核各自按当月考核成绩在90分（含90分）以上的，全部拨付当月经费；区考核和采购人考核得分在90分以下，按二级考核的最低分进行核算，每扣减1分即扣减该责任单位的当月经费的1%，以此类推。若中标人在服务期三年内的任何一年里累计出现4次以上（含4次）月考核评分低于80分或连续出现3次以上（含3次）月考评分低于80分的，采购人有权终止和环卫作业服务单位签订的合同，并没收中标人的履约保证金。 （六）环卫作业考核经费拨付 逐月按考核结果拨给承包单位的环卫作业经费。具体拨付方式为镇财政所根据考核结果每月10日前将环卫经费的80%拨给承包单位，每半年镇财政所与承包单位按每月考核结果结算一次。 （七）有关要求 1、承包单位要按照新体制的实施要求，高质量、高水平落实责任范围内的环境卫生作业和日常管理工作，并接受镇考核办或上级职能部门的检查和监督。 2、承包单位要建立健全环卫作业质量自查自评工作机制，落实日常作业巡查和监管工作，整理完善检查资料归档，作为镇考核办的检查评价项目。 3、镇考核办应做到日常考评和综合考评各项资料收集齐全，考核人员应客观、公平、公正，每次考核参加人员应不少于2人同时在场。 4、考核评价月度得分情况，由镇考核办报镇财政所进行备案。 5、对群众投拆、媒体曝光的问题以及重大节日、活动等，承包单位要认真制订工作措施，确保相应工作得到及时、有效地解决落实，并及时将工作方案或整改落实情况报镇考核办备案。 （八）汕头市澄海区环卫管理检查考核评价标准（镇），详见招标文件第五章合同书附件。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 2、关于不收取履约保证金的说明：根据《广东省财政厅关于进一步优化政府采购领域营商环境的实施意见》（粤财采购〔2021〕7号）文件精神，经采购人确认成交供应商为诚信供应商的，免收履约保证金。否则成交供应商在签订合同后五个工作日内以第三方担保的形式向采购人提供合同金额的5％作为履约保证金。</w:t>
            </w:r>
          </w:p>
        </w:tc>
      </w:tr>
    </w:tbl>
    <w:p/>
    <w:p>
      <w:r>
        <w:rPr/>
        <w:t>其他商务需求</w:t>
      </w:r>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投标报价:项目采购预算为人民币5387786.67元，本项目供应商投标报价时，包括人员工资、保险、福利、垃圾转运、警示牌的设立、环卫清扫和运输车辆、环卫工人保洁车及垃圾收集容器配置费、办公费、机械设备费、办公场地租赁费、企业管理、利润、税金、规费、处理一切伤亡事故费用、不可预见费用等一切相关费用。所有价格均应为人民币报价，金额单位为元。取中标人的投标报价作为合同价。</w:t>
            </w:r>
          </w:p>
        </w:tc>
      </w:tr>
      <w:tr>
        <w:tc>
          <w:tcPr>
            <w:tcW w:type="dxa" w:w="2076"/>
          </w:tcPr>
          <w:p>
            <w:pPr>
              <w:jc w:val="center"/>
            </w:pPr>
            <w:r>
              <w:rPr/>
              <w:t>★</w:t>
            </w:r>
          </w:p>
        </w:tc>
        <w:tc>
          <w:tcPr>
            <w:tcW w:type="dxa" w:w="2076"/>
          </w:tcPr>
          <w:p>
            <w:pPr>
              <w:jc w:val="center"/>
            </w:pPr>
            <w:r>
              <w:rPr/>
              <w:t>2</w:t>
            </w:r>
          </w:p>
        </w:tc>
        <w:tc>
          <w:tcPr>
            <w:tcW w:type="dxa" w:w="2076"/>
          </w:tcPr>
          <w:p>
            <w:pPr>
              <w:jc w:val="left"/>
            </w:pPr>
            <w:r>
              <w:rPr/>
              <w:t>报价要求</w:t>
            </w:r>
          </w:p>
        </w:tc>
        <w:tc>
          <w:tcPr>
            <w:tcW w:type="dxa" w:w="2076"/>
          </w:tcPr>
          <w:p>
            <w:pPr>
              <w:jc w:val="left"/>
            </w:pPr>
            <w:r>
              <w:rPr/>
              <w:t>供应商报价不得高于项目采购预算金额，否则按无效投标处理。取成交供应商的报价作为合同价。</w:t>
            </w:r>
          </w:p>
        </w:tc>
      </w:tr>
      <w:tr>
        <w:tc>
          <w:tcPr>
            <w:tcW w:type="dxa" w:w="2076"/>
          </w:tcPr>
          <w:p>
            <w:pPr>
              <w:jc w:val="center"/>
            </w:pPr>
          </w:p>
        </w:tc>
        <w:tc>
          <w:tcPr>
            <w:tcW w:type="dxa" w:w="2076"/>
          </w:tcPr>
          <w:p>
            <w:pPr>
              <w:jc w:val="center"/>
            </w:pPr>
            <w:r>
              <w:rPr/>
              <w:t>3</w:t>
            </w:r>
          </w:p>
        </w:tc>
        <w:tc>
          <w:tcPr>
            <w:tcW w:type="dxa" w:w="2076"/>
          </w:tcPr>
          <w:p>
            <w:pPr>
              <w:jc w:val="left"/>
            </w:pPr>
            <w:r>
              <w:rPr/>
              <w:t>经验要求</w:t>
            </w:r>
          </w:p>
        </w:tc>
        <w:tc>
          <w:tcPr>
            <w:tcW w:type="dxa" w:w="2076"/>
          </w:tcPr>
          <w:p>
            <w:pPr>
              <w:jc w:val="left"/>
            </w:pPr>
            <w:r>
              <w:rPr/>
              <w:t>供应商在经营范围内报价，且近年来资信良好，履约能力强，没有违法记录。</w:t>
            </w:r>
          </w:p>
        </w:tc>
      </w:tr>
      <w:tr>
        <w:tc>
          <w:tcPr>
            <w:tcW w:type="dxa" w:w="2076"/>
          </w:tcPr>
          <w:p>
            <w:pPr>
              <w:jc w:val="center"/>
            </w:pPr>
          </w:p>
        </w:tc>
        <w:tc>
          <w:tcPr>
            <w:tcW w:type="dxa" w:w="2076"/>
          </w:tcPr>
          <w:p>
            <w:pPr>
              <w:jc w:val="center"/>
            </w:pPr>
            <w:r>
              <w:rPr/>
              <w:t>4</w:t>
            </w:r>
          </w:p>
        </w:tc>
        <w:tc>
          <w:tcPr>
            <w:tcW w:type="dxa" w:w="2076"/>
          </w:tcPr>
          <w:p>
            <w:pPr>
              <w:jc w:val="left"/>
            </w:pPr>
            <w:r>
              <w:rPr/>
              <w:t>合同条款响应</w:t>
            </w:r>
          </w:p>
        </w:tc>
        <w:tc>
          <w:tcPr>
            <w:tcW w:type="dxa" w:w="2076"/>
          </w:tcPr>
          <w:p>
            <w:pPr>
              <w:jc w:val="left"/>
            </w:pPr>
            <w:r>
              <w:rPr/>
              <w:t>同意接受合同范本所列述的各项条款。</w:t>
            </w:r>
          </w:p>
        </w:tc>
      </w:tr>
      <w:tr>
        <w:tc>
          <w:tcPr>
            <w:tcW w:type="dxa" w:w="2076"/>
          </w:tcPr>
          <w:p>
            <w:pPr>
              <w:jc w:val="center"/>
            </w:pPr>
            <w:r>
              <w:rPr/>
              <w:t>★</w:t>
            </w:r>
          </w:p>
        </w:tc>
        <w:tc>
          <w:tcPr>
            <w:tcW w:type="dxa" w:w="2076"/>
          </w:tcPr>
          <w:p>
            <w:pPr>
              <w:jc w:val="center"/>
            </w:pPr>
            <w:r>
              <w:rPr/>
              <w:t>5</w:t>
            </w:r>
          </w:p>
        </w:tc>
        <w:tc>
          <w:tcPr>
            <w:tcW w:type="dxa" w:w="2076"/>
          </w:tcPr>
          <w:p>
            <w:pPr>
              <w:jc w:val="left"/>
            </w:pPr>
            <w:r>
              <w:rPr/>
              <w:t>其他重要注意事项</w:t>
            </w:r>
          </w:p>
        </w:tc>
        <w:tc>
          <w:tcPr>
            <w:tcW w:type="dxa" w:w="2076"/>
          </w:tcPr>
          <w:p>
            <w:pPr>
              <w:jc w:val="left"/>
            </w:pPr>
            <w:r>
              <w:rPr/>
              <w:t>1、本项目承包服务费实行包干，在执行过程如遇未尽事宜，双方可协商解决。 2、服务期间中标人必须根据作业量的增加或创文工作需要适时增加相应数量的作业人员、作业车辆和作业机械、工具等以满足作业的需要，确保保洁质量。该费用已包含在投标报价中，采购人不再另行支付。 3、由于总标价已包含垃圾收集和现有有偿服务费用，中标人不能收取原由各村委会和环卫部门收取的居民垃圾袋装费、临街门店卫生费和生产单位垃圾收集费等有偿卫生服务费用。如发现中标人擅自收取居民住户、沿路商铺、市场、机关、企事业单位、工厂等单位的环境卫生服务费，将按照收费额的两倍在服务承包费中扣除。因特殊原因中标人确需收取有偿卫生服务费的，需事先征得采购人书面同意方可收费。 4、采购人、中标人双方须积极协调配合清扫保洁和垃圾转运等作业的交接工作。 5、中标人承包的内容纳入有关部门组织的检查考核评比，并按相应的奖惩办法进行奖惩。 6、中标人应建立健全卫生质量检查档案，以备查验。 7、按项目所在地城市管理和综合执法部门办理从事城市生活垃圾经营性清扫、收集、运输服务审批许可证（若有须办理）。 8、服务期满，中标人未能继续获取清扫保洁作业和垃圾转运项目时，原有中标人要积极配合下一个中标人进行工作交接，不得以任何方式阻碍交接，影响采购人项目正常运行。否则，采购人有权另行聘请人员确保正常保洁工作，所产生的费用在履约保证金中相应扣减。 9、中标人因机械、工具、人员等不能满足清扫保洁和垃圾转运服务需求影响工作，5天内限期整改仍未符合承诺要求的，采购人有权单方面终止该项目合同，并可全额没收履约保证金。 10、中标人因其作业或作业材料引起第三方损害赔偿责任或行政处罚责任，若采购人依法或依行政命令对此发生了先行垫付，中标人应在收到采购人通知后的三天内支付。否则，采购人可直接在中标人的履约保证金或承包款中扣除。 11、对新增加或遗漏的道路面积以及重复计算的面积按道路级别的计费办法由双方协定并依法签订补充协议。 12、合同期满，中标人应如数归还由采购人提供使用的环卫设施，若造成损坏或数量不足的，中标人需按新购价赔偿采购人。若中标人不履行责任的，采购人可在中标人的承包款或履约保证金中扣减相关费用后再行付款，由此造成的付款时间延误由中标人负责。</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清扫服务</w:t>
            </w:r>
          </w:p>
        </w:tc>
        <w:tc>
          <w:tcPr>
            <w:tcW w:type="dxa" w:w="933"/>
          </w:tcPr>
          <w:p>
            <w:pPr>
              <w:jc w:val="left"/>
            </w:pPr>
            <w:r>
              <w:rPr/>
              <w:t>东里镇环卫保洁市场化新体制项目</w:t>
            </w:r>
          </w:p>
        </w:tc>
        <w:tc>
          <w:tcPr>
            <w:tcW w:type="dxa" w:w="933"/>
          </w:tcPr>
          <w:p>
            <w:pPr>
              <w:jc w:val="left"/>
            </w:pPr>
            <w:r>
              <w:rPr/>
              <w:t>项</w:t>
            </w:r>
          </w:p>
        </w:tc>
        <w:tc>
          <w:tcPr>
            <w:tcW w:type="dxa" w:w="933"/>
          </w:tcPr>
          <w:p>
            <w:pPr>
              <w:jc w:val="right"/>
            </w:pPr>
            <w:r>
              <w:rPr/>
              <w:t>1.00</w:t>
            </w:r>
          </w:p>
        </w:tc>
        <w:tc>
          <w:tcPr>
            <w:tcW w:type="dxa" w:w="933"/>
          </w:tcPr>
          <w:p>
            <w:pPr>
              <w:jc w:val="right"/>
            </w:pPr>
            <w:r>
              <w:rPr/>
              <w:t>5,387,786.67</w:t>
            </w:r>
          </w:p>
        </w:tc>
        <w:tc>
          <w:tcPr>
            <w:tcW w:type="dxa" w:w="933"/>
          </w:tcPr>
          <w:p>
            <w:pPr>
              <w:jc w:val="right"/>
            </w:pPr>
            <w:r>
              <w:rPr/>
              <w:t>5,387,786.67</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东里镇环卫保洁市场化新体制项目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color w:val="000000"/>
                <w:sz w:val="22"/>
              </w:rPr>
              <w:t>服务范围：（一）</w:t>
            </w:r>
            <w:r>
              <w:rPr>
                <w:color w:val="000000"/>
                <w:sz w:val="22"/>
              </w:rPr>
              <w:t>月窟村道路保洁</w:t>
            </w:r>
          </w:p>
          <w:tbl>
            <w:tblPr>
              <w:tblInd w:type="dxa" w:w="135"/>
              <w:tblBorders>
                <w:top w:val="none" w:color="000000" w:sz="4"/>
                <w:left w:val="none" w:color="000000" w:sz="4"/>
                <w:bottom w:val="none" w:color="000000" w:sz="4"/>
                <w:right w:val="none" w:color="000000" w:sz="4"/>
                <w:insideH w:val="none"/>
                <w:insideV w:val="none"/>
              </w:tblBorders>
            </w:tblPr>
            <w:tblGrid>
              <w:gridCol w:w="299"/>
              <w:gridCol w:w="318"/>
              <w:gridCol w:w="358"/>
              <w:gridCol w:w="448"/>
              <w:gridCol w:w="438"/>
              <w:gridCol w:w="448"/>
              <w:gridCol w:w="428"/>
              <w:gridCol w:w="358"/>
              <w:gridCol w:w="2020"/>
            </w:tblGrid>
            <w:tr>
              <w:tc>
                <w:tcPr>
                  <w:tcW w:type="dxa" w:w="299"/>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318"/>
                  <w:vMerge w:val="restart"/>
                  <w:tcBorders>
                    <w:top w:val="single" w:color="000000" w:sz="4"/>
                    <w:left w:val="single" w:color="000000" w:sz="4"/>
                    <w:bottom w:val="single" w:color="000000" w:sz="4"/>
                    <w:right w:val="single" w:color="000000" w:sz="4"/>
                  </w:tcBorders>
                  <w:vAlign w:val="top"/>
                </w:tcPr>
                <w:p>
                  <w:pPr>
                    <w:jc w:val="center"/>
                  </w:pPr>
                  <w:r>
                    <w:rPr>
                      <w:color w:val="000000"/>
                      <w:sz w:val="21"/>
                    </w:rPr>
                    <w:t>道路名称</w:t>
                  </w:r>
                </w:p>
              </w:tc>
              <w:tc>
                <w:tcPr>
                  <w:tcW w:type="dxa" w:w="358"/>
                  <w:vMerge w:val="restart"/>
                  <w:tcBorders>
                    <w:top w:val="single" w:color="000000" w:sz="4"/>
                    <w:left w:val="single" w:color="000000" w:sz="4"/>
                    <w:bottom w:val="single" w:color="000000" w:sz="4"/>
                    <w:right w:val="single" w:color="000000" w:sz="4"/>
                  </w:tcBorders>
                  <w:vAlign w:val="top"/>
                </w:tcPr>
                <w:p>
                  <w:pPr>
                    <w:jc w:val="center"/>
                  </w:pPr>
                  <w:r>
                    <w:rPr>
                      <w:color w:val="000000"/>
                      <w:sz w:val="21"/>
                    </w:rPr>
                    <w:t>路段起止</w:t>
                  </w:r>
                </w:p>
              </w:tc>
              <w:tc>
                <w:tcPr>
                  <w:tcW w:type="dxa" w:w="448"/>
                  <w:vMerge w:val="restart"/>
                  <w:tcBorders>
                    <w:top w:val="single" w:color="000000" w:sz="4"/>
                    <w:left w:val="single" w:color="000000" w:sz="4"/>
                    <w:bottom w:val="single" w:color="000000" w:sz="4"/>
                    <w:right w:val="single" w:color="000000" w:sz="4"/>
                  </w:tcBorders>
                  <w:vAlign w:val="top"/>
                </w:tcPr>
                <w:p>
                  <w:pPr>
                    <w:jc w:val="center"/>
                  </w:pPr>
                  <w:r>
                    <w:rPr>
                      <w:color w:val="000000"/>
                      <w:sz w:val="21"/>
                    </w:rPr>
                    <w:t>道路保洁等级</w:t>
                  </w:r>
                </w:p>
              </w:tc>
              <w:tc>
                <w:tcPr>
                  <w:tcW w:type="dxa" w:w="1314"/>
                  <w:gridSpan w:val="3"/>
                  <w:tcBorders>
                    <w:top w:val="single" w:color="000000" w:sz="4"/>
                    <w:left w:val="single" w:color="000000" w:sz="4"/>
                    <w:bottom w:val="single" w:color="000000" w:sz="4"/>
                    <w:right w:val="single" w:color="000000" w:sz="4"/>
                  </w:tcBorders>
                  <w:vAlign w:val="top"/>
                </w:tcPr>
                <w:p>
                  <w:pPr>
                    <w:jc w:val="center"/>
                  </w:pPr>
                  <w:r>
                    <w:rPr>
                      <w:color w:val="000000"/>
                      <w:sz w:val="21"/>
                    </w:rPr>
                    <w:t>道路面积</w:t>
                  </w:r>
                </w:p>
              </w:tc>
              <w:tc>
                <w:tcPr>
                  <w:tcW w:type="dxa" w:w="358"/>
                  <w:vMerge w:val="restart"/>
                  <w:tcBorders>
                    <w:top w:val="single" w:color="000000" w:sz="4"/>
                    <w:left w:val="single" w:color="000000" w:sz="4"/>
                    <w:bottom w:val="single" w:color="000000" w:sz="4"/>
                    <w:right w:val="single" w:color="000000" w:sz="4"/>
                  </w:tcBorders>
                  <w:vAlign w:val="top"/>
                </w:tcPr>
                <w:p>
                  <w:pPr>
                    <w:jc w:val="center"/>
                  </w:pPr>
                  <w:r>
                    <w:rPr>
                      <w:color w:val="000000"/>
                      <w:sz w:val="21"/>
                    </w:rPr>
                    <w:t>道路现状</w:t>
                  </w:r>
                </w:p>
              </w:tc>
              <w:tc>
                <w:tcPr>
                  <w:tcW w:type="dxa" w:w="2020"/>
                  <w:vMerge w:val="restart"/>
                  <w:tcBorders>
                    <w:top w:val="single" w:color="000000" w:sz="4"/>
                    <w:left w:val="single" w:color="000000" w:sz="4"/>
                    <w:bottom w:val="single" w:color="000000" w:sz="4"/>
                    <w:right w:val="single" w:color="000000" w:sz="4"/>
                  </w:tcBorders>
                  <w:vAlign w:val="top"/>
                </w:tcPr>
                <w:p>
                  <w:pPr>
                    <w:jc w:val="center"/>
                  </w:pPr>
                  <w:r>
                    <w:rPr>
                      <w:color w:val="000000"/>
                      <w:sz w:val="21"/>
                    </w:rPr>
                    <w:t>备注</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一</w:t>
                  </w:r>
                </w:p>
              </w:tc>
              <w:tc>
                <w:tcPr>
                  <w:tcW w:type="dxa" w:w="318"/>
                  <w:vMerge/>
                  <w:tcBorders>
                    <w:top w:val="single" w:color="000000" w:sz="4"/>
                    <w:left w:val="single" w:color="000000" w:sz="4"/>
                    <w:bottom w:val="single" w:color="000000" w:sz="4"/>
                    <w:right w:val="single" w:color="000000" w:sz="4"/>
                  </w:tcBorders>
                </w:tcPr>
                <w:p/>
              </w:tc>
              <w:tc>
                <w:tcPr>
                  <w:tcW w:type="dxa" w:w="358"/>
                  <w:vMerge/>
                  <w:tcBorders>
                    <w:top w:val="single" w:color="000000" w:sz="4"/>
                    <w:left w:val="single" w:color="000000" w:sz="4"/>
                    <w:bottom w:val="single" w:color="000000" w:sz="4"/>
                    <w:right w:val="single" w:color="000000" w:sz="4"/>
                  </w:tcBorders>
                </w:tcPr>
                <w:p/>
              </w:tc>
              <w:tc>
                <w:tcPr>
                  <w:tcW w:type="dxa" w:w="448"/>
                  <w:vMerge/>
                  <w:tcBorders>
                    <w:top w:val="singl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长（</w:t>
                  </w:r>
                  <w:r>
                    <w:rPr>
                      <w:color w:val="000000"/>
                      <w:sz w:val="21"/>
                    </w:rPr>
                    <w:t>m）</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宽（</w:t>
                  </w:r>
                  <w:r>
                    <w:rPr>
                      <w:color w:val="000000"/>
                      <w:sz w:val="21"/>
                    </w:rPr>
                    <w:t>m）</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面积（</w:t>
                  </w:r>
                  <w:r>
                    <w:rPr>
                      <w:color w:val="000000"/>
                      <w:sz w:val="21"/>
                    </w:rPr>
                    <w:t>㎡</w:t>
                  </w:r>
                  <w:r>
                    <w:rPr>
                      <w:color w:val="000000"/>
                      <w:sz w:val="21"/>
                    </w:rPr>
                    <w:t>）</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船坞路</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池堤头</w:t>
                  </w:r>
                  <w:r>
                    <w:rPr>
                      <w:color w:val="000000"/>
                      <w:sz w:val="21"/>
                    </w:rPr>
                    <w:t>---古港支渠</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180</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6.4</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1152</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池墘路</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樟东路</w:t>
                  </w:r>
                  <w:r>
                    <w:rPr>
                      <w:color w:val="000000"/>
                      <w:sz w:val="21"/>
                    </w:rPr>
                    <w:t>---白灰埕</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200</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800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斋池尾路</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池墘路</w:t>
                  </w:r>
                  <w:r>
                    <w:rPr>
                      <w:color w:val="000000"/>
                      <w:sz w:val="21"/>
                    </w:rPr>
                    <w:t>---老协会前</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130</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520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后胶栏路</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池墘路</w:t>
                  </w:r>
                  <w:r>
                    <w:rPr>
                      <w:color w:val="000000"/>
                      <w:sz w:val="21"/>
                    </w:rPr>
                    <w:t>---文化路口</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150</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600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妈宫前路</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文化路</w:t>
                  </w:r>
                  <w:r>
                    <w:rPr>
                      <w:color w:val="000000"/>
                      <w:sz w:val="21"/>
                    </w:rPr>
                    <w:t>---照南埕</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200</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1200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斋堂路</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华锦厂</w:t>
                  </w:r>
                  <w:r>
                    <w:rPr>
                      <w:color w:val="000000"/>
                      <w:sz w:val="21"/>
                    </w:rPr>
                    <w:t>---照南埕</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130</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520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竹下路</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池堤头</w:t>
                  </w:r>
                  <w:r>
                    <w:rPr>
                      <w:color w:val="000000"/>
                      <w:sz w:val="21"/>
                    </w:rPr>
                    <w:t>---栅门仔</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100</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400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祠堂后巷</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虎祠</w:t>
                  </w:r>
                  <w:r>
                    <w:rPr>
                      <w:color w:val="000000"/>
                      <w:sz w:val="21"/>
                    </w:rPr>
                    <w:t>---竹下</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80</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240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芋园西路</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文化路口</w:t>
                  </w:r>
                  <w:r>
                    <w:rPr>
                      <w:color w:val="000000"/>
                      <w:sz w:val="21"/>
                    </w:rPr>
                    <w:t>---宫前</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110</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3.5</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385</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上书斋巷</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祠堂后巷</w:t>
                  </w:r>
                  <w:r>
                    <w:rPr>
                      <w:color w:val="000000"/>
                      <w:sz w:val="21"/>
                    </w:rPr>
                    <w:t>---竹下</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80</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160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下书斋巷</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白灰埕</w:t>
                  </w:r>
                  <w:r>
                    <w:rPr>
                      <w:color w:val="000000"/>
                      <w:sz w:val="21"/>
                    </w:rPr>
                    <w:t>---祠堂后巷</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60</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180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榱园内路</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照南路</w:t>
                  </w:r>
                  <w:r>
                    <w:rPr>
                      <w:color w:val="000000"/>
                      <w:sz w:val="21"/>
                    </w:rPr>
                    <w:t>---斋堂路</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70</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175</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华阳工业区路</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华阳工业用地</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680</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4.5</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3060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巷尾园路</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塘西</w:t>
                  </w:r>
                  <w:r>
                    <w:rPr>
                      <w:color w:val="000000"/>
                      <w:sz w:val="21"/>
                    </w:rPr>
                    <w:t>---牛巷口</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100</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5.5</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550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牛巷口路</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樟东路</w:t>
                  </w:r>
                  <w:r>
                    <w:rPr>
                      <w:color w:val="000000"/>
                      <w:sz w:val="21"/>
                    </w:rPr>
                    <w:t>---华锦厂</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120</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5.83</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699.6</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东畔祠路</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水仙宫</w:t>
                  </w:r>
                  <w:r>
                    <w:rPr>
                      <w:color w:val="000000"/>
                      <w:sz w:val="21"/>
                    </w:rPr>
                    <w:t>---佰爷宫</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120</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600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南畔祠路</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抽纱厂</w:t>
                  </w:r>
                  <w:r>
                    <w:rPr>
                      <w:color w:val="000000"/>
                      <w:sz w:val="21"/>
                    </w:rPr>
                    <w:t>---复兴前</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140</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700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大宗祠后</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东畔祠</w:t>
                  </w:r>
                  <w:r>
                    <w:rPr>
                      <w:color w:val="000000"/>
                      <w:sz w:val="21"/>
                    </w:rPr>
                    <w:t>---复兴路</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80</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320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南畔祠侧巷</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祠后巷一圈</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120</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360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东畔洋片区</w:t>
                  </w:r>
                </w:p>
              </w:tc>
              <w:tc>
                <w:tcPr>
                  <w:tcW w:type="dxa" w:w="358"/>
                  <w:tcBorders>
                    <w:top w:val="none" w:color="000000" w:sz="4"/>
                    <w:left w:val="single" w:color="000000" w:sz="4"/>
                    <w:bottom w:val="single" w:color="000000" w:sz="4"/>
                    <w:right w:val="single" w:color="000000" w:sz="4"/>
                  </w:tcBorders>
                  <w:vAlign w:val="top"/>
                </w:tcPr>
                <w:p>
                  <w:pPr>
                    <w:jc w:val="center"/>
                  </w:pP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120</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600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东畔池巷</w:t>
                  </w:r>
                </w:p>
              </w:tc>
              <w:tc>
                <w:tcPr>
                  <w:tcW w:type="dxa" w:w="358"/>
                  <w:tcBorders>
                    <w:top w:val="none" w:color="000000" w:sz="4"/>
                    <w:left w:val="single" w:color="000000" w:sz="4"/>
                    <w:bottom w:val="single" w:color="000000" w:sz="4"/>
                    <w:right w:val="single" w:color="000000" w:sz="4"/>
                  </w:tcBorders>
                  <w:vAlign w:val="top"/>
                </w:tcPr>
                <w:p>
                  <w:pPr>
                    <w:jc w:val="center"/>
                  </w:pP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120</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240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宫前广场及照南埕广场</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月窟大宫前及照南埕</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p>
              </w:tc>
              <w:tc>
                <w:tcPr>
                  <w:tcW w:type="dxa" w:w="448"/>
                  <w:tcBorders>
                    <w:top w:val="none" w:color="000000" w:sz="4"/>
                    <w:left w:val="single" w:color="000000" w:sz="4"/>
                    <w:bottom w:val="single" w:color="000000" w:sz="4"/>
                    <w:right w:val="single" w:color="000000" w:sz="4"/>
                  </w:tcBorders>
                  <w:vAlign w:val="top"/>
                </w:tcPr>
                <w:p>
                  <w:pPr>
                    <w:jc w:val="center"/>
                  </w:pP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2660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新灰埕广场</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月窟新灰埕</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p>
              </w:tc>
              <w:tc>
                <w:tcPr>
                  <w:tcW w:type="dxa" w:w="448"/>
                  <w:tcBorders>
                    <w:top w:val="none" w:color="000000" w:sz="4"/>
                    <w:left w:val="single" w:color="000000" w:sz="4"/>
                    <w:bottom w:val="single" w:color="000000" w:sz="4"/>
                    <w:right w:val="single" w:color="000000" w:sz="4"/>
                  </w:tcBorders>
                  <w:vAlign w:val="top"/>
                </w:tcPr>
                <w:p>
                  <w:pPr>
                    <w:jc w:val="center"/>
                  </w:pP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100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祠堂后埕</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月窟虎祠后</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p>
              </w:tc>
              <w:tc>
                <w:tcPr>
                  <w:tcW w:type="dxa" w:w="448"/>
                  <w:tcBorders>
                    <w:top w:val="none" w:color="000000" w:sz="4"/>
                    <w:left w:val="single" w:color="000000" w:sz="4"/>
                    <w:bottom w:val="single" w:color="000000" w:sz="4"/>
                    <w:right w:val="single" w:color="000000" w:sz="4"/>
                  </w:tcBorders>
                  <w:vAlign w:val="top"/>
                </w:tcPr>
                <w:p>
                  <w:pPr>
                    <w:jc w:val="center"/>
                  </w:pP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160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大宗祠前法治广场</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月窟大宗祠前</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p>
              </w:tc>
              <w:tc>
                <w:tcPr>
                  <w:tcW w:type="dxa" w:w="448"/>
                  <w:tcBorders>
                    <w:top w:val="none" w:color="000000" w:sz="4"/>
                    <w:left w:val="single" w:color="000000" w:sz="4"/>
                    <w:bottom w:val="single" w:color="000000" w:sz="4"/>
                    <w:right w:val="single" w:color="000000" w:sz="4"/>
                  </w:tcBorders>
                  <w:vAlign w:val="top"/>
                </w:tcPr>
                <w:p>
                  <w:pPr>
                    <w:jc w:val="center"/>
                  </w:pP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1180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南畔祠埕</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月窟南畔祠前</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p>
              </w:tc>
              <w:tc>
                <w:tcPr>
                  <w:tcW w:type="dxa" w:w="448"/>
                  <w:tcBorders>
                    <w:top w:val="none" w:color="000000" w:sz="4"/>
                    <w:left w:val="single" w:color="000000" w:sz="4"/>
                    <w:bottom w:val="single" w:color="000000" w:sz="4"/>
                    <w:right w:val="single" w:color="000000" w:sz="4"/>
                  </w:tcBorders>
                  <w:vAlign w:val="top"/>
                </w:tcPr>
                <w:p>
                  <w:pPr>
                    <w:jc w:val="center"/>
                  </w:pP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280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伯爷公小广场</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伯爷公小广场</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p>
              </w:tc>
              <w:tc>
                <w:tcPr>
                  <w:tcW w:type="dxa" w:w="448"/>
                  <w:tcBorders>
                    <w:top w:val="none" w:color="000000" w:sz="4"/>
                    <w:left w:val="single" w:color="000000" w:sz="4"/>
                    <w:bottom w:val="single" w:color="000000" w:sz="4"/>
                    <w:right w:val="single" w:color="000000" w:sz="4"/>
                  </w:tcBorders>
                  <w:vAlign w:val="top"/>
                </w:tcPr>
                <w:p>
                  <w:pPr>
                    <w:jc w:val="center"/>
                  </w:pP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100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池堤路</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复兴前至竹下</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40</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200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芋园片十条巷</w:t>
                  </w:r>
                </w:p>
              </w:tc>
              <w:tc>
                <w:tcPr>
                  <w:tcW w:type="dxa" w:w="358"/>
                  <w:tcBorders>
                    <w:top w:val="none" w:color="000000" w:sz="4"/>
                    <w:left w:val="single" w:color="000000" w:sz="4"/>
                    <w:bottom w:val="single" w:color="000000" w:sz="4"/>
                    <w:right w:val="single" w:color="000000" w:sz="4"/>
                  </w:tcBorders>
                  <w:vAlign w:val="top"/>
                </w:tcPr>
                <w:p>
                  <w:pPr>
                    <w:jc w:val="center"/>
                  </w:pP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552</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1656</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斋池尾片八条巷</w:t>
                  </w:r>
                </w:p>
              </w:tc>
              <w:tc>
                <w:tcPr>
                  <w:tcW w:type="dxa" w:w="358"/>
                  <w:tcBorders>
                    <w:top w:val="none" w:color="000000" w:sz="4"/>
                    <w:left w:val="single" w:color="000000" w:sz="4"/>
                    <w:bottom w:val="single" w:color="000000" w:sz="4"/>
                    <w:right w:val="single" w:color="000000" w:sz="4"/>
                  </w:tcBorders>
                  <w:vAlign w:val="top"/>
                </w:tcPr>
                <w:p>
                  <w:pPr>
                    <w:jc w:val="center"/>
                  </w:pP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326</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978</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胶栏片十一条巷</w:t>
                  </w:r>
                </w:p>
              </w:tc>
              <w:tc>
                <w:tcPr>
                  <w:tcW w:type="dxa" w:w="358"/>
                  <w:tcBorders>
                    <w:top w:val="none" w:color="000000" w:sz="4"/>
                    <w:left w:val="single" w:color="000000" w:sz="4"/>
                    <w:bottom w:val="single" w:color="000000" w:sz="4"/>
                    <w:right w:val="single" w:color="000000" w:sz="4"/>
                  </w:tcBorders>
                  <w:vAlign w:val="top"/>
                </w:tcPr>
                <w:p>
                  <w:pPr>
                    <w:jc w:val="center"/>
                  </w:pP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457</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1371</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32</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后园片八条巷</w:t>
                  </w:r>
                </w:p>
              </w:tc>
              <w:tc>
                <w:tcPr>
                  <w:tcW w:type="dxa" w:w="358"/>
                  <w:tcBorders>
                    <w:top w:val="none" w:color="000000" w:sz="4"/>
                    <w:left w:val="single" w:color="000000" w:sz="4"/>
                    <w:bottom w:val="single" w:color="000000" w:sz="4"/>
                    <w:right w:val="single" w:color="000000" w:sz="4"/>
                  </w:tcBorders>
                  <w:vAlign w:val="top"/>
                </w:tcPr>
                <w:p>
                  <w:pPr>
                    <w:jc w:val="center"/>
                  </w:pP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457</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1371</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33</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巷尾园片八条巷</w:t>
                  </w:r>
                </w:p>
              </w:tc>
              <w:tc>
                <w:tcPr>
                  <w:tcW w:type="dxa" w:w="358"/>
                  <w:tcBorders>
                    <w:top w:val="none" w:color="000000" w:sz="4"/>
                    <w:left w:val="single" w:color="000000" w:sz="4"/>
                    <w:bottom w:val="single" w:color="000000" w:sz="4"/>
                    <w:right w:val="single" w:color="000000" w:sz="4"/>
                  </w:tcBorders>
                  <w:vAlign w:val="top"/>
                </w:tcPr>
                <w:p>
                  <w:pPr>
                    <w:jc w:val="center"/>
                  </w:pP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619</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1857</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34</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头坵东畔祠片两条巷</w:t>
                  </w:r>
                </w:p>
              </w:tc>
              <w:tc>
                <w:tcPr>
                  <w:tcW w:type="dxa" w:w="358"/>
                  <w:tcBorders>
                    <w:top w:val="none" w:color="000000" w:sz="4"/>
                    <w:left w:val="single" w:color="000000" w:sz="4"/>
                    <w:bottom w:val="single" w:color="000000" w:sz="4"/>
                    <w:right w:val="single" w:color="000000" w:sz="4"/>
                  </w:tcBorders>
                  <w:vAlign w:val="top"/>
                </w:tcPr>
                <w:p>
                  <w:pPr>
                    <w:jc w:val="center"/>
                  </w:pP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493</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1479</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99"/>
                  <w:tcBorders>
                    <w:top w:val="none" w:color="000000" w:sz="4"/>
                    <w:left w:val="single" w:color="000000" w:sz="4"/>
                    <w:bottom w:val="single" w:color="000000" w:sz="4"/>
                    <w:right w:val="single" w:color="000000" w:sz="4"/>
                  </w:tcBorders>
                  <w:vAlign w:val="top"/>
                </w:tcPr>
                <w:p>
                  <w:pPr>
                    <w:jc w:val="center"/>
                  </w:pPr>
                  <w:r>
                    <w:rPr>
                      <w:color w:val="000000"/>
                      <w:sz w:val="21"/>
                    </w:rPr>
                    <w:t>35</w:t>
                  </w:r>
                </w:p>
              </w:tc>
              <w:tc>
                <w:tcPr>
                  <w:tcW w:type="dxa" w:w="318"/>
                  <w:tcBorders>
                    <w:top w:val="none" w:color="000000" w:sz="4"/>
                    <w:left w:val="single" w:color="000000" w:sz="4"/>
                    <w:bottom w:val="single" w:color="000000" w:sz="4"/>
                    <w:right w:val="single" w:color="000000" w:sz="4"/>
                  </w:tcBorders>
                  <w:vAlign w:val="top"/>
                </w:tcPr>
                <w:p>
                  <w:pPr>
                    <w:jc w:val="center"/>
                  </w:pPr>
                  <w:r>
                    <w:rPr>
                      <w:color w:val="000000"/>
                      <w:sz w:val="21"/>
                    </w:rPr>
                    <w:t>西路铺后三条巷</w:t>
                  </w:r>
                </w:p>
              </w:tc>
              <w:tc>
                <w:tcPr>
                  <w:tcW w:type="dxa" w:w="358"/>
                  <w:tcBorders>
                    <w:top w:val="none" w:color="000000" w:sz="4"/>
                    <w:left w:val="single" w:color="000000" w:sz="4"/>
                    <w:bottom w:val="single" w:color="000000" w:sz="4"/>
                    <w:right w:val="single" w:color="000000" w:sz="4"/>
                  </w:tcBorders>
                  <w:vAlign w:val="top"/>
                </w:tcPr>
                <w:p>
                  <w:pPr>
                    <w:jc w:val="center"/>
                  </w:pP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四级</w:t>
                  </w:r>
                </w:p>
              </w:tc>
              <w:tc>
                <w:tcPr>
                  <w:tcW w:type="dxa" w:w="438"/>
                  <w:tcBorders>
                    <w:top w:val="none" w:color="000000" w:sz="4"/>
                    <w:left w:val="single" w:color="000000" w:sz="4"/>
                    <w:bottom w:val="single" w:color="000000" w:sz="4"/>
                    <w:right w:val="single" w:color="000000" w:sz="4"/>
                  </w:tcBorders>
                  <w:vAlign w:val="top"/>
                </w:tcPr>
                <w:p>
                  <w:pPr>
                    <w:jc w:val="center"/>
                  </w:pPr>
                  <w:r>
                    <w:rPr>
                      <w:color w:val="000000"/>
                      <w:sz w:val="21"/>
                    </w:rPr>
                    <w:t>150</w:t>
                  </w:r>
                </w:p>
              </w:tc>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428"/>
                  <w:tcBorders>
                    <w:top w:val="none" w:color="000000" w:sz="4"/>
                    <w:left w:val="single" w:color="000000" w:sz="4"/>
                    <w:bottom w:val="single" w:color="000000" w:sz="4"/>
                    <w:right w:val="single" w:color="000000" w:sz="4"/>
                  </w:tcBorders>
                  <w:vAlign w:val="top"/>
                </w:tcPr>
                <w:p>
                  <w:pPr>
                    <w:jc w:val="center"/>
                  </w:pPr>
                  <w:r>
                    <w:rPr>
                      <w:color w:val="000000"/>
                      <w:sz w:val="21"/>
                    </w:rPr>
                    <w:t>900</w:t>
                  </w:r>
                </w:p>
              </w:tc>
              <w:tc>
                <w:tcPr>
                  <w:tcW w:type="dxa" w:w="358"/>
                  <w:tcBorders>
                    <w:top w:val="none" w:color="000000" w:sz="4"/>
                    <w:left w:val="single" w:color="000000" w:sz="4"/>
                    <w:bottom w:val="single" w:color="000000" w:sz="4"/>
                    <w:right w:val="single" w:color="000000" w:sz="4"/>
                  </w:tcBorders>
                  <w:vAlign w:val="top"/>
                </w:tcPr>
                <w:p>
                  <w:pPr>
                    <w:jc w:val="center"/>
                  </w:pPr>
                  <w:r>
                    <w:rPr>
                      <w:color w:val="000000"/>
                      <w:sz w:val="21"/>
                    </w:rPr>
                    <w:t>主车道</w:t>
                  </w:r>
                </w:p>
              </w:tc>
              <w:tc>
                <w:tcPr>
                  <w:tcW w:type="dxa" w:w="2020"/>
                  <w:tcBorders>
                    <w:top w:val="none" w:color="000000" w:sz="4"/>
                    <w:left w:val="singl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bl>
        </w:tc>
      </w:tr>
      <w:tr>
        <w:tc>
          <w:tcPr>
            <w:tcW w:type="dxa" w:w="2076"/>
          </w:tcPr>
          <w:p/>
        </w:tc>
        <w:tc>
          <w:tcPr>
            <w:tcW w:type="dxa" w:w="415"/>
          </w:tcPr>
          <w:p>
            <w:r>
              <w:rPr/>
              <w:t>2</w:t>
            </w:r>
          </w:p>
        </w:tc>
        <w:tc>
          <w:tcPr>
            <w:tcW w:type="dxa" w:w="5814"/>
          </w:tcPr>
          <w:p>
            <w:pPr>
              <w:jc w:val="left"/>
            </w:pPr>
            <w:r>
              <w:rPr>
                <w:color w:val="000000"/>
                <w:sz w:val="22"/>
              </w:rPr>
              <w:t>服务范围：（二）</w:t>
            </w:r>
            <w:r>
              <w:rPr>
                <w:color w:val="000000"/>
                <w:sz w:val="22"/>
              </w:rPr>
              <w:t>东陇村（道路保洁）</w:t>
            </w:r>
          </w:p>
          <w:tbl>
            <w:tblPr>
              <w:tblInd w:type="dxa" w:w="135"/>
              <w:tblBorders>
                <w:top w:val="none" w:color="000000" w:sz="4"/>
                <w:left w:val="none" w:color="000000" w:sz="4"/>
                <w:bottom w:val="none" w:color="000000" w:sz="4"/>
                <w:right w:val="none" w:color="000000" w:sz="4"/>
                <w:insideH w:val="none"/>
                <w:insideV w:val="none"/>
              </w:tblBorders>
            </w:tblPr>
            <w:tblGrid>
              <w:gridCol w:w="275"/>
              <w:gridCol w:w="407"/>
              <w:gridCol w:w="356"/>
              <w:gridCol w:w="387"/>
              <w:gridCol w:w="397"/>
              <w:gridCol w:w="448"/>
              <w:gridCol w:w="469"/>
              <w:gridCol w:w="458"/>
              <w:gridCol w:w="2345"/>
            </w:tblGrid>
            <w:tr>
              <w:tc>
                <w:tcPr>
                  <w:tcW w:type="dxa" w:w="275"/>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407"/>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道路名称</w:t>
                  </w:r>
                </w:p>
              </w:tc>
              <w:tc>
                <w:tcPr>
                  <w:tcW w:type="dxa" w:w="356"/>
                  <w:vMerge w:val="restart"/>
                  <w:tcBorders>
                    <w:top w:val="single" w:color="000000" w:sz="4"/>
                    <w:left w:val="none" w:color="000000" w:sz="4"/>
                    <w:bottom w:val="single" w:color="000000" w:sz="4"/>
                    <w:right w:val="single" w:color="000000" w:sz="4"/>
                  </w:tcBorders>
                  <w:vAlign w:val="top"/>
                </w:tcPr>
                <w:p>
                  <w:pPr>
                    <w:jc w:val="center"/>
                  </w:pPr>
                  <w:r>
                    <w:rPr>
                      <w:color w:val="000000"/>
                      <w:sz w:val="21"/>
                    </w:rPr>
                    <w:t>路段起止</w:t>
                  </w:r>
                </w:p>
              </w:tc>
              <w:tc>
                <w:tcPr>
                  <w:tcW w:type="dxa" w:w="387"/>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道路保洁等级</w:t>
                  </w:r>
                </w:p>
              </w:tc>
              <w:tc>
                <w:tcPr>
                  <w:tcW w:type="dxa" w:w="1314"/>
                  <w:gridSpan w:val="3"/>
                  <w:tcBorders>
                    <w:top w:val="single" w:color="000000" w:sz="4"/>
                    <w:left w:val="none" w:color="000000" w:sz="4"/>
                    <w:bottom w:val="single" w:color="000000" w:sz="4"/>
                    <w:right w:val="single" w:color="000000" w:sz="4"/>
                  </w:tcBorders>
                  <w:vAlign w:val="top"/>
                </w:tcPr>
                <w:p>
                  <w:pPr>
                    <w:jc w:val="center"/>
                  </w:pPr>
                  <w:r>
                    <w:rPr>
                      <w:color w:val="000000"/>
                      <w:sz w:val="21"/>
                    </w:rPr>
                    <w:t>道路面积</w:t>
                  </w:r>
                </w:p>
              </w:tc>
              <w:tc>
                <w:tcPr>
                  <w:tcW w:type="dxa" w:w="458"/>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道路现状</w:t>
                  </w:r>
                </w:p>
              </w:tc>
              <w:tc>
                <w:tcPr>
                  <w:tcW w:type="dxa" w:w="2345"/>
                  <w:vMerge w:val="restart"/>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一</w:t>
                  </w:r>
                </w:p>
              </w:tc>
              <w:tc>
                <w:tcPr>
                  <w:tcW w:type="dxa" w:w="407"/>
                  <w:vMerge/>
                  <w:tcBorders>
                    <w:top w:val="single" w:color="000000" w:sz="4"/>
                    <w:left w:val="none" w:color="000000" w:sz="4"/>
                    <w:bottom w:val="single" w:color="000000" w:sz="4"/>
                    <w:right w:val="single" w:color="000000" w:sz="4"/>
                  </w:tcBorders>
                </w:tcPr>
                <w:p/>
              </w:tc>
              <w:tc>
                <w:tcPr>
                  <w:tcW w:type="dxa" w:w="356"/>
                  <w:vMerge/>
                  <w:tcBorders>
                    <w:top w:val="single" w:color="000000" w:sz="4"/>
                    <w:left w:val="none" w:color="000000" w:sz="4"/>
                    <w:bottom w:val="single" w:color="000000" w:sz="4"/>
                    <w:right w:val="single" w:color="000000" w:sz="4"/>
                  </w:tcBorders>
                </w:tcPr>
                <w:p/>
              </w:tc>
              <w:tc>
                <w:tcPr>
                  <w:tcW w:type="dxa" w:w="387"/>
                  <w:vMerge/>
                  <w:tcBorders>
                    <w:top w:val="single" w:color="000000" w:sz="4"/>
                    <w:left w:val="none" w:color="000000" w:sz="4"/>
                    <w:bottom w:val="single" w:color="000000" w:sz="4"/>
                    <w:right w:val="single" w:color="000000" w:sz="4"/>
                  </w:tcBorders>
                </w:tcP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长（</w:t>
                  </w:r>
                  <w:r>
                    <w:rPr>
                      <w:color w:val="000000"/>
                      <w:sz w:val="21"/>
                    </w:rPr>
                    <w:t>m）</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宽（</w:t>
                  </w:r>
                  <w:r>
                    <w:rPr>
                      <w:color w:val="000000"/>
                      <w:sz w:val="21"/>
                    </w:rPr>
                    <w:t>m）</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面积（㎡）</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内围中心横路</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内围至大宫片区</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1200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内围中心直路</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p>
              </w:tc>
              <w:tc>
                <w:tcPr>
                  <w:tcW w:type="dxa" w:w="448"/>
                  <w:tcBorders>
                    <w:top w:val="none" w:color="000000" w:sz="4"/>
                    <w:left w:val="none" w:color="000000" w:sz="4"/>
                    <w:bottom w:val="single" w:color="000000" w:sz="4"/>
                    <w:right w:val="single" w:color="000000" w:sz="4"/>
                  </w:tcBorders>
                  <w:vAlign w:val="top"/>
                </w:tcPr>
                <w:p>
                  <w:pPr>
                    <w:jc w:val="center"/>
                  </w:pP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800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内围路</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内围至大宫片区</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600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村址至大港</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内围至大宫片区</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800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大港前</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内围至大宫片区</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135</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大港至林厝巷</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内围至大宫片区</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165</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577.5</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林厝祠巷</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内围至大宫片区</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180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540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林厝巷</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内围至大宫片区</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300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1200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聚竹成至学校</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内围至大宫片区</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250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750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老彭横巷</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内围至大宫片区</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150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450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老学校后巷</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内围至大宫片区</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80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240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盛学园前路</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内围至大宫片区</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75</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600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内围中心路西十七条巷</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1350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4050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内围东十三条巷</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1080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3240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内围中心路西和内围中心路中间直路</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220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880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学校前路</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妈宫前片区</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180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1800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学校旁路</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妈宫前片区</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160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640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柑园路</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妈宫前片区</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52</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520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柑园工业区横巷两条巷</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240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840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妈宫前一条巷</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80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1.6</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128</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妈宫前七条巷</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790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2370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三合兴路</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82.5</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9</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742.5</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新池路</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新池市场片区</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180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1800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正泰园月窟</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275</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13</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3575</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正泰园至水寨</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54</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324</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水寨宫前路</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水寨至上西陇</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105</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630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水寨新厝中路</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240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1440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新池工业区</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189</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1512</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月窟至上西陇</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98</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490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上西陇至正泰园</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300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1800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上西陇厝区路</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158</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711</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32</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上西陇大园后巷</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153</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765</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33</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上西陇莲花厂巷内</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p>
              </w:tc>
              <w:tc>
                <w:tcPr>
                  <w:tcW w:type="dxa" w:w="448"/>
                  <w:tcBorders>
                    <w:top w:val="none" w:color="000000" w:sz="4"/>
                    <w:left w:val="none" w:color="000000" w:sz="4"/>
                    <w:bottom w:val="single" w:color="000000" w:sz="4"/>
                    <w:right w:val="single" w:color="000000" w:sz="4"/>
                  </w:tcBorders>
                  <w:vAlign w:val="top"/>
                </w:tcPr>
                <w:p>
                  <w:pPr>
                    <w:jc w:val="center"/>
                  </w:pP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500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34</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上西陇大园片</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p>
              </w:tc>
              <w:tc>
                <w:tcPr>
                  <w:tcW w:type="dxa" w:w="448"/>
                  <w:tcBorders>
                    <w:top w:val="none" w:color="000000" w:sz="4"/>
                    <w:left w:val="none" w:color="000000" w:sz="4"/>
                    <w:bottom w:val="single" w:color="000000" w:sz="4"/>
                    <w:right w:val="single" w:color="000000" w:sz="4"/>
                  </w:tcBorders>
                  <w:vAlign w:val="top"/>
                </w:tcPr>
                <w:p>
                  <w:pPr>
                    <w:jc w:val="center"/>
                  </w:pP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480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35</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塔脚十四条巷</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670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2010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36</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塔脚至新池市场</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217.5</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2175</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37</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李厝前路</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75</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7</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525</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38</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灰窑头路</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105</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630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39</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老桥头老灰笼路段</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24</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40</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塭畔工业区直路</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7</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840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41</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塭畔工业区横一路</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190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1520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42</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塭畔工业区横二路</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80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480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43</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梅陇洋直路</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214</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2140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44</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梅陇洋横路</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210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2520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45</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舟仔路</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140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1120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46</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生活用地</w:t>
                  </w:r>
                  <w:r>
                    <w:rPr>
                      <w:color w:val="000000"/>
                      <w:sz w:val="21"/>
                    </w:rPr>
                    <w:t>4-5、7-8巷</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南湖生活用地</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562</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5620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47</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生活用地</w:t>
                  </w:r>
                  <w:r>
                    <w:rPr>
                      <w:color w:val="000000"/>
                      <w:sz w:val="21"/>
                    </w:rPr>
                    <w:t>1、2、9、10、11、12、13巷</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南湖生活用地</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1372</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9</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12348</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48</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生活用地</w:t>
                  </w:r>
                  <w:r>
                    <w:rPr>
                      <w:color w:val="000000"/>
                      <w:sz w:val="21"/>
                    </w:rPr>
                    <w:t>3巷</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南湖生活用地</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151</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13</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1963</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49</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生活用地</w:t>
                  </w:r>
                  <w:r>
                    <w:rPr>
                      <w:color w:val="000000"/>
                      <w:sz w:val="21"/>
                    </w:rPr>
                    <w:t>6巷</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南湖生活用地</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151</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1812</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50</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生活用地</w:t>
                  </w:r>
                  <w:r>
                    <w:rPr>
                      <w:color w:val="000000"/>
                      <w:sz w:val="21"/>
                    </w:rPr>
                    <w:t>14巷</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南湖生活用地</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214</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963</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51</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邮电后</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南湖生活用地</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9</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900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52</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生活用地直路一、二巷</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南湖生活用地</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389</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13</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5057</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53</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生活用地直路三巷</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南湖生活用地</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460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17</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7820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54</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生活用地中路</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南湖生活用地</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330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26</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8580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20m，两侧各3m</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55</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后田北横路</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后田片区</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600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3000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56</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后田北直路</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后田片区</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46</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460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57</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后田南横路</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后田片区</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310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1550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58</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后田南直路</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后田片区</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44</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440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59</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东河商品楼</w:t>
                  </w:r>
                  <w:r>
                    <w:rPr>
                      <w:color w:val="000000"/>
                      <w:sz w:val="21"/>
                    </w:rPr>
                    <w:t>1、3路</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东河片区</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1200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60</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东河商品楼</w:t>
                  </w:r>
                  <w:r>
                    <w:rPr>
                      <w:color w:val="000000"/>
                      <w:sz w:val="21"/>
                    </w:rPr>
                    <w:t>2路</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东河片区</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1000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61</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大宫埕</w:t>
                  </w:r>
                  <w:r>
                    <w:rPr>
                      <w:color w:val="000000"/>
                      <w:sz w:val="21"/>
                    </w:rPr>
                    <w:t>①</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56</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23</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1288</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62</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大宫埕</w:t>
                  </w:r>
                  <w:r>
                    <w:rPr>
                      <w:color w:val="000000"/>
                      <w:sz w:val="21"/>
                    </w:rPr>
                    <w:t>②</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18</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15</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270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63</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学校埕</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50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2250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64</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上西陇埕</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54</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2430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65</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肖厝埕</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50</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600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66</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林厝埕</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67</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中行至商品房后直路</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800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68</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新乡前八条巷</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890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2670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69</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新乡前东陇大宫成树下</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p>
              </w:tc>
              <w:tc>
                <w:tcPr>
                  <w:tcW w:type="dxa" w:w="448"/>
                  <w:tcBorders>
                    <w:top w:val="none" w:color="000000" w:sz="4"/>
                    <w:left w:val="none" w:color="000000" w:sz="4"/>
                    <w:bottom w:val="single" w:color="000000" w:sz="4"/>
                    <w:right w:val="single" w:color="000000" w:sz="4"/>
                  </w:tcBorders>
                  <w:vAlign w:val="top"/>
                </w:tcPr>
                <w:p>
                  <w:pPr>
                    <w:jc w:val="center"/>
                  </w:pP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500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70</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东园片区五条巷</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220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660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71</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老人组场</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p>
              </w:tc>
              <w:tc>
                <w:tcPr>
                  <w:tcW w:type="dxa" w:w="448"/>
                  <w:tcBorders>
                    <w:top w:val="none" w:color="000000" w:sz="4"/>
                    <w:left w:val="none" w:color="000000" w:sz="4"/>
                    <w:bottom w:val="single" w:color="000000" w:sz="4"/>
                    <w:right w:val="single" w:color="000000" w:sz="4"/>
                  </w:tcBorders>
                  <w:vAlign w:val="top"/>
                </w:tcPr>
                <w:p>
                  <w:pPr>
                    <w:jc w:val="center"/>
                  </w:pP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170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72</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聚竹成所厅后巷</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p>
              </w:tc>
              <w:tc>
                <w:tcPr>
                  <w:tcW w:type="dxa" w:w="448"/>
                  <w:tcBorders>
                    <w:top w:val="none" w:color="000000" w:sz="4"/>
                    <w:left w:val="none" w:color="000000" w:sz="4"/>
                    <w:bottom w:val="single" w:color="000000" w:sz="4"/>
                    <w:right w:val="single" w:color="000000" w:sz="4"/>
                  </w:tcBorders>
                  <w:vAlign w:val="top"/>
                </w:tcPr>
                <w:p>
                  <w:pPr>
                    <w:jc w:val="center"/>
                  </w:pP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600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73</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竹后埠</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p>
              </w:tc>
              <w:tc>
                <w:tcPr>
                  <w:tcW w:type="dxa" w:w="448"/>
                  <w:tcBorders>
                    <w:top w:val="none" w:color="000000" w:sz="4"/>
                    <w:left w:val="none" w:color="000000" w:sz="4"/>
                    <w:bottom w:val="single" w:color="000000" w:sz="4"/>
                    <w:right w:val="single" w:color="000000" w:sz="4"/>
                  </w:tcBorders>
                  <w:vAlign w:val="top"/>
                </w:tcPr>
                <w:p>
                  <w:pPr>
                    <w:jc w:val="center"/>
                  </w:pP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300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74</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美园埠顶周边</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150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1200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75</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东陇大池周边</w:t>
                  </w:r>
                </w:p>
              </w:tc>
              <w:tc>
                <w:tcPr>
                  <w:tcW w:type="dxa" w:w="356"/>
                  <w:tcBorders>
                    <w:top w:val="none" w:color="000000" w:sz="4"/>
                    <w:left w:val="none" w:color="000000" w:sz="4"/>
                    <w:bottom w:val="single" w:color="000000" w:sz="4"/>
                    <w:right w:val="single" w:color="000000" w:sz="4"/>
                  </w:tcBorders>
                  <w:vAlign w:val="top"/>
                </w:tcPr>
                <w:p>
                  <w:pPr>
                    <w:jc w:val="center"/>
                  </w:pP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650</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2600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76</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文化路商品房后</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临盈景小区（含中行后）</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417.5</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5010</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275"/>
                  <w:tcBorders>
                    <w:top w:val="none" w:color="000000" w:sz="4"/>
                    <w:left w:val="single" w:color="000000" w:sz="4"/>
                    <w:bottom w:val="single" w:color="000000" w:sz="4"/>
                    <w:right w:val="single" w:color="000000" w:sz="4"/>
                  </w:tcBorders>
                  <w:vAlign w:val="top"/>
                </w:tcPr>
                <w:p>
                  <w:pPr>
                    <w:jc w:val="center"/>
                  </w:pPr>
                  <w:r>
                    <w:rPr>
                      <w:color w:val="000000"/>
                      <w:sz w:val="21"/>
                    </w:rPr>
                    <w:t>77</w:t>
                  </w:r>
                </w:p>
              </w:tc>
              <w:tc>
                <w:tcPr>
                  <w:tcW w:type="dxa" w:w="407"/>
                  <w:tcBorders>
                    <w:top w:val="none" w:color="000000" w:sz="4"/>
                    <w:left w:val="none" w:color="000000" w:sz="4"/>
                    <w:bottom w:val="single" w:color="000000" w:sz="4"/>
                    <w:right w:val="single" w:color="000000" w:sz="4"/>
                  </w:tcBorders>
                  <w:vAlign w:val="top"/>
                </w:tcPr>
                <w:p>
                  <w:pPr>
                    <w:jc w:val="center"/>
                  </w:pPr>
                  <w:r>
                    <w:rPr>
                      <w:color w:val="000000"/>
                      <w:sz w:val="21"/>
                    </w:rPr>
                    <w:t>美园路西商品房后</w:t>
                  </w:r>
                </w:p>
              </w:tc>
              <w:tc>
                <w:tcPr>
                  <w:tcW w:type="dxa" w:w="356"/>
                  <w:tcBorders>
                    <w:top w:val="none" w:color="000000" w:sz="4"/>
                    <w:left w:val="none" w:color="000000" w:sz="4"/>
                    <w:bottom w:val="single" w:color="000000" w:sz="4"/>
                    <w:right w:val="single" w:color="000000" w:sz="4"/>
                  </w:tcBorders>
                  <w:vAlign w:val="top"/>
                </w:tcPr>
                <w:p>
                  <w:pPr>
                    <w:jc w:val="center"/>
                  </w:pPr>
                  <w:r>
                    <w:rPr>
                      <w:color w:val="000000"/>
                      <w:sz w:val="21"/>
                    </w:rPr>
                    <w:t>临盈景小区</w:t>
                  </w:r>
                </w:p>
              </w:tc>
              <w:tc>
                <w:tcPr>
                  <w:tcW w:type="dxa" w:w="38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7"/>
                  <w:tcBorders>
                    <w:top w:val="none" w:color="000000" w:sz="4"/>
                    <w:left w:val="none" w:color="000000" w:sz="4"/>
                    <w:bottom w:val="single" w:color="000000" w:sz="4"/>
                    <w:right w:val="single" w:color="000000" w:sz="4"/>
                  </w:tcBorders>
                  <w:vAlign w:val="top"/>
                </w:tcPr>
                <w:p>
                  <w:pPr>
                    <w:jc w:val="center"/>
                  </w:pPr>
                  <w:r>
                    <w:rPr>
                      <w:color w:val="000000"/>
                      <w:sz w:val="21"/>
                    </w:rPr>
                    <w:t>324.5</w:t>
                  </w:r>
                </w:p>
              </w:tc>
              <w:tc>
                <w:tcPr>
                  <w:tcW w:type="dxa" w:w="448"/>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3894</w:t>
                  </w:r>
                </w:p>
              </w:tc>
              <w:tc>
                <w:tcPr>
                  <w:tcW w:type="dxa" w:w="45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34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bl>
        </w:tc>
      </w:tr>
      <w:tr>
        <w:tc>
          <w:tcPr>
            <w:tcW w:type="dxa" w:w="2076"/>
          </w:tcPr>
          <w:p/>
        </w:tc>
        <w:tc>
          <w:tcPr>
            <w:tcW w:type="dxa" w:w="415"/>
          </w:tcPr>
          <w:p>
            <w:r>
              <w:rPr/>
              <w:t>3</w:t>
            </w:r>
          </w:p>
        </w:tc>
        <w:tc>
          <w:tcPr>
            <w:tcW w:type="dxa" w:w="5814"/>
          </w:tcPr>
          <w:p>
            <w:pPr>
              <w:jc w:val="left"/>
            </w:pPr>
            <w:r>
              <w:rPr>
                <w:color w:val="000000"/>
                <w:sz w:val="22"/>
              </w:rPr>
              <w:t>服务范围：</w:t>
            </w:r>
            <w:r>
              <w:rPr>
                <w:color w:val="000000"/>
                <w:sz w:val="22"/>
              </w:rPr>
              <w:t>(</w:t>
            </w:r>
            <w:r>
              <w:rPr>
                <w:color w:val="000000"/>
                <w:sz w:val="22"/>
              </w:rPr>
              <w:t>三</w:t>
            </w:r>
            <w:r>
              <w:rPr>
                <w:color w:val="000000"/>
                <w:sz w:val="22"/>
              </w:rPr>
              <w:t>)</w:t>
            </w:r>
            <w:r>
              <w:rPr>
                <w:color w:val="000000"/>
                <w:sz w:val="22"/>
              </w:rPr>
              <w:t>西园社区（道路保洁）</w:t>
            </w:r>
          </w:p>
          <w:tbl>
            <w:tblPr>
              <w:tblInd w:type="dxa" w:w="135"/>
              <w:tblBorders>
                <w:top w:val="none" w:color="000000" w:sz="4"/>
                <w:left w:val="none" w:color="000000" w:sz="4"/>
                <w:bottom w:val="none" w:color="000000" w:sz="4"/>
                <w:right w:val="none" w:color="000000" w:sz="4"/>
                <w:insideH w:val="none"/>
                <w:insideV w:val="none"/>
              </w:tblBorders>
            </w:tblPr>
            <w:tblGrid>
              <w:gridCol w:w="369"/>
              <w:gridCol w:w="529"/>
              <w:gridCol w:w="565"/>
              <w:gridCol w:w="442"/>
              <w:gridCol w:w="332"/>
              <w:gridCol w:w="430"/>
              <w:gridCol w:w="479"/>
              <w:gridCol w:w="492"/>
              <w:gridCol w:w="1882"/>
            </w:tblGrid>
            <w:tr>
              <w:tc>
                <w:tcPr>
                  <w:tcW w:type="dxa" w:w="369"/>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529"/>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道路名称</w:t>
                  </w:r>
                </w:p>
              </w:tc>
              <w:tc>
                <w:tcPr>
                  <w:tcW w:type="dxa" w:w="565"/>
                  <w:vMerge w:val="restart"/>
                  <w:tcBorders>
                    <w:top w:val="single" w:color="000000" w:sz="4"/>
                    <w:left w:val="none" w:color="000000" w:sz="4"/>
                    <w:bottom w:val="single" w:color="000000" w:sz="4"/>
                    <w:right w:val="single" w:color="000000" w:sz="4"/>
                  </w:tcBorders>
                  <w:vAlign w:val="top"/>
                </w:tcPr>
                <w:p>
                  <w:pPr>
                    <w:jc w:val="center"/>
                  </w:pPr>
                  <w:r>
                    <w:rPr>
                      <w:color w:val="000000"/>
                      <w:sz w:val="21"/>
                    </w:rPr>
                    <w:t>路段起止</w:t>
                  </w:r>
                </w:p>
              </w:tc>
              <w:tc>
                <w:tcPr>
                  <w:tcW w:type="dxa" w:w="442"/>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道路保洁等级</w:t>
                  </w:r>
                </w:p>
              </w:tc>
              <w:tc>
                <w:tcPr>
                  <w:tcW w:type="dxa" w:w="1241"/>
                  <w:gridSpan w:val="3"/>
                  <w:tcBorders>
                    <w:top w:val="single" w:color="000000" w:sz="4"/>
                    <w:left w:val="none" w:color="000000" w:sz="4"/>
                    <w:bottom w:val="single" w:color="000000" w:sz="4"/>
                    <w:right w:val="single" w:color="000000" w:sz="4"/>
                  </w:tcBorders>
                  <w:vAlign w:val="top"/>
                </w:tcPr>
                <w:p>
                  <w:pPr>
                    <w:jc w:val="center"/>
                  </w:pPr>
                  <w:r>
                    <w:rPr>
                      <w:color w:val="000000"/>
                      <w:sz w:val="21"/>
                    </w:rPr>
                    <w:t>道路面积</w:t>
                  </w:r>
                </w:p>
              </w:tc>
              <w:tc>
                <w:tcPr>
                  <w:tcW w:type="dxa" w:w="492"/>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道路现状</w:t>
                  </w:r>
                </w:p>
              </w:tc>
              <w:tc>
                <w:tcPr>
                  <w:tcW w:type="dxa" w:w="1882"/>
                  <w:vMerge w:val="restart"/>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369"/>
                  <w:tcBorders>
                    <w:top w:val="none" w:color="000000" w:sz="4"/>
                    <w:left w:val="single" w:color="000000" w:sz="4"/>
                    <w:bottom w:val="single" w:color="000000" w:sz="4"/>
                    <w:right w:val="single" w:color="000000" w:sz="4"/>
                  </w:tcBorders>
                  <w:vAlign w:val="top"/>
                </w:tcPr>
                <w:p>
                  <w:pPr>
                    <w:jc w:val="center"/>
                  </w:pPr>
                  <w:r>
                    <w:rPr>
                      <w:color w:val="000000"/>
                      <w:sz w:val="21"/>
                    </w:rPr>
                    <w:t>一</w:t>
                  </w:r>
                </w:p>
              </w:tc>
              <w:tc>
                <w:tcPr>
                  <w:tcW w:type="dxa" w:w="529"/>
                  <w:vMerge/>
                  <w:tcBorders>
                    <w:top w:val="single" w:color="000000" w:sz="4"/>
                    <w:left w:val="none" w:color="000000" w:sz="4"/>
                    <w:bottom w:val="single" w:color="000000" w:sz="4"/>
                    <w:right w:val="single" w:color="000000" w:sz="4"/>
                  </w:tcBorders>
                </w:tcPr>
                <w:p/>
              </w:tc>
              <w:tc>
                <w:tcPr>
                  <w:tcW w:type="dxa" w:w="565"/>
                  <w:vMerge/>
                  <w:tcBorders>
                    <w:top w:val="single" w:color="000000" w:sz="4"/>
                    <w:left w:val="none" w:color="000000" w:sz="4"/>
                    <w:bottom w:val="single" w:color="000000" w:sz="4"/>
                    <w:right w:val="single" w:color="000000" w:sz="4"/>
                  </w:tcBorders>
                </w:tcPr>
                <w:p/>
              </w:tc>
              <w:tc>
                <w:tcPr>
                  <w:tcW w:type="dxa" w:w="442"/>
                  <w:vMerge/>
                  <w:tcBorders>
                    <w:top w:val="single" w:color="000000" w:sz="4"/>
                    <w:left w:val="none" w:color="000000" w:sz="4"/>
                    <w:bottom w:val="single" w:color="000000" w:sz="4"/>
                    <w:right w:val="single" w:color="000000" w:sz="4"/>
                  </w:tcBorders>
                </w:tcPr>
                <w:p/>
              </w:tc>
              <w:tc>
                <w:tcPr>
                  <w:tcW w:type="dxa" w:w="332"/>
                  <w:tcBorders>
                    <w:top w:val="none" w:color="000000" w:sz="4"/>
                    <w:left w:val="none" w:color="000000" w:sz="4"/>
                    <w:bottom w:val="single" w:color="000000" w:sz="4"/>
                    <w:right w:val="single" w:color="000000" w:sz="4"/>
                  </w:tcBorders>
                  <w:vAlign w:val="top"/>
                </w:tcPr>
                <w:p>
                  <w:pPr>
                    <w:jc w:val="center"/>
                  </w:pPr>
                  <w:r>
                    <w:rPr>
                      <w:color w:val="000000"/>
                      <w:sz w:val="21"/>
                    </w:rPr>
                    <w:t>长（</w:t>
                  </w:r>
                  <w:r>
                    <w:rPr>
                      <w:color w:val="000000"/>
                      <w:sz w:val="21"/>
                    </w:rPr>
                    <w:t>m）</w:t>
                  </w:r>
                </w:p>
              </w:tc>
              <w:tc>
                <w:tcPr>
                  <w:tcW w:type="dxa" w:w="430"/>
                  <w:tcBorders>
                    <w:top w:val="none" w:color="000000" w:sz="4"/>
                    <w:left w:val="none" w:color="000000" w:sz="4"/>
                    <w:bottom w:val="single" w:color="000000" w:sz="4"/>
                    <w:right w:val="single" w:color="000000" w:sz="4"/>
                  </w:tcBorders>
                  <w:vAlign w:val="top"/>
                </w:tcPr>
                <w:p>
                  <w:pPr>
                    <w:jc w:val="center"/>
                  </w:pPr>
                  <w:r>
                    <w:rPr>
                      <w:color w:val="000000"/>
                      <w:sz w:val="21"/>
                    </w:rPr>
                    <w:t>宽（</w:t>
                  </w:r>
                  <w:r>
                    <w:rPr>
                      <w:color w:val="000000"/>
                      <w:sz w:val="21"/>
                    </w:rPr>
                    <w:t>m）</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1"/>
                    </w:rPr>
                    <w:t>面积（㎡）</w:t>
                  </w:r>
                </w:p>
              </w:tc>
            </w:tr>
            <w:tr>
              <w:tc>
                <w:tcPr>
                  <w:tcW w:type="dxa" w:w="369"/>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529"/>
                  <w:tcBorders>
                    <w:top w:val="none" w:color="000000" w:sz="4"/>
                    <w:left w:val="none" w:color="000000" w:sz="4"/>
                    <w:bottom w:val="single" w:color="000000" w:sz="4"/>
                    <w:right w:val="single" w:color="000000" w:sz="4"/>
                  </w:tcBorders>
                  <w:vAlign w:val="top"/>
                </w:tcPr>
                <w:p>
                  <w:pPr>
                    <w:jc w:val="center"/>
                  </w:pPr>
                  <w:r>
                    <w:rPr>
                      <w:color w:val="000000"/>
                      <w:sz w:val="21"/>
                    </w:rPr>
                    <w:t>东栅街</w:t>
                  </w:r>
                </w:p>
              </w:tc>
              <w:tc>
                <w:tcPr>
                  <w:tcW w:type="dxa" w:w="565"/>
                  <w:tcBorders>
                    <w:top w:val="none" w:color="000000" w:sz="4"/>
                    <w:left w:val="none" w:color="000000" w:sz="4"/>
                    <w:bottom w:val="single" w:color="000000" w:sz="4"/>
                    <w:right w:val="single" w:color="000000" w:sz="4"/>
                  </w:tcBorders>
                  <w:vAlign w:val="top"/>
                </w:tcPr>
                <w:p>
                  <w:pPr>
                    <w:jc w:val="center"/>
                  </w:pPr>
                  <w:r>
                    <w:rPr>
                      <w:color w:val="000000"/>
                      <w:sz w:val="21"/>
                    </w:rPr>
                    <w:t>四角街</w:t>
                  </w:r>
                  <w:r>
                    <w:rPr>
                      <w:color w:val="000000"/>
                      <w:sz w:val="21"/>
                    </w:rPr>
                    <w:t>--古桥街</w:t>
                  </w:r>
                </w:p>
              </w:tc>
              <w:tc>
                <w:tcPr>
                  <w:tcW w:type="dxa" w:w="442"/>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32"/>
                  <w:tcBorders>
                    <w:top w:val="none" w:color="000000" w:sz="4"/>
                    <w:left w:val="none" w:color="000000" w:sz="4"/>
                    <w:bottom w:val="single" w:color="000000" w:sz="4"/>
                    <w:right w:val="single" w:color="000000" w:sz="4"/>
                  </w:tcBorders>
                  <w:vAlign w:val="top"/>
                </w:tcPr>
                <w:p>
                  <w:pPr>
                    <w:jc w:val="center"/>
                  </w:pPr>
                  <w:r>
                    <w:rPr>
                      <w:color w:val="000000"/>
                      <w:sz w:val="21"/>
                    </w:rPr>
                    <w:t>112.5</w:t>
                  </w:r>
                </w:p>
              </w:tc>
              <w:tc>
                <w:tcPr>
                  <w:tcW w:type="dxa" w:w="430"/>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1"/>
                    </w:rPr>
                    <w:t>450</w:t>
                  </w:r>
                </w:p>
              </w:tc>
              <w:tc>
                <w:tcPr>
                  <w:tcW w:type="dxa" w:w="492"/>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82"/>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69"/>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529"/>
                  <w:tcBorders>
                    <w:top w:val="none" w:color="000000" w:sz="4"/>
                    <w:left w:val="none" w:color="000000" w:sz="4"/>
                    <w:bottom w:val="single" w:color="000000" w:sz="4"/>
                    <w:right w:val="single" w:color="000000" w:sz="4"/>
                  </w:tcBorders>
                  <w:vAlign w:val="top"/>
                </w:tcPr>
                <w:p>
                  <w:pPr>
                    <w:jc w:val="center"/>
                  </w:pPr>
                  <w:r>
                    <w:rPr>
                      <w:color w:val="000000"/>
                      <w:sz w:val="21"/>
                    </w:rPr>
                    <w:t>西栅街</w:t>
                  </w:r>
                </w:p>
              </w:tc>
              <w:tc>
                <w:tcPr>
                  <w:tcW w:type="dxa" w:w="565"/>
                  <w:tcBorders>
                    <w:top w:val="none" w:color="000000" w:sz="4"/>
                    <w:left w:val="none" w:color="000000" w:sz="4"/>
                    <w:bottom w:val="single" w:color="000000" w:sz="4"/>
                    <w:right w:val="single" w:color="000000" w:sz="4"/>
                  </w:tcBorders>
                  <w:vAlign w:val="top"/>
                </w:tcPr>
                <w:p>
                  <w:pPr>
                    <w:jc w:val="center"/>
                  </w:pPr>
                  <w:r>
                    <w:rPr>
                      <w:color w:val="000000"/>
                      <w:sz w:val="21"/>
                    </w:rPr>
                    <w:t>四角街</w:t>
                  </w:r>
                  <w:r>
                    <w:rPr>
                      <w:color w:val="000000"/>
                      <w:sz w:val="21"/>
                    </w:rPr>
                    <w:t>--青窗</w:t>
                  </w:r>
                </w:p>
              </w:tc>
              <w:tc>
                <w:tcPr>
                  <w:tcW w:type="dxa" w:w="442"/>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32"/>
                  <w:tcBorders>
                    <w:top w:val="none" w:color="000000" w:sz="4"/>
                    <w:left w:val="none" w:color="000000" w:sz="4"/>
                    <w:bottom w:val="single" w:color="000000" w:sz="4"/>
                    <w:right w:val="single" w:color="000000" w:sz="4"/>
                  </w:tcBorders>
                  <w:vAlign w:val="top"/>
                </w:tcPr>
                <w:p>
                  <w:pPr>
                    <w:jc w:val="center"/>
                  </w:pPr>
                  <w:r>
                    <w:rPr>
                      <w:color w:val="000000"/>
                      <w:sz w:val="21"/>
                    </w:rPr>
                    <w:t>80</w:t>
                  </w:r>
                </w:p>
              </w:tc>
              <w:tc>
                <w:tcPr>
                  <w:tcW w:type="dxa" w:w="430"/>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1"/>
                    </w:rPr>
                    <w:t>320</w:t>
                  </w:r>
                </w:p>
              </w:tc>
              <w:tc>
                <w:tcPr>
                  <w:tcW w:type="dxa" w:w="492"/>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82"/>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69"/>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529"/>
                  <w:tcBorders>
                    <w:top w:val="none" w:color="000000" w:sz="4"/>
                    <w:left w:val="none" w:color="000000" w:sz="4"/>
                    <w:bottom w:val="single" w:color="000000" w:sz="4"/>
                    <w:right w:val="single" w:color="000000" w:sz="4"/>
                  </w:tcBorders>
                  <w:vAlign w:val="top"/>
                </w:tcPr>
                <w:p>
                  <w:pPr>
                    <w:jc w:val="center"/>
                  </w:pPr>
                  <w:r>
                    <w:rPr>
                      <w:color w:val="000000"/>
                      <w:sz w:val="21"/>
                    </w:rPr>
                    <w:t>南栅街</w:t>
                  </w:r>
                </w:p>
              </w:tc>
              <w:tc>
                <w:tcPr>
                  <w:tcW w:type="dxa" w:w="565"/>
                  <w:tcBorders>
                    <w:top w:val="none" w:color="000000" w:sz="4"/>
                    <w:left w:val="none" w:color="000000" w:sz="4"/>
                    <w:bottom w:val="single" w:color="000000" w:sz="4"/>
                    <w:right w:val="single" w:color="000000" w:sz="4"/>
                  </w:tcBorders>
                  <w:vAlign w:val="top"/>
                </w:tcPr>
                <w:p>
                  <w:pPr>
                    <w:jc w:val="center"/>
                  </w:pPr>
                  <w:r>
                    <w:rPr>
                      <w:color w:val="000000"/>
                      <w:sz w:val="21"/>
                    </w:rPr>
                    <w:t>四角街</w:t>
                  </w:r>
                  <w:r>
                    <w:rPr>
                      <w:color w:val="000000"/>
                      <w:sz w:val="21"/>
                    </w:rPr>
                    <w:t>--老镇二</w:t>
                  </w:r>
                </w:p>
              </w:tc>
              <w:tc>
                <w:tcPr>
                  <w:tcW w:type="dxa" w:w="442"/>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32"/>
                  <w:tcBorders>
                    <w:top w:val="none" w:color="000000" w:sz="4"/>
                    <w:left w:val="none" w:color="000000" w:sz="4"/>
                    <w:bottom w:val="single" w:color="000000" w:sz="4"/>
                    <w:right w:val="single" w:color="000000" w:sz="4"/>
                  </w:tcBorders>
                  <w:vAlign w:val="top"/>
                </w:tcPr>
                <w:p>
                  <w:pPr>
                    <w:jc w:val="center"/>
                  </w:pPr>
                  <w:r>
                    <w:rPr>
                      <w:color w:val="000000"/>
                      <w:sz w:val="21"/>
                    </w:rPr>
                    <w:t>80</w:t>
                  </w:r>
                </w:p>
              </w:tc>
              <w:tc>
                <w:tcPr>
                  <w:tcW w:type="dxa" w:w="430"/>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1"/>
                    </w:rPr>
                    <w:t>320</w:t>
                  </w:r>
                </w:p>
              </w:tc>
              <w:tc>
                <w:tcPr>
                  <w:tcW w:type="dxa" w:w="492"/>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82"/>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69"/>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529"/>
                  <w:tcBorders>
                    <w:top w:val="none" w:color="000000" w:sz="4"/>
                    <w:left w:val="none" w:color="000000" w:sz="4"/>
                    <w:bottom w:val="single" w:color="000000" w:sz="4"/>
                    <w:right w:val="single" w:color="000000" w:sz="4"/>
                  </w:tcBorders>
                  <w:vAlign w:val="top"/>
                </w:tcPr>
                <w:p>
                  <w:pPr>
                    <w:jc w:val="center"/>
                  </w:pPr>
                  <w:r>
                    <w:rPr>
                      <w:color w:val="000000"/>
                      <w:sz w:val="21"/>
                    </w:rPr>
                    <w:t>北栅街</w:t>
                  </w:r>
                </w:p>
              </w:tc>
              <w:tc>
                <w:tcPr>
                  <w:tcW w:type="dxa" w:w="565"/>
                  <w:tcBorders>
                    <w:top w:val="none" w:color="000000" w:sz="4"/>
                    <w:left w:val="none" w:color="000000" w:sz="4"/>
                    <w:bottom w:val="single" w:color="000000" w:sz="4"/>
                    <w:right w:val="single" w:color="000000" w:sz="4"/>
                  </w:tcBorders>
                  <w:vAlign w:val="top"/>
                </w:tcPr>
                <w:p>
                  <w:pPr>
                    <w:jc w:val="center"/>
                  </w:pPr>
                  <w:r>
                    <w:rPr>
                      <w:color w:val="000000"/>
                      <w:sz w:val="21"/>
                    </w:rPr>
                    <w:t>四角街</w:t>
                  </w:r>
                  <w:r>
                    <w:rPr>
                      <w:color w:val="000000"/>
                      <w:sz w:val="21"/>
                    </w:rPr>
                    <w:t>--下西陇宫</w:t>
                  </w:r>
                </w:p>
              </w:tc>
              <w:tc>
                <w:tcPr>
                  <w:tcW w:type="dxa" w:w="442"/>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32"/>
                  <w:tcBorders>
                    <w:top w:val="none" w:color="000000" w:sz="4"/>
                    <w:left w:val="none" w:color="000000" w:sz="4"/>
                    <w:bottom w:val="single" w:color="000000" w:sz="4"/>
                    <w:right w:val="single" w:color="000000" w:sz="4"/>
                  </w:tcBorders>
                  <w:vAlign w:val="top"/>
                </w:tcPr>
                <w:p>
                  <w:pPr>
                    <w:jc w:val="center"/>
                  </w:pPr>
                  <w:r>
                    <w:rPr>
                      <w:color w:val="000000"/>
                      <w:sz w:val="21"/>
                    </w:rPr>
                    <w:t>82.5</w:t>
                  </w:r>
                </w:p>
              </w:tc>
              <w:tc>
                <w:tcPr>
                  <w:tcW w:type="dxa" w:w="430"/>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1"/>
                    </w:rPr>
                    <w:t>330</w:t>
                  </w:r>
                </w:p>
              </w:tc>
              <w:tc>
                <w:tcPr>
                  <w:tcW w:type="dxa" w:w="492"/>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82"/>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69"/>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529"/>
                  <w:tcBorders>
                    <w:top w:val="none" w:color="000000" w:sz="4"/>
                    <w:left w:val="none" w:color="000000" w:sz="4"/>
                    <w:bottom w:val="single" w:color="000000" w:sz="4"/>
                    <w:right w:val="single" w:color="000000" w:sz="4"/>
                  </w:tcBorders>
                  <w:vAlign w:val="top"/>
                </w:tcPr>
                <w:p>
                  <w:pPr>
                    <w:jc w:val="center"/>
                  </w:pPr>
                  <w:r>
                    <w:rPr>
                      <w:color w:val="000000"/>
                      <w:sz w:val="21"/>
                    </w:rPr>
                    <w:t>西园街</w:t>
                  </w:r>
                </w:p>
              </w:tc>
              <w:tc>
                <w:tcPr>
                  <w:tcW w:type="dxa" w:w="565"/>
                  <w:tcBorders>
                    <w:top w:val="none" w:color="000000" w:sz="4"/>
                    <w:left w:val="none" w:color="000000" w:sz="4"/>
                    <w:bottom w:val="single" w:color="000000" w:sz="4"/>
                    <w:right w:val="single" w:color="000000" w:sz="4"/>
                  </w:tcBorders>
                  <w:vAlign w:val="top"/>
                </w:tcPr>
                <w:p>
                  <w:pPr>
                    <w:jc w:val="center"/>
                  </w:pPr>
                  <w:r>
                    <w:rPr>
                      <w:color w:val="000000"/>
                      <w:sz w:val="21"/>
                    </w:rPr>
                    <w:t>西栅街</w:t>
                  </w:r>
                  <w:r>
                    <w:rPr>
                      <w:color w:val="000000"/>
                      <w:sz w:val="21"/>
                    </w:rPr>
                    <w:t>--元亨街</w:t>
                  </w:r>
                </w:p>
              </w:tc>
              <w:tc>
                <w:tcPr>
                  <w:tcW w:type="dxa" w:w="442"/>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32"/>
                  <w:tcBorders>
                    <w:top w:val="none" w:color="000000" w:sz="4"/>
                    <w:left w:val="none" w:color="000000" w:sz="4"/>
                    <w:bottom w:val="single" w:color="000000" w:sz="4"/>
                    <w:right w:val="single" w:color="000000" w:sz="4"/>
                  </w:tcBorders>
                  <w:vAlign w:val="top"/>
                </w:tcPr>
                <w:p>
                  <w:pPr>
                    <w:jc w:val="center"/>
                  </w:pPr>
                  <w:r>
                    <w:rPr>
                      <w:color w:val="000000"/>
                      <w:sz w:val="21"/>
                    </w:rPr>
                    <w:t>75</w:t>
                  </w:r>
                </w:p>
              </w:tc>
              <w:tc>
                <w:tcPr>
                  <w:tcW w:type="dxa" w:w="430"/>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1"/>
                    </w:rPr>
                    <w:t>300</w:t>
                  </w:r>
                </w:p>
              </w:tc>
              <w:tc>
                <w:tcPr>
                  <w:tcW w:type="dxa" w:w="492"/>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82"/>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69"/>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529"/>
                  <w:tcBorders>
                    <w:top w:val="none" w:color="000000" w:sz="4"/>
                    <w:left w:val="none" w:color="000000" w:sz="4"/>
                    <w:bottom w:val="single" w:color="000000" w:sz="4"/>
                    <w:right w:val="single" w:color="000000" w:sz="4"/>
                  </w:tcBorders>
                  <w:vAlign w:val="top"/>
                </w:tcPr>
                <w:p>
                  <w:pPr>
                    <w:jc w:val="center"/>
                  </w:pPr>
                  <w:r>
                    <w:rPr>
                      <w:color w:val="000000"/>
                      <w:sz w:val="21"/>
                    </w:rPr>
                    <w:t>外溪墘</w:t>
                  </w:r>
                </w:p>
              </w:tc>
              <w:tc>
                <w:tcPr>
                  <w:tcW w:type="dxa" w:w="565"/>
                  <w:tcBorders>
                    <w:top w:val="none" w:color="000000" w:sz="4"/>
                    <w:left w:val="none" w:color="000000" w:sz="4"/>
                    <w:bottom w:val="single" w:color="000000" w:sz="4"/>
                    <w:right w:val="single" w:color="000000" w:sz="4"/>
                  </w:tcBorders>
                  <w:vAlign w:val="top"/>
                </w:tcPr>
                <w:p>
                  <w:pPr>
                    <w:jc w:val="center"/>
                  </w:pPr>
                  <w:r>
                    <w:rPr>
                      <w:color w:val="000000"/>
                      <w:sz w:val="21"/>
                    </w:rPr>
                    <w:t>渡船头</w:t>
                  </w:r>
                  <w:r>
                    <w:rPr>
                      <w:color w:val="000000"/>
                      <w:sz w:val="21"/>
                    </w:rPr>
                    <w:t>--北溪桥头</w:t>
                  </w:r>
                </w:p>
              </w:tc>
              <w:tc>
                <w:tcPr>
                  <w:tcW w:type="dxa" w:w="442"/>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332"/>
                  <w:tcBorders>
                    <w:top w:val="none" w:color="000000" w:sz="4"/>
                    <w:left w:val="none" w:color="000000" w:sz="4"/>
                    <w:bottom w:val="single" w:color="000000" w:sz="4"/>
                    <w:right w:val="single" w:color="000000" w:sz="4"/>
                  </w:tcBorders>
                  <w:vAlign w:val="top"/>
                </w:tcPr>
                <w:p>
                  <w:pPr>
                    <w:jc w:val="center"/>
                  </w:pPr>
                  <w:r>
                    <w:rPr>
                      <w:color w:val="000000"/>
                      <w:sz w:val="21"/>
                    </w:rPr>
                    <w:t>660</w:t>
                  </w:r>
                </w:p>
              </w:tc>
              <w:tc>
                <w:tcPr>
                  <w:tcW w:type="dxa" w:w="430"/>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1"/>
                    </w:rPr>
                    <w:t>5280</w:t>
                  </w:r>
                </w:p>
              </w:tc>
              <w:tc>
                <w:tcPr>
                  <w:tcW w:type="dxa" w:w="492"/>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82"/>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69"/>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529"/>
                  <w:tcBorders>
                    <w:top w:val="none" w:color="000000" w:sz="4"/>
                    <w:left w:val="none" w:color="000000" w:sz="4"/>
                    <w:bottom w:val="single" w:color="000000" w:sz="4"/>
                    <w:right w:val="single" w:color="000000" w:sz="4"/>
                  </w:tcBorders>
                  <w:vAlign w:val="top"/>
                </w:tcPr>
                <w:p>
                  <w:pPr>
                    <w:jc w:val="center"/>
                  </w:pPr>
                  <w:r>
                    <w:rPr>
                      <w:color w:val="000000"/>
                      <w:sz w:val="21"/>
                    </w:rPr>
                    <w:t>古桥街</w:t>
                  </w:r>
                </w:p>
              </w:tc>
              <w:tc>
                <w:tcPr>
                  <w:tcW w:type="dxa" w:w="565"/>
                  <w:tcBorders>
                    <w:top w:val="none" w:color="000000" w:sz="4"/>
                    <w:left w:val="none" w:color="000000" w:sz="4"/>
                    <w:bottom w:val="single" w:color="000000" w:sz="4"/>
                    <w:right w:val="single" w:color="000000" w:sz="4"/>
                  </w:tcBorders>
                  <w:vAlign w:val="top"/>
                </w:tcPr>
                <w:p>
                  <w:pPr>
                    <w:jc w:val="center"/>
                  </w:pPr>
                  <w:r>
                    <w:rPr>
                      <w:color w:val="000000"/>
                      <w:sz w:val="21"/>
                    </w:rPr>
                    <w:t>东栅街</w:t>
                  </w:r>
                  <w:r>
                    <w:rPr>
                      <w:color w:val="000000"/>
                      <w:sz w:val="21"/>
                    </w:rPr>
                    <w:t>--元亨街</w:t>
                  </w:r>
                </w:p>
              </w:tc>
              <w:tc>
                <w:tcPr>
                  <w:tcW w:type="dxa" w:w="442"/>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32"/>
                  <w:tcBorders>
                    <w:top w:val="none" w:color="000000" w:sz="4"/>
                    <w:left w:val="none" w:color="000000" w:sz="4"/>
                    <w:bottom w:val="single" w:color="000000" w:sz="4"/>
                    <w:right w:val="single" w:color="000000" w:sz="4"/>
                  </w:tcBorders>
                  <w:vAlign w:val="top"/>
                </w:tcPr>
                <w:p>
                  <w:pPr>
                    <w:jc w:val="center"/>
                  </w:pPr>
                  <w:r>
                    <w:rPr>
                      <w:color w:val="000000"/>
                      <w:sz w:val="21"/>
                    </w:rPr>
                    <w:t>160</w:t>
                  </w:r>
                </w:p>
              </w:tc>
              <w:tc>
                <w:tcPr>
                  <w:tcW w:type="dxa" w:w="430"/>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1"/>
                    </w:rPr>
                    <w:t>320</w:t>
                  </w:r>
                </w:p>
              </w:tc>
              <w:tc>
                <w:tcPr>
                  <w:tcW w:type="dxa" w:w="492"/>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82"/>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69"/>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529"/>
                  <w:tcBorders>
                    <w:top w:val="none" w:color="000000" w:sz="4"/>
                    <w:left w:val="none" w:color="000000" w:sz="4"/>
                    <w:bottom w:val="single" w:color="000000" w:sz="4"/>
                    <w:right w:val="single" w:color="000000" w:sz="4"/>
                  </w:tcBorders>
                  <w:vAlign w:val="top"/>
                </w:tcPr>
                <w:p>
                  <w:pPr>
                    <w:jc w:val="center"/>
                  </w:pPr>
                  <w:r>
                    <w:rPr>
                      <w:color w:val="000000"/>
                      <w:sz w:val="21"/>
                    </w:rPr>
                    <w:t>城墙顶</w:t>
                  </w:r>
                </w:p>
              </w:tc>
              <w:tc>
                <w:tcPr>
                  <w:tcW w:type="dxa" w:w="565"/>
                  <w:tcBorders>
                    <w:top w:val="none" w:color="000000" w:sz="4"/>
                    <w:left w:val="none" w:color="000000" w:sz="4"/>
                    <w:bottom w:val="single" w:color="000000" w:sz="4"/>
                    <w:right w:val="single" w:color="000000" w:sz="4"/>
                  </w:tcBorders>
                  <w:vAlign w:val="top"/>
                </w:tcPr>
                <w:p>
                  <w:pPr>
                    <w:jc w:val="center"/>
                  </w:pPr>
                  <w:r>
                    <w:rPr>
                      <w:color w:val="000000"/>
                      <w:sz w:val="21"/>
                    </w:rPr>
                    <w:t>下西陇宫旁</w:t>
                  </w:r>
                  <w:r>
                    <w:rPr>
                      <w:color w:val="000000"/>
                      <w:sz w:val="21"/>
                    </w:rPr>
                    <w:t>--启兴街和水寨乡亭</w:t>
                  </w:r>
                </w:p>
              </w:tc>
              <w:tc>
                <w:tcPr>
                  <w:tcW w:type="dxa" w:w="442"/>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32"/>
                  <w:tcBorders>
                    <w:top w:val="none" w:color="000000" w:sz="4"/>
                    <w:left w:val="none" w:color="000000" w:sz="4"/>
                    <w:bottom w:val="single" w:color="000000" w:sz="4"/>
                    <w:right w:val="single" w:color="000000" w:sz="4"/>
                  </w:tcBorders>
                  <w:vAlign w:val="top"/>
                </w:tcPr>
                <w:p>
                  <w:pPr>
                    <w:jc w:val="center"/>
                  </w:pPr>
                  <w:r>
                    <w:rPr>
                      <w:color w:val="000000"/>
                      <w:sz w:val="21"/>
                    </w:rPr>
                    <w:t>110</w:t>
                  </w:r>
                </w:p>
              </w:tc>
              <w:tc>
                <w:tcPr>
                  <w:tcW w:type="dxa" w:w="430"/>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1"/>
                    </w:rPr>
                    <w:t>220</w:t>
                  </w:r>
                </w:p>
              </w:tc>
              <w:tc>
                <w:tcPr>
                  <w:tcW w:type="dxa" w:w="492"/>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82"/>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69"/>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529"/>
                  <w:tcBorders>
                    <w:top w:val="none" w:color="000000" w:sz="4"/>
                    <w:left w:val="none" w:color="000000" w:sz="4"/>
                    <w:bottom w:val="single" w:color="000000" w:sz="4"/>
                    <w:right w:val="single" w:color="000000" w:sz="4"/>
                  </w:tcBorders>
                  <w:vAlign w:val="top"/>
                </w:tcPr>
                <w:p>
                  <w:pPr>
                    <w:jc w:val="center"/>
                  </w:pPr>
                  <w:r>
                    <w:rPr>
                      <w:color w:val="000000"/>
                      <w:sz w:val="21"/>
                    </w:rPr>
                    <w:t>箍铺街</w:t>
                  </w:r>
                </w:p>
              </w:tc>
              <w:tc>
                <w:tcPr>
                  <w:tcW w:type="dxa" w:w="565"/>
                  <w:tcBorders>
                    <w:top w:val="none" w:color="000000" w:sz="4"/>
                    <w:left w:val="none" w:color="000000" w:sz="4"/>
                    <w:bottom w:val="single" w:color="000000" w:sz="4"/>
                    <w:right w:val="single" w:color="000000" w:sz="4"/>
                  </w:tcBorders>
                  <w:vAlign w:val="top"/>
                </w:tcPr>
                <w:p>
                  <w:pPr>
                    <w:jc w:val="center"/>
                  </w:pPr>
                  <w:r>
                    <w:rPr>
                      <w:color w:val="000000"/>
                      <w:sz w:val="21"/>
                    </w:rPr>
                    <w:t>箍铺街</w:t>
                  </w:r>
                  <w:r>
                    <w:rPr>
                      <w:color w:val="000000"/>
                      <w:sz w:val="21"/>
                    </w:rPr>
                    <w:t>--城墙顶</w:t>
                  </w:r>
                </w:p>
              </w:tc>
              <w:tc>
                <w:tcPr>
                  <w:tcW w:type="dxa" w:w="442"/>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32"/>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430"/>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1"/>
                    </w:rPr>
                    <w:t>1000</w:t>
                  </w:r>
                </w:p>
              </w:tc>
              <w:tc>
                <w:tcPr>
                  <w:tcW w:type="dxa" w:w="492"/>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82"/>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69"/>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529"/>
                  <w:tcBorders>
                    <w:top w:val="none" w:color="000000" w:sz="4"/>
                    <w:left w:val="none" w:color="000000" w:sz="4"/>
                    <w:bottom w:val="single" w:color="000000" w:sz="4"/>
                    <w:right w:val="single" w:color="000000" w:sz="4"/>
                  </w:tcBorders>
                  <w:vAlign w:val="top"/>
                </w:tcPr>
                <w:p>
                  <w:pPr>
                    <w:jc w:val="center"/>
                  </w:pPr>
                  <w:r>
                    <w:rPr>
                      <w:color w:val="000000"/>
                      <w:sz w:val="21"/>
                    </w:rPr>
                    <w:t>砻臂街</w:t>
                  </w:r>
                </w:p>
              </w:tc>
              <w:tc>
                <w:tcPr>
                  <w:tcW w:type="dxa" w:w="565"/>
                  <w:tcBorders>
                    <w:top w:val="none" w:color="000000" w:sz="4"/>
                    <w:left w:val="none" w:color="000000" w:sz="4"/>
                    <w:bottom w:val="single" w:color="000000" w:sz="4"/>
                    <w:right w:val="single" w:color="000000" w:sz="4"/>
                  </w:tcBorders>
                  <w:vAlign w:val="top"/>
                </w:tcPr>
                <w:p>
                  <w:pPr>
                    <w:jc w:val="center"/>
                  </w:pPr>
                  <w:r>
                    <w:rPr>
                      <w:color w:val="000000"/>
                      <w:sz w:val="21"/>
                    </w:rPr>
                    <w:t>箍铺街</w:t>
                  </w:r>
                  <w:r>
                    <w:rPr>
                      <w:color w:val="000000"/>
                      <w:sz w:val="21"/>
                    </w:rPr>
                    <w:t>--中心街及外溪墘</w:t>
                  </w:r>
                </w:p>
              </w:tc>
              <w:tc>
                <w:tcPr>
                  <w:tcW w:type="dxa" w:w="442"/>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32"/>
                  <w:tcBorders>
                    <w:top w:val="none" w:color="000000" w:sz="4"/>
                    <w:left w:val="none" w:color="000000" w:sz="4"/>
                    <w:bottom w:val="single" w:color="000000" w:sz="4"/>
                    <w:right w:val="single" w:color="000000" w:sz="4"/>
                  </w:tcBorders>
                  <w:vAlign w:val="top"/>
                </w:tcPr>
                <w:p>
                  <w:pPr>
                    <w:jc w:val="center"/>
                  </w:pPr>
                  <w:r>
                    <w:rPr>
                      <w:color w:val="000000"/>
                      <w:sz w:val="21"/>
                    </w:rPr>
                    <w:t>50</w:t>
                  </w:r>
                </w:p>
              </w:tc>
              <w:tc>
                <w:tcPr>
                  <w:tcW w:type="dxa" w:w="430"/>
                  <w:tcBorders>
                    <w:top w:val="none" w:color="000000" w:sz="4"/>
                    <w:left w:val="none" w:color="000000" w:sz="4"/>
                    <w:bottom w:val="single" w:color="000000" w:sz="4"/>
                    <w:right w:val="single" w:color="000000" w:sz="4"/>
                  </w:tcBorders>
                  <w:vAlign w:val="top"/>
                </w:tcPr>
                <w:p>
                  <w:pPr>
                    <w:jc w:val="center"/>
                  </w:pPr>
                  <w:r>
                    <w:rPr>
                      <w:color w:val="000000"/>
                      <w:sz w:val="21"/>
                    </w:rPr>
                    <w:t>1.5</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1"/>
                    </w:rPr>
                    <w:t>75</w:t>
                  </w:r>
                </w:p>
              </w:tc>
              <w:tc>
                <w:tcPr>
                  <w:tcW w:type="dxa" w:w="492"/>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82"/>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69"/>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529"/>
                  <w:tcBorders>
                    <w:top w:val="none" w:color="000000" w:sz="4"/>
                    <w:left w:val="none" w:color="000000" w:sz="4"/>
                    <w:bottom w:val="single" w:color="000000" w:sz="4"/>
                    <w:right w:val="single" w:color="000000" w:sz="4"/>
                  </w:tcBorders>
                  <w:vAlign w:val="top"/>
                </w:tcPr>
                <w:p>
                  <w:pPr>
                    <w:jc w:val="center"/>
                  </w:pPr>
                  <w:r>
                    <w:rPr>
                      <w:color w:val="000000"/>
                      <w:sz w:val="21"/>
                    </w:rPr>
                    <w:t>启兴街</w:t>
                  </w:r>
                </w:p>
              </w:tc>
              <w:tc>
                <w:tcPr>
                  <w:tcW w:type="dxa" w:w="565"/>
                  <w:tcBorders>
                    <w:top w:val="none" w:color="000000" w:sz="4"/>
                    <w:left w:val="none" w:color="000000" w:sz="4"/>
                    <w:bottom w:val="single" w:color="000000" w:sz="4"/>
                    <w:right w:val="single" w:color="000000" w:sz="4"/>
                  </w:tcBorders>
                  <w:vAlign w:val="top"/>
                </w:tcPr>
                <w:p>
                  <w:pPr>
                    <w:jc w:val="center"/>
                  </w:pPr>
                  <w:r>
                    <w:rPr>
                      <w:color w:val="000000"/>
                      <w:sz w:val="21"/>
                    </w:rPr>
                    <w:t>外溪墘</w:t>
                  </w:r>
                  <w:r>
                    <w:rPr>
                      <w:color w:val="000000"/>
                      <w:sz w:val="21"/>
                    </w:rPr>
                    <w:t>---粮所宿舍</w:t>
                  </w:r>
                </w:p>
              </w:tc>
              <w:tc>
                <w:tcPr>
                  <w:tcW w:type="dxa" w:w="442"/>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32"/>
                  <w:tcBorders>
                    <w:top w:val="none" w:color="000000" w:sz="4"/>
                    <w:left w:val="none" w:color="000000" w:sz="4"/>
                    <w:bottom w:val="single" w:color="000000" w:sz="4"/>
                    <w:right w:val="single" w:color="000000" w:sz="4"/>
                  </w:tcBorders>
                  <w:vAlign w:val="top"/>
                </w:tcPr>
                <w:p>
                  <w:pPr>
                    <w:jc w:val="center"/>
                  </w:pPr>
                  <w:r>
                    <w:rPr>
                      <w:color w:val="000000"/>
                      <w:sz w:val="21"/>
                    </w:rPr>
                    <w:t>150</w:t>
                  </w:r>
                </w:p>
              </w:tc>
              <w:tc>
                <w:tcPr>
                  <w:tcW w:type="dxa" w:w="430"/>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1"/>
                    </w:rPr>
                    <w:t>300</w:t>
                  </w:r>
                </w:p>
              </w:tc>
              <w:tc>
                <w:tcPr>
                  <w:tcW w:type="dxa" w:w="492"/>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82"/>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69"/>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529"/>
                  <w:tcBorders>
                    <w:top w:val="none" w:color="000000" w:sz="4"/>
                    <w:left w:val="none" w:color="000000" w:sz="4"/>
                    <w:bottom w:val="single" w:color="000000" w:sz="4"/>
                    <w:right w:val="single" w:color="000000" w:sz="4"/>
                  </w:tcBorders>
                  <w:vAlign w:val="top"/>
                </w:tcPr>
                <w:p>
                  <w:pPr>
                    <w:jc w:val="center"/>
                  </w:pPr>
                  <w:r>
                    <w:rPr>
                      <w:color w:val="000000"/>
                      <w:sz w:val="21"/>
                    </w:rPr>
                    <w:t>新街路</w:t>
                  </w:r>
                </w:p>
              </w:tc>
              <w:tc>
                <w:tcPr>
                  <w:tcW w:type="dxa" w:w="565"/>
                  <w:tcBorders>
                    <w:top w:val="none" w:color="000000" w:sz="4"/>
                    <w:left w:val="none" w:color="000000" w:sz="4"/>
                    <w:bottom w:val="single" w:color="000000" w:sz="4"/>
                    <w:right w:val="single" w:color="000000" w:sz="4"/>
                  </w:tcBorders>
                  <w:vAlign w:val="top"/>
                </w:tcPr>
                <w:p>
                  <w:pPr>
                    <w:jc w:val="center"/>
                  </w:pPr>
                  <w:r>
                    <w:rPr>
                      <w:color w:val="000000"/>
                      <w:sz w:val="21"/>
                    </w:rPr>
                    <w:t>外溪墘</w:t>
                  </w:r>
                  <w:r>
                    <w:rPr>
                      <w:color w:val="000000"/>
                      <w:sz w:val="21"/>
                    </w:rPr>
                    <w:t>--启兴街</w:t>
                  </w:r>
                </w:p>
              </w:tc>
              <w:tc>
                <w:tcPr>
                  <w:tcW w:type="dxa" w:w="442"/>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32"/>
                  <w:tcBorders>
                    <w:top w:val="none" w:color="000000" w:sz="4"/>
                    <w:left w:val="none" w:color="000000" w:sz="4"/>
                    <w:bottom w:val="single" w:color="000000" w:sz="4"/>
                    <w:right w:val="single" w:color="000000" w:sz="4"/>
                  </w:tcBorders>
                  <w:vAlign w:val="top"/>
                </w:tcPr>
                <w:p>
                  <w:pPr>
                    <w:jc w:val="center"/>
                  </w:pPr>
                  <w:r>
                    <w:rPr>
                      <w:color w:val="000000"/>
                      <w:sz w:val="21"/>
                    </w:rPr>
                    <w:t>60</w:t>
                  </w:r>
                </w:p>
              </w:tc>
              <w:tc>
                <w:tcPr>
                  <w:tcW w:type="dxa" w:w="430"/>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1"/>
                    </w:rPr>
                    <w:t>180</w:t>
                  </w:r>
                </w:p>
              </w:tc>
              <w:tc>
                <w:tcPr>
                  <w:tcW w:type="dxa" w:w="492"/>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82"/>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69"/>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529"/>
                  <w:tcBorders>
                    <w:top w:val="none" w:color="000000" w:sz="4"/>
                    <w:left w:val="none" w:color="000000" w:sz="4"/>
                    <w:bottom w:val="single" w:color="000000" w:sz="4"/>
                    <w:right w:val="single" w:color="000000" w:sz="4"/>
                  </w:tcBorders>
                  <w:vAlign w:val="top"/>
                </w:tcPr>
                <w:p>
                  <w:pPr>
                    <w:jc w:val="center"/>
                  </w:pPr>
                  <w:r>
                    <w:rPr>
                      <w:color w:val="000000"/>
                      <w:sz w:val="21"/>
                    </w:rPr>
                    <w:t>水寨路</w:t>
                  </w:r>
                </w:p>
              </w:tc>
              <w:tc>
                <w:tcPr>
                  <w:tcW w:type="dxa" w:w="565"/>
                  <w:tcBorders>
                    <w:top w:val="none" w:color="000000" w:sz="4"/>
                    <w:left w:val="none" w:color="000000" w:sz="4"/>
                    <w:bottom w:val="single" w:color="000000" w:sz="4"/>
                    <w:right w:val="single" w:color="000000" w:sz="4"/>
                  </w:tcBorders>
                  <w:vAlign w:val="top"/>
                </w:tcPr>
                <w:p>
                  <w:pPr>
                    <w:jc w:val="center"/>
                  </w:pPr>
                  <w:r>
                    <w:rPr>
                      <w:color w:val="000000"/>
                      <w:sz w:val="21"/>
                    </w:rPr>
                    <w:t>水寨乡亭</w:t>
                  </w:r>
                  <w:r>
                    <w:rPr>
                      <w:color w:val="000000"/>
                      <w:sz w:val="21"/>
                    </w:rPr>
                    <w:t>--水寨宫，粮所路口-塔脚新村，水寨中巷</w:t>
                  </w:r>
                </w:p>
              </w:tc>
              <w:tc>
                <w:tcPr>
                  <w:tcW w:type="dxa" w:w="442"/>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32"/>
                  <w:tcBorders>
                    <w:top w:val="none" w:color="000000" w:sz="4"/>
                    <w:left w:val="none" w:color="000000" w:sz="4"/>
                    <w:bottom w:val="single" w:color="000000" w:sz="4"/>
                    <w:right w:val="single" w:color="000000" w:sz="4"/>
                  </w:tcBorders>
                  <w:vAlign w:val="top"/>
                </w:tcPr>
                <w:p>
                  <w:pPr>
                    <w:jc w:val="center"/>
                  </w:pPr>
                  <w:r>
                    <w:rPr>
                      <w:color w:val="000000"/>
                      <w:sz w:val="21"/>
                    </w:rPr>
                    <w:t>850</w:t>
                  </w:r>
                </w:p>
              </w:tc>
              <w:tc>
                <w:tcPr>
                  <w:tcW w:type="dxa" w:w="430"/>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1"/>
                    </w:rPr>
                    <w:t>3400</w:t>
                  </w:r>
                </w:p>
              </w:tc>
              <w:tc>
                <w:tcPr>
                  <w:tcW w:type="dxa" w:w="492"/>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82"/>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69"/>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529"/>
                  <w:tcBorders>
                    <w:top w:val="none" w:color="000000" w:sz="4"/>
                    <w:left w:val="none" w:color="000000" w:sz="4"/>
                    <w:bottom w:val="single" w:color="000000" w:sz="4"/>
                    <w:right w:val="single" w:color="000000" w:sz="4"/>
                  </w:tcBorders>
                  <w:vAlign w:val="top"/>
                </w:tcPr>
                <w:p>
                  <w:pPr>
                    <w:jc w:val="center"/>
                  </w:pPr>
                  <w:r>
                    <w:rPr>
                      <w:color w:val="000000"/>
                      <w:sz w:val="21"/>
                    </w:rPr>
                    <w:t>西园新村</w:t>
                  </w:r>
                </w:p>
              </w:tc>
              <w:tc>
                <w:tcPr>
                  <w:tcW w:type="dxa" w:w="565"/>
                  <w:tcBorders>
                    <w:top w:val="none" w:color="000000" w:sz="4"/>
                    <w:left w:val="none" w:color="000000" w:sz="4"/>
                    <w:bottom w:val="single" w:color="000000" w:sz="4"/>
                    <w:right w:val="single" w:color="000000" w:sz="4"/>
                  </w:tcBorders>
                  <w:vAlign w:val="top"/>
                </w:tcPr>
                <w:p>
                  <w:pPr>
                    <w:jc w:val="center"/>
                  </w:pPr>
                  <w:r>
                    <w:rPr>
                      <w:color w:val="000000"/>
                      <w:sz w:val="21"/>
                    </w:rPr>
                    <w:t>箍铺街</w:t>
                  </w:r>
                  <w:r>
                    <w:rPr>
                      <w:color w:val="000000"/>
                      <w:sz w:val="21"/>
                    </w:rPr>
                    <w:t>--正泰园--古桥街</w:t>
                  </w:r>
                </w:p>
              </w:tc>
              <w:tc>
                <w:tcPr>
                  <w:tcW w:type="dxa" w:w="442"/>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32"/>
                  <w:tcBorders>
                    <w:top w:val="none" w:color="000000" w:sz="4"/>
                    <w:left w:val="none" w:color="000000" w:sz="4"/>
                    <w:bottom w:val="single" w:color="000000" w:sz="4"/>
                    <w:right w:val="single" w:color="000000" w:sz="4"/>
                  </w:tcBorders>
                  <w:vAlign w:val="top"/>
                </w:tcPr>
                <w:p>
                  <w:pPr>
                    <w:jc w:val="center"/>
                  </w:pPr>
                  <w:r>
                    <w:rPr>
                      <w:color w:val="000000"/>
                      <w:sz w:val="21"/>
                    </w:rPr>
                    <w:t>380</w:t>
                  </w:r>
                </w:p>
              </w:tc>
              <w:tc>
                <w:tcPr>
                  <w:tcW w:type="dxa" w:w="430"/>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1"/>
                    </w:rPr>
                    <w:t>2280</w:t>
                  </w:r>
                </w:p>
              </w:tc>
              <w:tc>
                <w:tcPr>
                  <w:tcW w:type="dxa" w:w="492"/>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82"/>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69"/>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529"/>
                  <w:tcBorders>
                    <w:top w:val="none" w:color="000000" w:sz="4"/>
                    <w:left w:val="none" w:color="000000" w:sz="4"/>
                    <w:bottom w:val="single" w:color="000000" w:sz="4"/>
                    <w:right w:val="single" w:color="000000" w:sz="4"/>
                  </w:tcBorders>
                  <w:vAlign w:val="top"/>
                </w:tcPr>
                <w:p>
                  <w:pPr>
                    <w:jc w:val="center"/>
                  </w:pPr>
                  <w:r>
                    <w:rPr>
                      <w:color w:val="000000"/>
                      <w:sz w:val="21"/>
                    </w:rPr>
                    <w:t>塔脚新村</w:t>
                  </w:r>
                </w:p>
              </w:tc>
              <w:tc>
                <w:tcPr>
                  <w:tcW w:type="dxa" w:w="565"/>
                  <w:tcBorders>
                    <w:top w:val="none" w:color="000000" w:sz="4"/>
                    <w:left w:val="none" w:color="000000" w:sz="4"/>
                    <w:bottom w:val="single" w:color="000000" w:sz="4"/>
                    <w:right w:val="single" w:color="000000" w:sz="4"/>
                  </w:tcBorders>
                  <w:vAlign w:val="top"/>
                </w:tcPr>
                <w:p>
                  <w:pPr>
                    <w:jc w:val="center"/>
                  </w:pPr>
                  <w:r>
                    <w:rPr>
                      <w:color w:val="000000"/>
                      <w:sz w:val="21"/>
                    </w:rPr>
                    <w:t>西园新村</w:t>
                  </w:r>
                  <w:r>
                    <w:rPr>
                      <w:color w:val="000000"/>
                      <w:sz w:val="21"/>
                    </w:rPr>
                    <w:t>--水寨市场旁</w:t>
                  </w:r>
                </w:p>
              </w:tc>
              <w:tc>
                <w:tcPr>
                  <w:tcW w:type="dxa" w:w="442"/>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32"/>
                  <w:tcBorders>
                    <w:top w:val="none" w:color="000000" w:sz="4"/>
                    <w:left w:val="none" w:color="000000" w:sz="4"/>
                    <w:bottom w:val="single" w:color="000000" w:sz="4"/>
                    <w:right w:val="single" w:color="000000" w:sz="4"/>
                  </w:tcBorders>
                  <w:vAlign w:val="top"/>
                </w:tcPr>
                <w:p>
                  <w:pPr>
                    <w:jc w:val="center"/>
                  </w:pPr>
                  <w:r>
                    <w:rPr>
                      <w:color w:val="000000"/>
                      <w:sz w:val="21"/>
                    </w:rPr>
                    <w:t>350</w:t>
                  </w:r>
                </w:p>
              </w:tc>
              <w:tc>
                <w:tcPr>
                  <w:tcW w:type="dxa" w:w="430"/>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1"/>
                    </w:rPr>
                    <w:t>700</w:t>
                  </w:r>
                </w:p>
              </w:tc>
              <w:tc>
                <w:tcPr>
                  <w:tcW w:type="dxa" w:w="492"/>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82"/>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69"/>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529"/>
                  <w:tcBorders>
                    <w:top w:val="none" w:color="000000" w:sz="4"/>
                    <w:left w:val="none" w:color="000000" w:sz="4"/>
                    <w:bottom w:val="single" w:color="000000" w:sz="4"/>
                    <w:right w:val="single" w:color="000000" w:sz="4"/>
                  </w:tcBorders>
                  <w:vAlign w:val="top"/>
                </w:tcPr>
                <w:p>
                  <w:pPr>
                    <w:jc w:val="center"/>
                  </w:pPr>
                  <w:r>
                    <w:rPr>
                      <w:color w:val="000000"/>
                      <w:sz w:val="21"/>
                    </w:rPr>
                    <w:t>中心街</w:t>
                  </w:r>
                </w:p>
              </w:tc>
              <w:tc>
                <w:tcPr>
                  <w:tcW w:type="dxa" w:w="565"/>
                  <w:tcBorders>
                    <w:top w:val="none" w:color="000000" w:sz="4"/>
                    <w:left w:val="none" w:color="000000" w:sz="4"/>
                    <w:bottom w:val="single" w:color="000000" w:sz="4"/>
                    <w:right w:val="single" w:color="000000" w:sz="4"/>
                  </w:tcBorders>
                  <w:vAlign w:val="top"/>
                </w:tcPr>
                <w:p>
                  <w:pPr>
                    <w:jc w:val="center"/>
                  </w:pPr>
                  <w:r>
                    <w:rPr>
                      <w:color w:val="000000"/>
                      <w:sz w:val="21"/>
                    </w:rPr>
                    <w:t>东和园</w:t>
                  </w:r>
                  <w:r>
                    <w:rPr>
                      <w:color w:val="000000"/>
                      <w:sz w:val="21"/>
                    </w:rPr>
                    <w:t>--砻臂街</w:t>
                  </w:r>
                </w:p>
              </w:tc>
              <w:tc>
                <w:tcPr>
                  <w:tcW w:type="dxa" w:w="442"/>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32"/>
                  <w:tcBorders>
                    <w:top w:val="none" w:color="000000" w:sz="4"/>
                    <w:left w:val="none" w:color="000000" w:sz="4"/>
                    <w:bottom w:val="single" w:color="000000" w:sz="4"/>
                    <w:right w:val="single" w:color="000000" w:sz="4"/>
                  </w:tcBorders>
                  <w:vAlign w:val="top"/>
                </w:tcPr>
                <w:p>
                  <w:pPr>
                    <w:jc w:val="center"/>
                  </w:pPr>
                  <w:r>
                    <w:rPr>
                      <w:color w:val="000000"/>
                      <w:sz w:val="21"/>
                    </w:rPr>
                    <w:t>210</w:t>
                  </w:r>
                </w:p>
              </w:tc>
              <w:tc>
                <w:tcPr>
                  <w:tcW w:type="dxa" w:w="430"/>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1"/>
                    </w:rPr>
                    <w:t>1680</w:t>
                  </w:r>
                </w:p>
              </w:tc>
              <w:tc>
                <w:tcPr>
                  <w:tcW w:type="dxa" w:w="492"/>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82"/>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69"/>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529"/>
                  <w:tcBorders>
                    <w:top w:val="none" w:color="000000" w:sz="4"/>
                    <w:left w:val="none" w:color="000000" w:sz="4"/>
                    <w:bottom w:val="single" w:color="000000" w:sz="4"/>
                    <w:right w:val="single" w:color="000000" w:sz="4"/>
                  </w:tcBorders>
                  <w:vAlign w:val="top"/>
                </w:tcPr>
                <w:p>
                  <w:pPr>
                    <w:jc w:val="center"/>
                  </w:pPr>
                  <w:r>
                    <w:rPr>
                      <w:color w:val="000000"/>
                      <w:sz w:val="21"/>
                    </w:rPr>
                    <w:t>东和园</w:t>
                  </w:r>
                </w:p>
              </w:tc>
              <w:tc>
                <w:tcPr>
                  <w:tcW w:type="dxa" w:w="565"/>
                  <w:tcBorders>
                    <w:top w:val="none" w:color="000000" w:sz="4"/>
                    <w:left w:val="none" w:color="000000" w:sz="4"/>
                    <w:bottom w:val="single" w:color="000000" w:sz="4"/>
                    <w:right w:val="single" w:color="000000" w:sz="4"/>
                  </w:tcBorders>
                  <w:vAlign w:val="top"/>
                </w:tcPr>
                <w:p>
                  <w:pPr>
                    <w:jc w:val="center"/>
                  </w:pPr>
                  <w:r>
                    <w:rPr>
                      <w:color w:val="000000"/>
                      <w:sz w:val="21"/>
                    </w:rPr>
                    <w:t>青窗周边</w:t>
                  </w:r>
                </w:p>
              </w:tc>
              <w:tc>
                <w:tcPr>
                  <w:tcW w:type="dxa" w:w="442"/>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32"/>
                  <w:tcBorders>
                    <w:top w:val="none" w:color="000000" w:sz="4"/>
                    <w:left w:val="none" w:color="000000" w:sz="4"/>
                    <w:bottom w:val="single" w:color="000000" w:sz="4"/>
                    <w:right w:val="single" w:color="000000" w:sz="4"/>
                  </w:tcBorders>
                  <w:vAlign w:val="top"/>
                </w:tcPr>
                <w:p>
                  <w:pPr>
                    <w:jc w:val="center"/>
                  </w:pPr>
                  <w:r>
                    <w:rPr>
                      <w:color w:val="000000"/>
                      <w:sz w:val="21"/>
                    </w:rPr>
                    <w:t>160</w:t>
                  </w:r>
                </w:p>
              </w:tc>
              <w:tc>
                <w:tcPr>
                  <w:tcW w:type="dxa" w:w="430"/>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1"/>
                    </w:rPr>
                    <w:t>960</w:t>
                  </w:r>
                </w:p>
              </w:tc>
              <w:tc>
                <w:tcPr>
                  <w:tcW w:type="dxa" w:w="492"/>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82"/>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69"/>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529"/>
                  <w:tcBorders>
                    <w:top w:val="none" w:color="000000" w:sz="4"/>
                    <w:left w:val="none" w:color="000000" w:sz="4"/>
                    <w:bottom w:val="single" w:color="000000" w:sz="4"/>
                    <w:right w:val="single" w:color="000000" w:sz="4"/>
                  </w:tcBorders>
                  <w:vAlign w:val="top"/>
                </w:tcPr>
                <w:p>
                  <w:pPr>
                    <w:jc w:val="center"/>
                  </w:pPr>
                  <w:r>
                    <w:rPr>
                      <w:color w:val="000000"/>
                      <w:sz w:val="21"/>
                    </w:rPr>
                    <w:t>邱厝巷</w:t>
                  </w:r>
                </w:p>
              </w:tc>
              <w:tc>
                <w:tcPr>
                  <w:tcW w:type="dxa" w:w="565"/>
                  <w:tcBorders>
                    <w:top w:val="none" w:color="000000" w:sz="4"/>
                    <w:left w:val="none" w:color="000000" w:sz="4"/>
                    <w:bottom w:val="single" w:color="000000" w:sz="4"/>
                    <w:right w:val="single" w:color="000000" w:sz="4"/>
                  </w:tcBorders>
                  <w:vAlign w:val="top"/>
                </w:tcPr>
                <w:p>
                  <w:pPr>
                    <w:jc w:val="center"/>
                  </w:pPr>
                </w:p>
              </w:tc>
              <w:tc>
                <w:tcPr>
                  <w:tcW w:type="dxa" w:w="442"/>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32"/>
                  <w:tcBorders>
                    <w:top w:val="none" w:color="000000" w:sz="4"/>
                    <w:left w:val="none" w:color="000000" w:sz="4"/>
                    <w:bottom w:val="single" w:color="000000" w:sz="4"/>
                    <w:right w:val="single" w:color="000000" w:sz="4"/>
                  </w:tcBorders>
                  <w:vAlign w:val="top"/>
                </w:tcPr>
                <w:p>
                  <w:pPr>
                    <w:jc w:val="center"/>
                  </w:pPr>
                  <w:r>
                    <w:rPr>
                      <w:color w:val="000000"/>
                      <w:sz w:val="21"/>
                    </w:rPr>
                    <w:t>82</w:t>
                  </w:r>
                </w:p>
              </w:tc>
              <w:tc>
                <w:tcPr>
                  <w:tcW w:type="dxa" w:w="430"/>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479"/>
                  <w:tcBorders>
                    <w:top w:val="none" w:color="000000" w:sz="4"/>
                    <w:left w:val="none" w:color="000000" w:sz="4"/>
                    <w:bottom w:val="single" w:color="000000" w:sz="4"/>
                    <w:right w:val="single" w:color="000000" w:sz="4"/>
                  </w:tcBorders>
                  <w:vAlign w:val="top"/>
                </w:tcPr>
                <w:p>
                  <w:pPr>
                    <w:jc w:val="center"/>
                  </w:pPr>
                  <w:r>
                    <w:rPr>
                      <w:color w:val="000000"/>
                      <w:sz w:val="21"/>
                    </w:rPr>
                    <w:t>164</w:t>
                  </w:r>
                </w:p>
              </w:tc>
              <w:tc>
                <w:tcPr>
                  <w:tcW w:type="dxa" w:w="492"/>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82"/>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bl>
        </w:tc>
      </w:tr>
      <w:tr>
        <w:tc>
          <w:tcPr>
            <w:tcW w:type="dxa" w:w="2076"/>
          </w:tcPr>
          <w:p/>
        </w:tc>
        <w:tc>
          <w:tcPr>
            <w:tcW w:type="dxa" w:w="415"/>
          </w:tcPr>
          <w:p>
            <w:r>
              <w:rPr/>
              <w:t>4</w:t>
            </w:r>
          </w:p>
        </w:tc>
        <w:tc>
          <w:tcPr>
            <w:tcW w:type="dxa" w:w="5814"/>
          </w:tcPr>
          <w:p>
            <w:r>
              <w:rPr>
                <w:color w:val="000000"/>
                <w:sz w:val="22"/>
              </w:rPr>
              <w:t>服务范围：</w:t>
            </w:r>
            <w:r>
              <w:rPr>
                <w:color w:val="000000"/>
                <w:sz w:val="22"/>
              </w:rPr>
              <w:t>(</w:t>
            </w:r>
            <w:r>
              <w:rPr>
                <w:color w:val="000000"/>
                <w:sz w:val="22"/>
              </w:rPr>
              <w:t>四</w:t>
            </w:r>
            <w:r>
              <w:rPr>
                <w:color w:val="000000"/>
                <w:sz w:val="22"/>
              </w:rPr>
              <w:t>)</w:t>
            </w:r>
            <w:r>
              <w:rPr>
                <w:color w:val="000000"/>
                <w:sz w:val="22"/>
              </w:rPr>
              <w:t>中兴社区（道路保洁）</w:t>
            </w:r>
          </w:p>
          <w:tbl>
            <w:tblPr>
              <w:tblInd w:type="dxa" w:w="135"/>
              <w:tblBorders>
                <w:top w:val="none" w:color="000000" w:sz="4"/>
                <w:left w:val="none" w:color="000000" w:sz="4"/>
                <w:bottom w:val="none" w:color="000000" w:sz="4"/>
                <w:right w:val="none" w:color="000000" w:sz="4"/>
                <w:insideH w:val="none"/>
                <w:insideV w:val="none"/>
              </w:tblBorders>
            </w:tblPr>
            <w:tblGrid>
              <w:gridCol w:w="409"/>
              <w:gridCol w:w="409"/>
              <w:gridCol w:w="508"/>
              <w:gridCol w:w="384"/>
              <w:gridCol w:w="409"/>
              <w:gridCol w:w="459"/>
              <w:gridCol w:w="508"/>
              <w:gridCol w:w="595"/>
              <w:gridCol w:w="1861"/>
            </w:tblGrid>
            <w:tr>
              <w:tc>
                <w:tcPr>
                  <w:tcW w:type="dxa" w:w="409"/>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409"/>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道路名称</w:t>
                  </w:r>
                </w:p>
              </w:tc>
              <w:tc>
                <w:tcPr>
                  <w:tcW w:type="dxa" w:w="508"/>
                  <w:vMerge w:val="restart"/>
                  <w:tcBorders>
                    <w:top w:val="single" w:color="000000" w:sz="4"/>
                    <w:left w:val="none" w:color="000000" w:sz="4"/>
                    <w:bottom w:val="single" w:color="000000" w:sz="4"/>
                    <w:right w:val="single" w:color="000000" w:sz="4"/>
                  </w:tcBorders>
                  <w:vAlign w:val="top"/>
                </w:tcPr>
                <w:p>
                  <w:pPr>
                    <w:jc w:val="center"/>
                  </w:pPr>
                  <w:r>
                    <w:rPr>
                      <w:color w:val="000000"/>
                      <w:sz w:val="21"/>
                    </w:rPr>
                    <w:t>路段起止</w:t>
                  </w:r>
                </w:p>
              </w:tc>
              <w:tc>
                <w:tcPr>
                  <w:tcW w:type="dxa" w:w="384"/>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道路保洁等级</w:t>
                  </w:r>
                </w:p>
              </w:tc>
              <w:tc>
                <w:tcPr>
                  <w:tcW w:type="dxa" w:w="1376"/>
                  <w:gridSpan w:val="3"/>
                  <w:tcBorders>
                    <w:top w:val="single" w:color="000000" w:sz="4"/>
                    <w:left w:val="none" w:color="000000" w:sz="4"/>
                    <w:bottom w:val="single" w:color="000000" w:sz="4"/>
                    <w:right w:val="single" w:color="000000" w:sz="4"/>
                  </w:tcBorders>
                  <w:vAlign w:val="top"/>
                </w:tcPr>
                <w:p>
                  <w:pPr>
                    <w:jc w:val="center"/>
                  </w:pPr>
                  <w:r>
                    <w:rPr>
                      <w:color w:val="000000"/>
                      <w:sz w:val="21"/>
                    </w:rPr>
                    <w:t>道路面积</w:t>
                  </w:r>
                </w:p>
              </w:tc>
              <w:tc>
                <w:tcPr>
                  <w:tcW w:type="dxa" w:w="595"/>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道路现状</w:t>
                  </w:r>
                </w:p>
              </w:tc>
              <w:tc>
                <w:tcPr>
                  <w:tcW w:type="dxa" w:w="1861"/>
                  <w:vMerge w:val="restart"/>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一</w:t>
                  </w:r>
                </w:p>
              </w:tc>
              <w:tc>
                <w:tcPr>
                  <w:tcW w:type="dxa" w:w="409"/>
                  <w:vMerge/>
                  <w:tcBorders>
                    <w:top w:val="single" w:color="000000" w:sz="4"/>
                    <w:left w:val="none" w:color="000000" w:sz="4"/>
                    <w:bottom w:val="single" w:color="000000" w:sz="4"/>
                    <w:right w:val="single" w:color="000000" w:sz="4"/>
                  </w:tcBorders>
                </w:tcPr>
                <w:p/>
              </w:tc>
              <w:tc>
                <w:tcPr>
                  <w:tcW w:type="dxa" w:w="508"/>
                  <w:vMerge/>
                  <w:tcBorders>
                    <w:top w:val="single" w:color="000000" w:sz="4"/>
                    <w:left w:val="none" w:color="000000" w:sz="4"/>
                    <w:bottom w:val="single" w:color="000000" w:sz="4"/>
                    <w:right w:val="single" w:color="000000" w:sz="4"/>
                  </w:tcBorders>
                </w:tcPr>
                <w:p/>
              </w:tc>
              <w:tc>
                <w:tcPr>
                  <w:tcW w:type="dxa" w:w="384"/>
                  <w:vMerge/>
                  <w:tcBorders>
                    <w:top w:val="single" w:color="000000" w:sz="4"/>
                    <w:left w:val="none" w:color="000000" w:sz="4"/>
                    <w:bottom w:val="single" w:color="000000" w:sz="4"/>
                    <w:right w:val="single" w:color="000000" w:sz="4"/>
                  </w:tcBorders>
                </w:tcP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长（</w:t>
                  </w:r>
                  <w:r>
                    <w:rPr>
                      <w:color w:val="000000"/>
                      <w:sz w:val="21"/>
                    </w:rPr>
                    <w:t>m）</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宽（</w:t>
                  </w:r>
                  <w:r>
                    <w:rPr>
                      <w:color w:val="000000"/>
                      <w:sz w:val="21"/>
                    </w:rPr>
                    <w:t>m）</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面积（㎡）</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元亨街</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中心街至澄东佛堂</w:t>
                  </w: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180</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630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利安街</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中心街至朝阳巷</w:t>
                  </w: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125</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437.5</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和平巷</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中心街至朝阳巷</w:t>
                  </w: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190</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570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芒巷</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和平巷至利安街</w:t>
                  </w: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2.5</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250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陈厝巷</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和平巷至利安街</w:t>
                  </w: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70</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280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朝阳巷</w:t>
                  </w:r>
                </w:p>
              </w:tc>
              <w:tc>
                <w:tcPr>
                  <w:tcW w:type="dxa" w:w="508"/>
                  <w:tcBorders>
                    <w:top w:val="none" w:color="000000" w:sz="4"/>
                    <w:left w:val="none" w:color="000000" w:sz="4"/>
                    <w:bottom w:val="single" w:color="000000" w:sz="4"/>
                    <w:right w:val="single" w:color="000000" w:sz="4"/>
                  </w:tcBorders>
                  <w:vAlign w:val="top"/>
                </w:tcPr>
                <w:p>
                  <w:pPr>
                    <w:jc w:val="center"/>
                  </w:pP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115</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2.5</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287.5</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古巷（彭厝巷）</w:t>
                  </w:r>
                </w:p>
              </w:tc>
              <w:tc>
                <w:tcPr>
                  <w:tcW w:type="dxa" w:w="508"/>
                  <w:tcBorders>
                    <w:top w:val="none" w:color="000000" w:sz="4"/>
                    <w:left w:val="none" w:color="000000" w:sz="4"/>
                    <w:bottom w:val="single" w:color="000000" w:sz="4"/>
                    <w:right w:val="single" w:color="000000" w:sz="4"/>
                  </w:tcBorders>
                  <w:vAlign w:val="top"/>
                </w:tcPr>
                <w:p>
                  <w:pPr>
                    <w:jc w:val="center"/>
                  </w:pP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80</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2.8</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224</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古桥街</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水闸至</w:t>
                  </w: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240</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2.5</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600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新行街</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元亨街至惠通直街</w:t>
                  </w: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180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惠通街</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元亨街至惠通直街</w:t>
                  </w: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180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惠通直街</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中心街红桥至惠通街</w:t>
                  </w: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40</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2.5</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渔市街</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溪墘街至中心街</w:t>
                  </w: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40</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眠床街</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溪墘街至中心街</w:t>
                  </w: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40</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中心街</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搬运前至老邮电</w:t>
                  </w: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150</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1200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溪墘街</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青窗至搬运前</w:t>
                  </w: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210</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2520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侨房地一区</w:t>
                  </w:r>
                </w:p>
              </w:tc>
              <w:tc>
                <w:tcPr>
                  <w:tcW w:type="dxa" w:w="508"/>
                  <w:tcBorders>
                    <w:top w:val="none" w:color="000000" w:sz="4"/>
                    <w:left w:val="none" w:color="000000" w:sz="4"/>
                    <w:bottom w:val="single" w:color="000000" w:sz="4"/>
                    <w:right w:val="single" w:color="000000" w:sz="4"/>
                  </w:tcBorders>
                  <w:vAlign w:val="top"/>
                </w:tcPr>
                <w:p>
                  <w:pPr>
                    <w:jc w:val="center"/>
                  </w:pP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90</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270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侨房地二区</w:t>
                  </w:r>
                </w:p>
              </w:tc>
              <w:tc>
                <w:tcPr>
                  <w:tcW w:type="dxa" w:w="508"/>
                  <w:tcBorders>
                    <w:top w:val="none" w:color="000000" w:sz="4"/>
                    <w:left w:val="none" w:color="000000" w:sz="4"/>
                    <w:bottom w:val="single" w:color="000000" w:sz="4"/>
                    <w:right w:val="single" w:color="000000" w:sz="4"/>
                  </w:tcBorders>
                  <w:vAlign w:val="top"/>
                </w:tcPr>
                <w:p>
                  <w:pPr>
                    <w:jc w:val="center"/>
                  </w:pP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135</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侨房地二区</w:t>
                  </w:r>
                </w:p>
              </w:tc>
              <w:tc>
                <w:tcPr>
                  <w:tcW w:type="dxa" w:w="508"/>
                  <w:tcBorders>
                    <w:top w:val="none" w:color="000000" w:sz="4"/>
                    <w:left w:val="none" w:color="000000" w:sz="4"/>
                    <w:bottom w:val="single" w:color="000000" w:sz="4"/>
                    <w:right w:val="single" w:color="000000" w:sz="4"/>
                  </w:tcBorders>
                  <w:vAlign w:val="top"/>
                </w:tcPr>
                <w:p>
                  <w:pPr>
                    <w:jc w:val="center"/>
                  </w:pP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225</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侨房地东中路</w:t>
                  </w:r>
                </w:p>
              </w:tc>
              <w:tc>
                <w:tcPr>
                  <w:tcW w:type="dxa" w:w="508"/>
                  <w:tcBorders>
                    <w:top w:val="none" w:color="000000" w:sz="4"/>
                    <w:left w:val="none" w:color="000000" w:sz="4"/>
                    <w:bottom w:val="single" w:color="000000" w:sz="4"/>
                    <w:right w:val="single" w:color="000000" w:sz="4"/>
                  </w:tcBorders>
                  <w:vAlign w:val="top"/>
                </w:tcPr>
                <w:p>
                  <w:pPr>
                    <w:jc w:val="center"/>
                  </w:pP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182</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910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侨房地横路</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尾园埔顶至樟东新村中路</w:t>
                  </w: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720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樟东新村一区</w:t>
                  </w:r>
                </w:p>
              </w:tc>
              <w:tc>
                <w:tcPr>
                  <w:tcW w:type="dxa" w:w="508"/>
                  <w:tcBorders>
                    <w:top w:val="none" w:color="000000" w:sz="4"/>
                    <w:left w:val="none" w:color="000000" w:sz="4"/>
                    <w:bottom w:val="single" w:color="000000" w:sz="4"/>
                    <w:right w:val="single" w:color="000000" w:sz="4"/>
                  </w:tcBorders>
                  <w:vAlign w:val="top"/>
                </w:tcPr>
                <w:p>
                  <w:pPr>
                    <w:jc w:val="center"/>
                  </w:pP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360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樟东新村二区</w:t>
                  </w:r>
                </w:p>
              </w:tc>
              <w:tc>
                <w:tcPr>
                  <w:tcW w:type="dxa" w:w="508"/>
                  <w:tcBorders>
                    <w:top w:val="none" w:color="000000" w:sz="4"/>
                    <w:left w:val="none" w:color="000000" w:sz="4"/>
                    <w:bottom w:val="single" w:color="000000" w:sz="4"/>
                    <w:right w:val="single" w:color="000000" w:sz="4"/>
                  </w:tcBorders>
                  <w:vAlign w:val="top"/>
                </w:tcPr>
                <w:p>
                  <w:pPr>
                    <w:jc w:val="center"/>
                  </w:pP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110</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330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樟东新村中巷</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0幢至16幢</w:t>
                  </w: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226</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1130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樟东新村铺后巷</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0幢至16幢</w:t>
                  </w: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226</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791</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樟东新村中路</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0幢至16幢</w:t>
                  </w: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226</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1017</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樟东新村</w:t>
                  </w:r>
                  <w:r>
                    <w:rPr>
                      <w:color w:val="000000"/>
                      <w:sz w:val="21"/>
                    </w:rPr>
                    <w:t>5栋直通巷</w:t>
                  </w:r>
                </w:p>
              </w:tc>
              <w:tc>
                <w:tcPr>
                  <w:tcW w:type="dxa" w:w="508"/>
                  <w:tcBorders>
                    <w:top w:val="none" w:color="000000" w:sz="4"/>
                    <w:left w:val="none" w:color="000000" w:sz="4"/>
                    <w:bottom w:val="single" w:color="000000" w:sz="4"/>
                    <w:right w:val="single" w:color="000000" w:sz="4"/>
                  </w:tcBorders>
                  <w:vAlign w:val="top"/>
                </w:tcPr>
                <w:p>
                  <w:pPr>
                    <w:jc w:val="center"/>
                  </w:pP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72</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288</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樟东新村</w:t>
                  </w:r>
                  <w:r>
                    <w:rPr>
                      <w:color w:val="000000"/>
                      <w:sz w:val="21"/>
                    </w:rPr>
                    <w:t>9栋直通巷</w:t>
                  </w:r>
                </w:p>
              </w:tc>
              <w:tc>
                <w:tcPr>
                  <w:tcW w:type="dxa" w:w="508"/>
                  <w:tcBorders>
                    <w:top w:val="none" w:color="000000" w:sz="4"/>
                    <w:left w:val="none" w:color="000000" w:sz="4"/>
                    <w:bottom w:val="single" w:color="000000" w:sz="4"/>
                    <w:right w:val="single" w:color="000000" w:sz="4"/>
                  </w:tcBorders>
                  <w:vAlign w:val="top"/>
                </w:tcPr>
                <w:p>
                  <w:pPr>
                    <w:jc w:val="center"/>
                  </w:pP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72</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324</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樟东新村</w:t>
                  </w:r>
                  <w:r>
                    <w:rPr>
                      <w:color w:val="000000"/>
                      <w:sz w:val="21"/>
                    </w:rPr>
                    <w:t>13栋直通巷</w:t>
                  </w:r>
                </w:p>
              </w:tc>
              <w:tc>
                <w:tcPr>
                  <w:tcW w:type="dxa" w:w="508"/>
                  <w:tcBorders>
                    <w:top w:val="none" w:color="000000" w:sz="4"/>
                    <w:left w:val="none" w:color="000000" w:sz="4"/>
                    <w:bottom w:val="single" w:color="000000" w:sz="4"/>
                    <w:right w:val="single" w:color="000000" w:sz="4"/>
                  </w:tcBorders>
                  <w:vAlign w:val="top"/>
                </w:tcPr>
                <w:p>
                  <w:pPr>
                    <w:jc w:val="center"/>
                  </w:pP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72</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288</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倪厝围</w:t>
                  </w:r>
                </w:p>
              </w:tc>
              <w:tc>
                <w:tcPr>
                  <w:tcW w:type="dxa" w:w="508"/>
                  <w:tcBorders>
                    <w:top w:val="none" w:color="000000" w:sz="4"/>
                    <w:left w:val="none" w:color="000000" w:sz="4"/>
                    <w:bottom w:val="single" w:color="000000" w:sz="4"/>
                    <w:right w:val="single" w:color="000000" w:sz="4"/>
                  </w:tcBorders>
                  <w:vAlign w:val="top"/>
                </w:tcPr>
                <w:p>
                  <w:pPr>
                    <w:jc w:val="center"/>
                  </w:pP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p>
              </w:tc>
              <w:tc>
                <w:tcPr>
                  <w:tcW w:type="dxa" w:w="459"/>
                  <w:tcBorders>
                    <w:top w:val="none" w:color="000000" w:sz="4"/>
                    <w:left w:val="none" w:color="000000" w:sz="4"/>
                    <w:bottom w:val="single" w:color="000000" w:sz="4"/>
                    <w:right w:val="single" w:color="000000" w:sz="4"/>
                  </w:tcBorders>
                  <w:vAlign w:val="top"/>
                </w:tcPr>
                <w:p>
                  <w:pPr>
                    <w:jc w:val="center"/>
                  </w:pP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欧厝内</w:t>
                  </w:r>
                </w:p>
              </w:tc>
              <w:tc>
                <w:tcPr>
                  <w:tcW w:type="dxa" w:w="508"/>
                  <w:tcBorders>
                    <w:top w:val="none" w:color="000000" w:sz="4"/>
                    <w:left w:val="none" w:color="000000" w:sz="4"/>
                    <w:bottom w:val="single" w:color="000000" w:sz="4"/>
                    <w:right w:val="single" w:color="000000" w:sz="4"/>
                  </w:tcBorders>
                  <w:vAlign w:val="top"/>
                </w:tcPr>
                <w:p>
                  <w:pPr>
                    <w:jc w:val="center"/>
                  </w:pP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p>
              </w:tc>
              <w:tc>
                <w:tcPr>
                  <w:tcW w:type="dxa" w:w="459"/>
                  <w:tcBorders>
                    <w:top w:val="none" w:color="000000" w:sz="4"/>
                    <w:left w:val="none" w:color="000000" w:sz="4"/>
                    <w:bottom w:val="single" w:color="000000" w:sz="4"/>
                    <w:right w:val="single" w:color="000000" w:sz="4"/>
                  </w:tcBorders>
                  <w:vAlign w:val="top"/>
                </w:tcPr>
                <w:p>
                  <w:pPr>
                    <w:jc w:val="center"/>
                  </w:pP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500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徐厝祠埕</w:t>
                  </w:r>
                </w:p>
              </w:tc>
              <w:tc>
                <w:tcPr>
                  <w:tcW w:type="dxa" w:w="508"/>
                  <w:tcBorders>
                    <w:top w:val="none" w:color="000000" w:sz="4"/>
                    <w:left w:val="none" w:color="000000" w:sz="4"/>
                    <w:bottom w:val="single" w:color="000000" w:sz="4"/>
                    <w:right w:val="single" w:color="000000" w:sz="4"/>
                  </w:tcBorders>
                  <w:vAlign w:val="top"/>
                </w:tcPr>
                <w:p>
                  <w:pPr>
                    <w:jc w:val="center"/>
                  </w:pP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p>
              </w:tc>
              <w:tc>
                <w:tcPr>
                  <w:tcW w:type="dxa" w:w="459"/>
                  <w:tcBorders>
                    <w:top w:val="none" w:color="000000" w:sz="4"/>
                    <w:left w:val="none" w:color="000000" w:sz="4"/>
                    <w:bottom w:val="single" w:color="000000" w:sz="4"/>
                    <w:right w:val="single" w:color="000000" w:sz="4"/>
                  </w:tcBorders>
                  <w:vAlign w:val="top"/>
                </w:tcPr>
                <w:p>
                  <w:pPr>
                    <w:jc w:val="center"/>
                  </w:pP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300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32</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十家内</w:t>
                  </w:r>
                </w:p>
              </w:tc>
              <w:tc>
                <w:tcPr>
                  <w:tcW w:type="dxa" w:w="508"/>
                  <w:tcBorders>
                    <w:top w:val="none" w:color="000000" w:sz="4"/>
                    <w:left w:val="none" w:color="000000" w:sz="4"/>
                    <w:bottom w:val="single" w:color="000000" w:sz="4"/>
                    <w:right w:val="single" w:color="000000" w:sz="4"/>
                  </w:tcBorders>
                  <w:vAlign w:val="top"/>
                </w:tcPr>
                <w:p>
                  <w:pPr>
                    <w:jc w:val="center"/>
                  </w:pP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130</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1.8</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234</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33</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苏北中学围墙外横路</w:t>
                  </w:r>
                </w:p>
              </w:tc>
              <w:tc>
                <w:tcPr>
                  <w:tcW w:type="dxa" w:w="508"/>
                  <w:tcBorders>
                    <w:top w:val="none" w:color="000000" w:sz="4"/>
                    <w:left w:val="none" w:color="000000" w:sz="4"/>
                    <w:bottom w:val="single" w:color="000000" w:sz="4"/>
                    <w:right w:val="single" w:color="000000" w:sz="4"/>
                  </w:tcBorders>
                  <w:vAlign w:val="top"/>
                </w:tcPr>
                <w:p>
                  <w:pPr>
                    <w:jc w:val="center"/>
                  </w:pP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134</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5.37</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719.58</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34</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苏北老校道</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樟东路至新兴街交界（十字路口）</w:t>
                  </w: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135</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1620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35</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北片区中路</w:t>
                  </w:r>
                  <w:r>
                    <w:rPr>
                      <w:color w:val="000000"/>
                      <w:sz w:val="21"/>
                    </w:rPr>
                    <w:t>1号</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苏北老校道至古港路</w:t>
                  </w: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145</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507.5</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36</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北片区中路</w:t>
                  </w:r>
                  <w:r>
                    <w:rPr>
                      <w:color w:val="000000"/>
                      <w:sz w:val="21"/>
                    </w:rPr>
                    <w:t>2号</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苏北老校道至古港路</w:t>
                  </w: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145</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507.5</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09"/>
                  <w:tcBorders>
                    <w:top w:val="none" w:color="000000" w:sz="4"/>
                    <w:left w:val="single" w:color="000000" w:sz="4"/>
                    <w:bottom w:val="single" w:color="000000" w:sz="4"/>
                    <w:right w:val="single" w:color="000000" w:sz="4"/>
                  </w:tcBorders>
                  <w:vAlign w:val="top"/>
                </w:tcPr>
                <w:p>
                  <w:pPr>
                    <w:jc w:val="center"/>
                  </w:pPr>
                  <w:r>
                    <w:rPr>
                      <w:color w:val="000000"/>
                      <w:sz w:val="21"/>
                    </w:rPr>
                    <w:t>37</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大池尾路段</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东里大池尾至侨房地</w:t>
                  </w:r>
                </w:p>
              </w:tc>
              <w:tc>
                <w:tcPr>
                  <w:tcW w:type="dxa" w:w="38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193</w:t>
                  </w:r>
                </w:p>
              </w:tc>
              <w:tc>
                <w:tcPr>
                  <w:tcW w:type="dxa" w:w="459"/>
                  <w:tcBorders>
                    <w:top w:val="none" w:color="000000" w:sz="4"/>
                    <w:left w:val="none" w:color="000000" w:sz="4"/>
                    <w:bottom w:val="single" w:color="000000" w:sz="4"/>
                    <w:right w:val="single" w:color="000000" w:sz="4"/>
                  </w:tcBorders>
                  <w:vAlign w:val="top"/>
                </w:tcPr>
                <w:p>
                  <w:pPr>
                    <w:jc w:val="center"/>
                  </w:pPr>
                  <w:r>
                    <w:rPr>
                      <w:color w:val="000000"/>
                      <w:sz w:val="21"/>
                    </w:rPr>
                    <w:t>11</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1"/>
                    </w:rPr>
                    <w:t>2123</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861"/>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bl>
        </w:tc>
      </w:tr>
      <w:tr>
        <w:tc>
          <w:tcPr>
            <w:tcW w:type="dxa" w:w="2076"/>
          </w:tcPr>
          <w:p/>
        </w:tc>
        <w:tc>
          <w:tcPr>
            <w:tcW w:type="dxa" w:w="415"/>
          </w:tcPr>
          <w:p>
            <w:r>
              <w:rPr/>
              <w:t>5</w:t>
            </w:r>
          </w:p>
        </w:tc>
        <w:tc>
          <w:tcPr>
            <w:tcW w:type="dxa" w:w="5814"/>
          </w:tcPr>
          <w:p>
            <w:r>
              <w:rPr>
                <w:color w:val="000000"/>
                <w:sz w:val="22"/>
              </w:rPr>
              <w:t>服务范围：</w:t>
            </w:r>
            <w:r>
              <w:rPr>
                <w:color w:val="000000"/>
                <w:sz w:val="22"/>
              </w:rPr>
              <w:t>(</w:t>
            </w:r>
            <w:r>
              <w:rPr>
                <w:color w:val="000000"/>
                <w:sz w:val="22"/>
              </w:rPr>
              <w:t>五</w:t>
            </w:r>
            <w:r>
              <w:rPr>
                <w:color w:val="000000"/>
                <w:sz w:val="22"/>
              </w:rPr>
              <w:t>)</w:t>
            </w:r>
            <w:r>
              <w:rPr>
                <w:color w:val="000000"/>
                <w:sz w:val="22"/>
              </w:rPr>
              <w:t>东桥社区（道路保洁）</w:t>
            </w:r>
          </w:p>
          <w:tbl>
            <w:tblPr>
              <w:tblInd w:type="dxa" w:w="135"/>
              <w:tblBorders>
                <w:top w:val="none" w:color="000000" w:sz="4"/>
                <w:left w:val="none" w:color="000000" w:sz="4"/>
                <w:bottom w:val="none" w:color="000000" w:sz="4"/>
                <w:right w:val="none" w:color="000000" w:sz="4"/>
                <w:insideH w:val="none"/>
                <w:insideV w:val="none"/>
              </w:tblBorders>
            </w:tblPr>
            <w:tblGrid>
              <w:gridCol w:w="355"/>
              <w:gridCol w:w="558"/>
              <w:gridCol w:w="583"/>
              <w:gridCol w:w="380"/>
              <w:gridCol w:w="469"/>
              <w:gridCol w:w="495"/>
              <w:gridCol w:w="583"/>
              <w:gridCol w:w="406"/>
              <w:gridCol w:w="1726"/>
            </w:tblGrid>
            <w:tr>
              <w:tc>
                <w:tcPr>
                  <w:tcW w:type="dxa" w:w="355"/>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558"/>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道路名称</w:t>
                  </w:r>
                </w:p>
              </w:tc>
              <w:tc>
                <w:tcPr>
                  <w:tcW w:type="dxa" w:w="583"/>
                  <w:vMerge w:val="restart"/>
                  <w:tcBorders>
                    <w:top w:val="single" w:color="000000" w:sz="4"/>
                    <w:left w:val="none" w:color="000000" w:sz="4"/>
                    <w:bottom w:val="single" w:color="000000" w:sz="4"/>
                    <w:right w:val="single" w:color="000000" w:sz="4"/>
                  </w:tcBorders>
                  <w:vAlign w:val="top"/>
                </w:tcPr>
                <w:p>
                  <w:pPr>
                    <w:jc w:val="center"/>
                  </w:pPr>
                  <w:r>
                    <w:rPr>
                      <w:color w:val="000000"/>
                      <w:sz w:val="21"/>
                    </w:rPr>
                    <w:t>路段起止</w:t>
                  </w:r>
                </w:p>
              </w:tc>
              <w:tc>
                <w:tcPr>
                  <w:tcW w:type="dxa" w:w="380"/>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道路保洁等级</w:t>
                  </w:r>
                </w:p>
              </w:tc>
              <w:tc>
                <w:tcPr>
                  <w:tcW w:type="dxa" w:w="1547"/>
                  <w:gridSpan w:val="3"/>
                  <w:tcBorders>
                    <w:top w:val="single" w:color="000000" w:sz="4"/>
                    <w:left w:val="none" w:color="000000" w:sz="4"/>
                    <w:bottom w:val="single" w:color="000000" w:sz="4"/>
                    <w:right w:val="single" w:color="000000" w:sz="4"/>
                  </w:tcBorders>
                  <w:vAlign w:val="top"/>
                </w:tcPr>
                <w:p>
                  <w:pPr>
                    <w:jc w:val="center"/>
                  </w:pPr>
                  <w:r>
                    <w:rPr>
                      <w:color w:val="000000"/>
                      <w:sz w:val="21"/>
                    </w:rPr>
                    <w:t>道路面积</w:t>
                  </w:r>
                </w:p>
              </w:tc>
              <w:tc>
                <w:tcPr>
                  <w:tcW w:type="dxa" w:w="406"/>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道路现状</w:t>
                  </w:r>
                </w:p>
              </w:tc>
              <w:tc>
                <w:tcPr>
                  <w:tcW w:type="dxa" w:w="1726"/>
                  <w:vMerge w:val="restart"/>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355"/>
                  <w:tcBorders>
                    <w:top w:val="none" w:color="000000" w:sz="4"/>
                    <w:left w:val="single" w:color="000000" w:sz="4"/>
                    <w:bottom w:val="single" w:color="000000" w:sz="4"/>
                    <w:right w:val="single" w:color="000000" w:sz="4"/>
                  </w:tcBorders>
                  <w:vAlign w:val="top"/>
                </w:tcPr>
                <w:p>
                  <w:pPr>
                    <w:jc w:val="center"/>
                  </w:pPr>
                  <w:r>
                    <w:rPr>
                      <w:color w:val="000000"/>
                      <w:sz w:val="21"/>
                    </w:rPr>
                    <w:t>一</w:t>
                  </w:r>
                </w:p>
              </w:tc>
              <w:tc>
                <w:tcPr>
                  <w:tcW w:type="dxa" w:w="558"/>
                  <w:vMerge/>
                  <w:tcBorders>
                    <w:top w:val="single" w:color="000000" w:sz="4"/>
                    <w:left w:val="none" w:color="000000" w:sz="4"/>
                    <w:bottom w:val="single" w:color="000000" w:sz="4"/>
                    <w:right w:val="single" w:color="000000" w:sz="4"/>
                  </w:tcBorders>
                </w:tcPr>
                <w:p/>
              </w:tc>
              <w:tc>
                <w:tcPr>
                  <w:tcW w:type="dxa" w:w="583"/>
                  <w:vMerge/>
                  <w:tcBorders>
                    <w:top w:val="single" w:color="000000" w:sz="4"/>
                    <w:left w:val="none" w:color="000000" w:sz="4"/>
                    <w:bottom w:val="single" w:color="000000" w:sz="4"/>
                    <w:right w:val="single" w:color="000000" w:sz="4"/>
                  </w:tcBorders>
                </w:tcPr>
                <w:p/>
              </w:tc>
              <w:tc>
                <w:tcPr>
                  <w:tcW w:type="dxa" w:w="380"/>
                  <w:vMerge/>
                  <w:tcBorders>
                    <w:top w:val="single" w:color="000000" w:sz="4"/>
                    <w:left w:val="none" w:color="000000" w:sz="4"/>
                    <w:bottom w:val="single" w:color="000000" w:sz="4"/>
                    <w:right w:val="single" w:color="000000" w:sz="4"/>
                  </w:tcBorders>
                </w:tcP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长（</w:t>
                  </w:r>
                  <w:r>
                    <w:rPr>
                      <w:color w:val="000000"/>
                      <w:sz w:val="21"/>
                    </w:rPr>
                    <w:t>m）</w:t>
                  </w:r>
                </w:p>
              </w:tc>
              <w:tc>
                <w:tcPr>
                  <w:tcW w:type="dxa" w:w="495"/>
                  <w:tcBorders>
                    <w:top w:val="none" w:color="000000" w:sz="4"/>
                    <w:left w:val="none" w:color="000000" w:sz="4"/>
                    <w:bottom w:val="single" w:color="000000" w:sz="4"/>
                    <w:right w:val="single" w:color="000000" w:sz="4"/>
                  </w:tcBorders>
                  <w:vAlign w:val="top"/>
                </w:tcPr>
                <w:p>
                  <w:pPr>
                    <w:jc w:val="center"/>
                  </w:pPr>
                  <w:r>
                    <w:rPr>
                      <w:color w:val="000000"/>
                      <w:sz w:val="21"/>
                    </w:rPr>
                    <w:t>宽（</w:t>
                  </w:r>
                  <w:r>
                    <w:rPr>
                      <w:color w:val="000000"/>
                      <w:sz w:val="21"/>
                    </w:rPr>
                    <w:t>m）</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面积（㎡）</w:t>
                  </w:r>
                </w:p>
              </w:tc>
            </w:tr>
            <w:tr>
              <w:tc>
                <w:tcPr>
                  <w:tcW w:type="dxa" w:w="35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1"/>
                    </w:rPr>
                    <w:t>翠锦街</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搬运前至内围路</w:t>
                  </w:r>
                </w:p>
              </w:tc>
              <w:tc>
                <w:tcPr>
                  <w:tcW w:type="dxa" w:w="38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495"/>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800</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726"/>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55"/>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1"/>
                    </w:rPr>
                    <w:t>和平巷</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搬运前至立新街</w:t>
                  </w:r>
                </w:p>
              </w:tc>
              <w:tc>
                <w:tcPr>
                  <w:tcW w:type="dxa" w:w="38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350</w:t>
                  </w:r>
                </w:p>
              </w:tc>
              <w:tc>
                <w:tcPr>
                  <w:tcW w:type="dxa" w:w="495"/>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1400</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726"/>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55"/>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1"/>
                    </w:rPr>
                    <w:t>立新街</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和平巷至彭厝巷</w:t>
                  </w:r>
                </w:p>
              </w:tc>
              <w:tc>
                <w:tcPr>
                  <w:tcW w:type="dxa" w:w="38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650</w:t>
                  </w:r>
                </w:p>
              </w:tc>
              <w:tc>
                <w:tcPr>
                  <w:tcW w:type="dxa" w:w="495"/>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2600</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726"/>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55"/>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1"/>
                    </w:rPr>
                    <w:t>立新街横巷</w:t>
                  </w:r>
                </w:p>
              </w:tc>
              <w:tc>
                <w:tcPr>
                  <w:tcW w:type="dxa" w:w="583"/>
                  <w:tcBorders>
                    <w:top w:val="none" w:color="000000" w:sz="4"/>
                    <w:left w:val="none" w:color="000000" w:sz="4"/>
                    <w:bottom w:val="single" w:color="000000" w:sz="4"/>
                    <w:right w:val="single" w:color="000000" w:sz="4"/>
                  </w:tcBorders>
                  <w:vAlign w:val="top"/>
                </w:tcPr>
                <w:p>
                  <w:pPr>
                    <w:jc w:val="center"/>
                  </w:pPr>
                </w:p>
              </w:tc>
              <w:tc>
                <w:tcPr>
                  <w:tcW w:type="dxa" w:w="38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450</w:t>
                  </w:r>
                </w:p>
              </w:tc>
              <w:tc>
                <w:tcPr>
                  <w:tcW w:type="dxa" w:w="495"/>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1350</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726"/>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55"/>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1"/>
                    </w:rPr>
                    <w:t>内围水利旁</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立新街至内围中路</w:t>
                  </w:r>
                </w:p>
              </w:tc>
              <w:tc>
                <w:tcPr>
                  <w:tcW w:type="dxa" w:w="38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450</w:t>
                  </w:r>
                </w:p>
              </w:tc>
              <w:tc>
                <w:tcPr>
                  <w:tcW w:type="dxa" w:w="495"/>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1800</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726"/>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55"/>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1"/>
                    </w:rPr>
                    <w:t>内围水利旁横巷</w:t>
                  </w:r>
                </w:p>
              </w:tc>
              <w:tc>
                <w:tcPr>
                  <w:tcW w:type="dxa" w:w="583"/>
                  <w:tcBorders>
                    <w:top w:val="none" w:color="000000" w:sz="4"/>
                    <w:left w:val="none" w:color="000000" w:sz="4"/>
                    <w:bottom w:val="single" w:color="000000" w:sz="4"/>
                    <w:right w:val="single" w:color="000000" w:sz="4"/>
                  </w:tcBorders>
                  <w:vAlign w:val="top"/>
                </w:tcPr>
                <w:p>
                  <w:pPr>
                    <w:jc w:val="center"/>
                  </w:pPr>
                </w:p>
              </w:tc>
              <w:tc>
                <w:tcPr>
                  <w:tcW w:type="dxa" w:w="38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800</w:t>
                  </w:r>
                </w:p>
              </w:tc>
              <w:tc>
                <w:tcPr>
                  <w:tcW w:type="dxa" w:w="495"/>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2400</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726"/>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55"/>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1"/>
                    </w:rPr>
                    <w:t>古桥街</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立新街至古桥街</w:t>
                  </w:r>
                  <w:r>
                    <w:rPr>
                      <w:color w:val="000000"/>
                      <w:sz w:val="21"/>
                    </w:rPr>
                    <w:t>112号</w:t>
                  </w:r>
                </w:p>
              </w:tc>
              <w:tc>
                <w:tcPr>
                  <w:tcW w:type="dxa" w:w="38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495"/>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600</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726"/>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55"/>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1"/>
                    </w:rPr>
                    <w:t>溪墘街</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东里老桥头至搬运前</w:t>
                  </w:r>
                </w:p>
              </w:tc>
              <w:tc>
                <w:tcPr>
                  <w:tcW w:type="dxa" w:w="380"/>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450</w:t>
                  </w:r>
                </w:p>
              </w:tc>
              <w:tc>
                <w:tcPr>
                  <w:tcW w:type="dxa" w:w="495"/>
                  <w:tcBorders>
                    <w:top w:val="none" w:color="000000" w:sz="4"/>
                    <w:left w:val="none" w:color="000000" w:sz="4"/>
                    <w:bottom w:val="single" w:color="000000" w:sz="4"/>
                    <w:right w:val="single" w:color="000000" w:sz="4"/>
                  </w:tcBorders>
                  <w:vAlign w:val="top"/>
                </w:tcPr>
                <w:p>
                  <w:pPr>
                    <w:jc w:val="center"/>
                  </w:pPr>
                  <w:r>
                    <w:rPr>
                      <w:color w:val="000000"/>
                      <w:sz w:val="21"/>
                    </w:rPr>
                    <w:t>15</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6750</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726"/>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55"/>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1"/>
                    </w:rPr>
                    <w:t>老水厂路</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东里新桥头至溪墘街</w:t>
                  </w:r>
                </w:p>
              </w:tc>
              <w:tc>
                <w:tcPr>
                  <w:tcW w:type="dxa" w:w="380"/>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400</w:t>
                  </w:r>
                </w:p>
              </w:tc>
              <w:tc>
                <w:tcPr>
                  <w:tcW w:type="dxa" w:w="495"/>
                  <w:tcBorders>
                    <w:top w:val="none" w:color="000000" w:sz="4"/>
                    <w:left w:val="none" w:color="000000" w:sz="4"/>
                    <w:bottom w:val="single" w:color="000000" w:sz="4"/>
                    <w:right w:val="single" w:color="000000" w:sz="4"/>
                  </w:tcBorders>
                  <w:vAlign w:val="top"/>
                </w:tcPr>
                <w:p>
                  <w:pPr>
                    <w:jc w:val="center"/>
                  </w:pPr>
                  <w:r>
                    <w:rPr>
                      <w:color w:val="000000"/>
                      <w:sz w:val="21"/>
                    </w:rPr>
                    <w:t>15</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6000</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726"/>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55"/>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1"/>
                    </w:rPr>
                    <w:t>老水厂横路</w:t>
                  </w:r>
                </w:p>
              </w:tc>
              <w:tc>
                <w:tcPr>
                  <w:tcW w:type="dxa" w:w="583"/>
                  <w:tcBorders>
                    <w:top w:val="none" w:color="000000" w:sz="4"/>
                    <w:left w:val="none" w:color="000000" w:sz="4"/>
                    <w:bottom w:val="single" w:color="000000" w:sz="4"/>
                    <w:right w:val="single" w:color="000000" w:sz="4"/>
                  </w:tcBorders>
                  <w:vAlign w:val="top"/>
                </w:tcPr>
                <w:p>
                  <w:pPr>
                    <w:jc w:val="center"/>
                  </w:pPr>
                </w:p>
              </w:tc>
              <w:tc>
                <w:tcPr>
                  <w:tcW w:type="dxa" w:w="38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495"/>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300</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726"/>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55"/>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1"/>
                    </w:rPr>
                    <w:t>江厝新乡巷道</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溪墘街至江厝新乡</w:t>
                  </w:r>
                  <w:r>
                    <w:rPr>
                      <w:color w:val="000000"/>
                      <w:sz w:val="21"/>
                    </w:rPr>
                    <w:t>30号</w:t>
                  </w:r>
                </w:p>
              </w:tc>
              <w:tc>
                <w:tcPr>
                  <w:tcW w:type="dxa" w:w="38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300</w:t>
                  </w:r>
                </w:p>
              </w:tc>
              <w:tc>
                <w:tcPr>
                  <w:tcW w:type="dxa" w:w="495"/>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900</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726"/>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55"/>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1"/>
                    </w:rPr>
                    <w:t>海角七号前</w:t>
                  </w:r>
                </w:p>
              </w:tc>
              <w:tc>
                <w:tcPr>
                  <w:tcW w:type="dxa" w:w="583"/>
                  <w:tcBorders>
                    <w:top w:val="none" w:color="000000" w:sz="4"/>
                    <w:left w:val="none" w:color="000000" w:sz="4"/>
                    <w:bottom w:val="single" w:color="000000" w:sz="4"/>
                    <w:right w:val="single" w:color="000000" w:sz="4"/>
                  </w:tcBorders>
                  <w:vAlign w:val="top"/>
                </w:tcPr>
                <w:p>
                  <w:pPr>
                    <w:jc w:val="center"/>
                  </w:pPr>
                </w:p>
              </w:tc>
              <w:tc>
                <w:tcPr>
                  <w:tcW w:type="dxa" w:w="38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495"/>
                  <w:tcBorders>
                    <w:top w:val="none" w:color="000000" w:sz="4"/>
                    <w:left w:val="none" w:color="000000" w:sz="4"/>
                    <w:bottom w:val="single" w:color="000000" w:sz="4"/>
                    <w:right w:val="single" w:color="000000" w:sz="4"/>
                  </w:tcBorders>
                  <w:vAlign w:val="top"/>
                </w:tcPr>
                <w:p>
                  <w:pPr>
                    <w:jc w:val="center"/>
                  </w:pPr>
                  <w:r>
                    <w:rPr>
                      <w:color w:val="000000"/>
                      <w:sz w:val="21"/>
                    </w:rPr>
                    <w:t>11</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2200</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726"/>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55"/>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1"/>
                    </w:rPr>
                    <w:t>东河新村中路横巷</w:t>
                  </w:r>
                </w:p>
              </w:tc>
              <w:tc>
                <w:tcPr>
                  <w:tcW w:type="dxa" w:w="583"/>
                  <w:tcBorders>
                    <w:top w:val="none" w:color="000000" w:sz="4"/>
                    <w:left w:val="none" w:color="000000" w:sz="4"/>
                    <w:bottom w:val="single" w:color="000000" w:sz="4"/>
                    <w:right w:val="single" w:color="000000" w:sz="4"/>
                  </w:tcBorders>
                  <w:vAlign w:val="top"/>
                </w:tcPr>
                <w:p>
                  <w:pPr>
                    <w:jc w:val="center"/>
                  </w:pPr>
                </w:p>
              </w:tc>
              <w:tc>
                <w:tcPr>
                  <w:tcW w:type="dxa" w:w="38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950</w:t>
                  </w:r>
                </w:p>
              </w:tc>
              <w:tc>
                <w:tcPr>
                  <w:tcW w:type="dxa" w:w="495"/>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2850</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726"/>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55"/>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558"/>
                  <w:tcBorders>
                    <w:top w:val="none" w:color="000000" w:sz="4"/>
                    <w:left w:val="none" w:color="000000" w:sz="4"/>
                    <w:bottom w:val="single" w:color="000000" w:sz="4"/>
                    <w:right w:val="single" w:color="000000" w:sz="4"/>
                  </w:tcBorders>
                  <w:vAlign w:val="top"/>
                </w:tcPr>
                <w:p>
                  <w:pPr>
                    <w:jc w:val="center"/>
                  </w:pPr>
                  <w:r>
                    <w:rPr>
                      <w:color w:val="000000"/>
                      <w:sz w:val="21"/>
                    </w:rPr>
                    <w:t>东河新村中路</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东河路至东河新村</w:t>
                  </w:r>
                  <w:r>
                    <w:rPr>
                      <w:color w:val="000000"/>
                      <w:sz w:val="21"/>
                    </w:rPr>
                    <w:t>9幢</w:t>
                  </w:r>
                </w:p>
              </w:tc>
              <w:tc>
                <w:tcPr>
                  <w:tcW w:type="dxa" w:w="38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300</w:t>
                  </w:r>
                </w:p>
              </w:tc>
              <w:tc>
                <w:tcPr>
                  <w:tcW w:type="dxa" w:w="49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583"/>
                  <w:tcBorders>
                    <w:top w:val="none" w:color="000000" w:sz="4"/>
                    <w:left w:val="none" w:color="000000" w:sz="4"/>
                    <w:bottom w:val="single" w:color="000000" w:sz="4"/>
                    <w:right w:val="single" w:color="000000" w:sz="4"/>
                  </w:tcBorders>
                  <w:vAlign w:val="top"/>
                </w:tcPr>
                <w:p>
                  <w:pPr>
                    <w:jc w:val="center"/>
                  </w:pPr>
                  <w:r>
                    <w:rPr>
                      <w:color w:val="000000"/>
                      <w:sz w:val="21"/>
                    </w:rPr>
                    <w:t>1500</w:t>
                  </w:r>
                </w:p>
              </w:tc>
              <w:tc>
                <w:tcPr>
                  <w:tcW w:type="dxa" w:w="406"/>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726"/>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bl>
        </w:tc>
      </w:tr>
      <w:tr>
        <w:tc>
          <w:tcPr>
            <w:tcW w:type="dxa" w:w="2076"/>
          </w:tcPr>
          <w:p/>
        </w:tc>
        <w:tc>
          <w:tcPr>
            <w:tcW w:type="dxa" w:w="415"/>
          </w:tcPr>
          <w:p>
            <w:r>
              <w:rPr/>
              <w:t>6</w:t>
            </w:r>
          </w:p>
        </w:tc>
        <w:tc>
          <w:tcPr>
            <w:tcW w:type="dxa" w:w="5814"/>
          </w:tcPr>
          <w:p>
            <w:r>
              <w:rPr>
                <w:color w:val="000000"/>
                <w:sz w:val="22"/>
              </w:rPr>
              <w:t>服务范围：</w:t>
            </w:r>
            <w:r>
              <w:rPr>
                <w:color w:val="000000"/>
                <w:sz w:val="22"/>
              </w:rPr>
              <w:t>(</w:t>
            </w:r>
            <w:r>
              <w:rPr>
                <w:color w:val="000000"/>
                <w:sz w:val="22"/>
              </w:rPr>
              <w:t>六</w:t>
            </w:r>
            <w:r>
              <w:rPr>
                <w:color w:val="000000"/>
                <w:sz w:val="22"/>
              </w:rPr>
              <w:t>)</w:t>
            </w:r>
            <w:r>
              <w:rPr>
                <w:color w:val="000000"/>
                <w:sz w:val="22"/>
              </w:rPr>
              <w:t>樟林古港（道路保洁）</w:t>
            </w:r>
          </w:p>
          <w:tbl>
            <w:tblPr>
              <w:tblInd w:type="dxa" w:w="135"/>
              <w:tblBorders>
                <w:top w:val="none" w:color="000000" w:sz="4"/>
                <w:left w:val="none" w:color="000000" w:sz="4"/>
                <w:bottom w:val="none" w:color="000000" w:sz="4"/>
                <w:right w:val="none" w:color="000000" w:sz="4"/>
                <w:insideH w:val="none"/>
                <w:insideV w:val="none"/>
              </w:tblBorders>
            </w:tblPr>
            <w:tblGrid>
              <w:gridCol w:w="448"/>
              <w:gridCol w:w="423"/>
              <w:gridCol w:w="386"/>
              <w:gridCol w:w="548"/>
              <w:gridCol w:w="461"/>
              <w:gridCol w:w="561"/>
              <w:gridCol w:w="523"/>
              <w:gridCol w:w="398"/>
              <w:gridCol w:w="1782"/>
            </w:tblGrid>
            <w:tr>
              <w:tc>
                <w:tcPr>
                  <w:tcW w:type="dxa" w:w="448"/>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423"/>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道路名称</w:t>
                  </w:r>
                </w:p>
              </w:tc>
              <w:tc>
                <w:tcPr>
                  <w:tcW w:type="dxa" w:w="386"/>
                  <w:vMerge w:val="restart"/>
                  <w:tcBorders>
                    <w:top w:val="single" w:color="000000" w:sz="4"/>
                    <w:left w:val="none" w:color="000000" w:sz="4"/>
                    <w:bottom w:val="single" w:color="000000" w:sz="4"/>
                    <w:right w:val="single" w:color="000000" w:sz="4"/>
                  </w:tcBorders>
                  <w:vAlign w:val="top"/>
                </w:tcPr>
                <w:p>
                  <w:pPr>
                    <w:jc w:val="center"/>
                  </w:pPr>
                  <w:r>
                    <w:rPr>
                      <w:color w:val="000000"/>
                      <w:sz w:val="21"/>
                    </w:rPr>
                    <w:t>路段起止</w:t>
                  </w:r>
                </w:p>
              </w:tc>
              <w:tc>
                <w:tcPr>
                  <w:tcW w:type="dxa" w:w="548"/>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道路保洁等级</w:t>
                  </w:r>
                </w:p>
              </w:tc>
              <w:tc>
                <w:tcPr>
                  <w:tcW w:type="dxa" w:w="1545"/>
                  <w:gridSpan w:val="3"/>
                  <w:tcBorders>
                    <w:top w:val="single" w:color="000000" w:sz="4"/>
                    <w:left w:val="none" w:color="000000" w:sz="4"/>
                    <w:bottom w:val="single" w:color="000000" w:sz="4"/>
                    <w:right w:val="single" w:color="000000" w:sz="4"/>
                  </w:tcBorders>
                  <w:vAlign w:val="top"/>
                </w:tcPr>
                <w:p>
                  <w:pPr>
                    <w:jc w:val="center"/>
                  </w:pPr>
                  <w:r>
                    <w:rPr>
                      <w:color w:val="000000"/>
                      <w:sz w:val="21"/>
                    </w:rPr>
                    <w:t>道路面积</w:t>
                  </w:r>
                </w:p>
              </w:tc>
              <w:tc>
                <w:tcPr>
                  <w:tcW w:type="dxa" w:w="398"/>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道路现状</w:t>
                  </w:r>
                </w:p>
              </w:tc>
              <w:tc>
                <w:tcPr>
                  <w:tcW w:type="dxa" w:w="1782"/>
                  <w:vMerge w:val="restart"/>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一</w:t>
                  </w:r>
                </w:p>
              </w:tc>
              <w:tc>
                <w:tcPr>
                  <w:tcW w:type="dxa" w:w="423"/>
                  <w:vMerge/>
                  <w:tcBorders>
                    <w:top w:val="single" w:color="000000" w:sz="4"/>
                    <w:left w:val="none" w:color="000000" w:sz="4"/>
                    <w:bottom w:val="single" w:color="000000" w:sz="4"/>
                    <w:right w:val="single" w:color="000000" w:sz="4"/>
                  </w:tcBorders>
                </w:tcPr>
                <w:p/>
              </w:tc>
              <w:tc>
                <w:tcPr>
                  <w:tcW w:type="dxa" w:w="386"/>
                  <w:vMerge/>
                  <w:tcBorders>
                    <w:top w:val="single" w:color="000000" w:sz="4"/>
                    <w:left w:val="none" w:color="000000" w:sz="4"/>
                    <w:bottom w:val="single" w:color="000000" w:sz="4"/>
                    <w:right w:val="single" w:color="000000" w:sz="4"/>
                  </w:tcBorders>
                </w:tcPr>
                <w:p/>
              </w:tc>
              <w:tc>
                <w:tcPr>
                  <w:tcW w:type="dxa" w:w="548"/>
                  <w:vMerge/>
                  <w:tcBorders>
                    <w:top w:val="single" w:color="000000" w:sz="4"/>
                    <w:left w:val="non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vAlign w:val="top"/>
                </w:tcPr>
                <w:p>
                  <w:pPr>
                    <w:jc w:val="center"/>
                  </w:pPr>
                  <w:r>
                    <w:rPr>
                      <w:color w:val="000000"/>
                      <w:sz w:val="21"/>
                    </w:rPr>
                    <w:t>长（</w:t>
                  </w:r>
                  <w:r>
                    <w:rPr>
                      <w:color w:val="000000"/>
                      <w:sz w:val="21"/>
                    </w:rPr>
                    <w:t>m）</w:t>
                  </w:r>
                </w:p>
              </w:tc>
              <w:tc>
                <w:tcPr>
                  <w:tcW w:type="dxa" w:w="561"/>
                  <w:tcBorders>
                    <w:top w:val="none" w:color="000000" w:sz="4"/>
                    <w:left w:val="none" w:color="000000" w:sz="4"/>
                    <w:bottom w:val="single" w:color="000000" w:sz="4"/>
                    <w:right w:val="single" w:color="000000" w:sz="4"/>
                  </w:tcBorders>
                  <w:vAlign w:val="top"/>
                </w:tcPr>
                <w:p>
                  <w:pPr>
                    <w:jc w:val="center"/>
                  </w:pPr>
                  <w:r>
                    <w:rPr>
                      <w:color w:val="000000"/>
                      <w:sz w:val="21"/>
                    </w:rPr>
                    <w:t>宽（</w:t>
                  </w:r>
                  <w:r>
                    <w:rPr>
                      <w:color w:val="000000"/>
                      <w:sz w:val="21"/>
                    </w:rPr>
                    <w:t>m）</w:t>
                  </w:r>
                </w:p>
              </w:tc>
              <w:tc>
                <w:tcPr>
                  <w:tcW w:type="dxa" w:w="523"/>
                  <w:tcBorders>
                    <w:top w:val="none" w:color="000000" w:sz="4"/>
                    <w:left w:val="none" w:color="000000" w:sz="4"/>
                    <w:bottom w:val="single" w:color="000000" w:sz="4"/>
                    <w:right w:val="single" w:color="000000" w:sz="4"/>
                  </w:tcBorders>
                  <w:vAlign w:val="top"/>
                </w:tcPr>
                <w:p>
                  <w:pPr>
                    <w:jc w:val="center"/>
                  </w:pPr>
                  <w:r>
                    <w:rPr>
                      <w:color w:val="000000"/>
                      <w:sz w:val="21"/>
                    </w:rPr>
                    <w:t>面积（㎡）</w:t>
                  </w:r>
                </w:p>
              </w:tc>
            </w:tr>
            <w:tr>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423"/>
                  <w:tcBorders>
                    <w:top w:val="none" w:color="000000" w:sz="4"/>
                    <w:left w:val="none" w:color="000000" w:sz="4"/>
                    <w:bottom w:val="single" w:color="000000" w:sz="4"/>
                    <w:right w:val="single" w:color="000000" w:sz="4"/>
                  </w:tcBorders>
                  <w:vAlign w:val="top"/>
                </w:tcPr>
                <w:p>
                  <w:pPr>
                    <w:jc w:val="center"/>
                  </w:pPr>
                  <w:r>
                    <w:rPr>
                      <w:color w:val="000000"/>
                      <w:sz w:val="21"/>
                    </w:rPr>
                    <w:t>古港广场</w:t>
                  </w:r>
                </w:p>
              </w:tc>
              <w:tc>
                <w:tcPr>
                  <w:tcW w:type="dxa" w:w="386"/>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461"/>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r>
                    <w:rPr>
                      <w:color w:val="000000"/>
                      <w:sz w:val="21"/>
                    </w:rPr>
                    <w:t>10860</w:t>
                  </w:r>
                </w:p>
              </w:tc>
              <w:tc>
                <w:tcPr>
                  <w:tcW w:type="dxa" w:w="398"/>
                  <w:tcBorders>
                    <w:top w:val="none" w:color="000000" w:sz="4"/>
                    <w:left w:val="none" w:color="000000" w:sz="4"/>
                    <w:bottom w:val="single" w:color="000000" w:sz="4"/>
                    <w:right w:val="single" w:color="000000" w:sz="4"/>
                  </w:tcBorders>
                  <w:vAlign w:val="top"/>
                </w:tcPr>
                <w:p>
                  <w:pPr>
                    <w:jc w:val="center"/>
                  </w:pPr>
                </w:p>
              </w:tc>
              <w:tc>
                <w:tcPr>
                  <w:tcW w:type="dxa" w:w="1782"/>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423"/>
                  <w:tcBorders>
                    <w:top w:val="none" w:color="000000" w:sz="4"/>
                    <w:left w:val="none" w:color="000000" w:sz="4"/>
                    <w:bottom w:val="single" w:color="000000" w:sz="4"/>
                    <w:right w:val="single" w:color="000000" w:sz="4"/>
                  </w:tcBorders>
                  <w:vAlign w:val="top"/>
                </w:tcPr>
                <w:p>
                  <w:pPr>
                    <w:jc w:val="center"/>
                  </w:pPr>
                  <w:r>
                    <w:rPr>
                      <w:color w:val="000000"/>
                      <w:sz w:val="21"/>
                    </w:rPr>
                    <w:t>古港停车场</w:t>
                  </w:r>
                </w:p>
              </w:tc>
              <w:tc>
                <w:tcPr>
                  <w:tcW w:type="dxa" w:w="386"/>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461"/>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r>
                    <w:rPr>
                      <w:color w:val="000000"/>
                      <w:sz w:val="21"/>
                    </w:rPr>
                    <w:t>9600</w:t>
                  </w:r>
                </w:p>
              </w:tc>
              <w:tc>
                <w:tcPr>
                  <w:tcW w:type="dxa" w:w="398"/>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782"/>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423"/>
                  <w:tcBorders>
                    <w:top w:val="none" w:color="000000" w:sz="4"/>
                    <w:left w:val="none" w:color="000000" w:sz="4"/>
                    <w:bottom w:val="single" w:color="000000" w:sz="4"/>
                    <w:right w:val="single" w:color="000000" w:sz="4"/>
                  </w:tcBorders>
                  <w:vAlign w:val="top"/>
                </w:tcPr>
                <w:p>
                  <w:pPr>
                    <w:jc w:val="center"/>
                  </w:pPr>
                  <w:r>
                    <w:rPr>
                      <w:color w:val="000000"/>
                      <w:sz w:val="21"/>
                    </w:rPr>
                    <w:t>古港两侧步道</w:t>
                  </w:r>
                </w:p>
              </w:tc>
              <w:tc>
                <w:tcPr>
                  <w:tcW w:type="dxa" w:w="386"/>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461"/>
                  <w:tcBorders>
                    <w:top w:val="none" w:color="000000" w:sz="4"/>
                    <w:left w:val="none" w:color="000000" w:sz="4"/>
                    <w:bottom w:val="single" w:color="000000" w:sz="4"/>
                    <w:right w:val="single" w:color="000000" w:sz="4"/>
                  </w:tcBorders>
                  <w:vAlign w:val="top"/>
                </w:tcPr>
                <w:p>
                  <w:pPr>
                    <w:jc w:val="center"/>
                  </w:pPr>
                  <w:r>
                    <w:rPr>
                      <w:color w:val="000000"/>
                      <w:sz w:val="21"/>
                    </w:rPr>
                    <w:t>1720</w:t>
                  </w:r>
                </w:p>
              </w:tc>
              <w:tc>
                <w:tcPr>
                  <w:tcW w:type="dxa" w:w="561"/>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23"/>
                  <w:tcBorders>
                    <w:top w:val="none" w:color="000000" w:sz="4"/>
                    <w:left w:val="none" w:color="000000" w:sz="4"/>
                    <w:bottom w:val="single" w:color="000000" w:sz="4"/>
                    <w:right w:val="single" w:color="000000" w:sz="4"/>
                  </w:tcBorders>
                  <w:vAlign w:val="top"/>
                </w:tcPr>
                <w:p>
                  <w:pPr>
                    <w:jc w:val="center"/>
                  </w:pPr>
                  <w:r>
                    <w:rPr>
                      <w:color w:val="000000"/>
                      <w:sz w:val="21"/>
                    </w:rPr>
                    <w:t>6880</w:t>
                  </w:r>
                </w:p>
              </w:tc>
              <w:tc>
                <w:tcPr>
                  <w:tcW w:type="dxa" w:w="398"/>
                  <w:tcBorders>
                    <w:top w:val="none" w:color="000000" w:sz="4"/>
                    <w:left w:val="none" w:color="000000" w:sz="4"/>
                    <w:bottom w:val="single" w:color="000000" w:sz="4"/>
                    <w:right w:val="single" w:color="000000" w:sz="4"/>
                  </w:tcBorders>
                  <w:vAlign w:val="top"/>
                </w:tcPr>
                <w:p>
                  <w:pPr>
                    <w:jc w:val="center"/>
                  </w:pPr>
                </w:p>
              </w:tc>
              <w:tc>
                <w:tcPr>
                  <w:tcW w:type="dxa" w:w="1782"/>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48"/>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423"/>
                  <w:tcBorders>
                    <w:top w:val="none" w:color="000000" w:sz="4"/>
                    <w:left w:val="none" w:color="000000" w:sz="4"/>
                    <w:bottom w:val="single" w:color="000000" w:sz="4"/>
                    <w:right w:val="single" w:color="000000" w:sz="4"/>
                  </w:tcBorders>
                  <w:vAlign w:val="top"/>
                </w:tcPr>
                <w:p>
                  <w:pPr>
                    <w:jc w:val="center"/>
                  </w:pPr>
                  <w:r>
                    <w:rPr>
                      <w:color w:val="000000"/>
                      <w:sz w:val="21"/>
                    </w:rPr>
                    <w:t>连理树小广场</w:t>
                  </w:r>
                </w:p>
              </w:tc>
              <w:tc>
                <w:tcPr>
                  <w:tcW w:type="dxa" w:w="386"/>
                  <w:tcBorders>
                    <w:top w:val="none" w:color="000000" w:sz="4"/>
                    <w:left w:val="none" w:color="000000" w:sz="4"/>
                    <w:bottom w:val="single" w:color="000000" w:sz="4"/>
                    <w:right w:val="single" w:color="000000" w:sz="4"/>
                  </w:tcBorders>
                  <w:vAlign w:val="top"/>
                </w:tcPr>
                <w:p>
                  <w:pPr>
                    <w:jc w:val="center"/>
                  </w:pP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461"/>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p>
              </w:tc>
              <w:tc>
                <w:tcPr>
                  <w:tcW w:type="dxa" w:w="523"/>
                  <w:tcBorders>
                    <w:top w:val="none" w:color="000000" w:sz="4"/>
                    <w:left w:val="none" w:color="000000" w:sz="4"/>
                    <w:bottom w:val="single" w:color="000000" w:sz="4"/>
                    <w:right w:val="single" w:color="000000" w:sz="4"/>
                  </w:tcBorders>
                  <w:vAlign w:val="top"/>
                </w:tcPr>
                <w:p>
                  <w:pPr>
                    <w:jc w:val="center"/>
                  </w:pPr>
                  <w:r>
                    <w:rPr>
                      <w:color w:val="000000"/>
                      <w:sz w:val="21"/>
                    </w:rPr>
                    <w:t>3000</w:t>
                  </w:r>
                </w:p>
              </w:tc>
              <w:tc>
                <w:tcPr>
                  <w:tcW w:type="dxa" w:w="398"/>
                  <w:tcBorders>
                    <w:top w:val="none" w:color="000000" w:sz="4"/>
                    <w:left w:val="none" w:color="000000" w:sz="4"/>
                    <w:bottom w:val="single" w:color="000000" w:sz="4"/>
                    <w:right w:val="single" w:color="000000" w:sz="4"/>
                  </w:tcBorders>
                  <w:vAlign w:val="top"/>
                </w:tcPr>
                <w:p>
                  <w:pPr>
                    <w:jc w:val="center"/>
                  </w:pPr>
                </w:p>
              </w:tc>
              <w:tc>
                <w:tcPr>
                  <w:tcW w:type="dxa" w:w="1782"/>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bl>
        </w:tc>
      </w:tr>
      <w:tr>
        <w:tc>
          <w:tcPr>
            <w:tcW w:type="dxa" w:w="2076"/>
          </w:tcPr>
          <w:p/>
        </w:tc>
        <w:tc>
          <w:tcPr>
            <w:tcW w:type="dxa" w:w="415"/>
          </w:tcPr>
          <w:p>
            <w:r>
              <w:rPr/>
              <w:t>7</w:t>
            </w:r>
          </w:p>
        </w:tc>
        <w:tc>
          <w:tcPr>
            <w:tcW w:type="dxa" w:w="5814"/>
          </w:tcPr>
          <w:p>
            <w:r>
              <w:rPr>
                <w:color w:val="000000"/>
                <w:sz w:val="22"/>
              </w:rPr>
              <w:t>服务范围：</w:t>
            </w:r>
            <w:r>
              <w:rPr>
                <w:color w:val="000000"/>
                <w:sz w:val="22"/>
              </w:rPr>
              <w:t>（七）国省道及镇区主次道路（道路保洁）</w:t>
            </w:r>
          </w:p>
          <w:tbl>
            <w:tblPr>
              <w:tblInd w:type="dxa" w:w="135"/>
              <w:tblBorders>
                <w:top w:val="none" w:color="000000" w:sz="4"/>
                <w:left w:val="none" w:color="000000" w:sz="4"/>
                <w:bottom w:val="none" w:color="000000" w:sz="4"/>
                <w:right w:val="none" w:color="000000" w:sz="4"/>
                <w:insideH w:val="none"/>
                <w:insideV w:val="none"/>
              </w:tblBorders>
            </w:tblPr>
            <w:tblGrid>
              <w:gridCol w:w="429"/>
              <w:gridCol w:w="439"/>
              <w:gridCol w:w="689"/>
              <w:gridCol w:w="469"/>
              <w:gridCol w:w="359"/>
              <w:gridCol w:w="369"/>
              <w:gridCol w:w="349"/>
              <w:gridCol w:w="449"/>
              <w:gridCol w:w="1999"/>
            </w:tblGrid>
            <w:tr>
              <w:tc>
                <w:tcPr>
                  <w:tcW w:type="dxa" w:w="429"/>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439"/>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道路名称</w:t>
                  </w:r>
                </w:p>
              </w:tc>
              <w:tc>
                <w:tcPr>
                  <w:tcW w:type="dxa" w:w="689"/>
                  <w:vMerge w:val="restart"/>
                  <w:tcBorders>
                    <w:top w:val="single" w:color="000000" w:sz="4"/>
                    <w:left w:val="none" w:color="000000" w:sz="4"/>
                    <w:bottom w:val="single" w:color="000000" w:sz="4"/>
                    <w:right w:val="single" w:color="000000" w:sz="4"/>
                  </w:tcBorders>
                  <w:vAlign w:val="top"/>
                </w:tcPr>
                <w:p>
                  <w:pPr>
                    <w:jc w:val="center"/>
                  </w:pPr>
                  <w:r>
                    <w:rPr>
                      <w:color w:val="000000"/>
                      <w:sz w:val="21"/>
                    </w:rPr>
                    <w:t>路段起止</w:t>
                  </w:r>
                </w:p>
              </w:tc>
              <w:tc>
                <w:tcPr>
                  <w:tcW w:type="dxa" w:w="469"/>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道路保洁等级</w:t>
                  </w:r>
                </w:p>
              </w:tc>
              <w:tc>
                <w:tcPr>
                  <w:tcW w:type="dxa" w:w="1077"/>
                  <w:gridSpan w:val="3"/>
                  <w:tcBorders>
                    <w:top w:val="single" w:color="000000" w:sz="4"/>
                    <w:left w:val="none" w:color="000000" w:sz="4"/>
                    <w:bottom w:val="single" w:color="000000" w:sz="4"/>
                    <w:right w:val="single" w:color="000000" w:sz="4"/>
                  </w:tcBorders>
                  <w:vAlign w:val="top"/>
                </w:tcPr>
                <w:p>
                  <w:pPr>
                    <w:jc w:val="center"/>
                  </w:pPr>
                  <w:r>
                    <w:rPr>
                      <w:color w:val="000000"/>
                      <w:sz w:val="21"/>
                    </w:rPr>
                    <w:t>道路面积</w:t>
                  </w:r>
                </w:p>
              </w:tc>
              <w:tc>
                <w:tcPr>
                  <w:tcW w:type="dxa" w:w="449"/>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道路现状</w:t>
                  </w:r>
                </w:p>
              </w:tc>
              <w:tc>
                <w:tcPr>
                  <w:tcW w:type="dxa" w:w="1999"/>
                  <w:vMerge w:val="restart"/>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一</w:t>
                  </w:r>
                </w:p>
              </w:tc>
              <w:tc>
                <w:tcPr>
                  <w:tcW w:type="dxa" w:w="439"/>
                  <w:vMerge/>
                  <w:tcBorders>
                    <w:top w:val="single" w:color="000000" w:sz="4"/>
                    <w:left w:val="none" w:color="000000" w:sz="4"/>
                    <w:bottom w:val="single" w:color="000000" w:sz="4"/>
                    <w:right w:val="single" w:color="000000" w:sz="4"/>
                  </w:tcBorders>
                </w:tcPr>
                <w:p/>
              </w:tc>
              <w:tc>
                <w:tcPr>
                  <w:tcW w:type="dxa" w:w="689"/>
                  <w:vMerge/>
                  <w:tcBorders>
                    <w:top w:val="single" w:color="000000" w:sz="4"/>
                    <w:left w:val="none" w:color="000000" w:sz="4"/>
                    <w:bottom w:val="single" w:color="000000" w:sz="4"/>
                    <w:right w:val="single" w:color="000000" w:sz="4"/>
                  </w:tcBorders>
                </w:tcPr>
                <w:p/>
              </w:tc>
              <w:tc>
                <w:tcPr>
                  <w:tcW w:type="dxa" w:w="469"/>
                  <w:vMerge/>
                  <w:tcBorders>
                    <w:top w:val="single" w:color="000000" w:sz="4"/>
                    <w:left w:val="none" w:color="000000" w:sz="4"/>
                    <w:bottom w:val="single" w:color="000000" w:sz="4"/>
                    <w:right w:val="single" w:color="000000" w:sz="4"/>
                  </w:tcBorders>
                </w:tcP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长（</w:t>
                  </w:r>
                  <w:r>
                    <w:rPr>
                      <w:color w:val="000000"/>
                      <w:sz w:val="21"/>
                    </w:rPr>
                    <w:t>m）</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宽（</w:t>
                  </w:r>
                  <w:r>
                    <w:rPr>
                      <w:color w:val="000000"/>
                      <w:sz w:val="21"/>
                    </w:rPr>
                    <w:t>m）</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面积（㎡）</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国道</w:t>
                  </w:r>
                  <w:r>
                    <w:rPr>
                      <w:color w:val="000000"/>
                      <w:sz w:val="21"/>
                    </w:rPr>
                    <w:t>228东里段</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建民桥（含桥面）至东里大桥（含桥面）</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5070</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37.2</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188604</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31.2m，两侧各3m路肩</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国道</w:t>
                  </w:r>
                  <w:r>
                    <w:rPr>
                      <w:color w:val="000000"/>
                      <w:sz w:val="21"/>
                    </w:rPr>
                    <w:t>539东里段</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好介绍海鲜店至樟林</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2705</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24.37</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65920.85</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15m，路肩约9.37m</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金鸿</w:t>
                  </w:r>
                  <w:r>
                    <w:br/>
                  </w:r>
                  <w:r>
                    <w:rPr>
                      <w:color w:val="000000"/>
                      <w:sz w:val="21"/>
                    </w:rPr>
                    <w:t>公路</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金丰大桥（含桥面）至南溪河（含桥面）</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2852</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29.5</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84134</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23.5m，两侧各3m路肩</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樟隆线</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与隆都交界至北溪大桥（含桥面），梅陇村至</w:t>
                  </w:r>
                  <w:r>
                    <w:rPr>
                      <w:color w:val="000000"/>
                      <w:sz w:val="21"/>
                    </w:rPr>
                    <w:t>G539线</w:t>
                  </w:r>
                </w:p>
              </w:tc>
              <w:tc>
                <w:tcPr>
                  <w:tcW w:type="dxa" w:w="469"/>
                  <w:tcBorders>
                    <w:top w:val="none" w:color="000000" w:sz="4"/>
                    <w:left w:val="none" w:color="000000" w:sz="4"/>
                    <w:bottom w:val="single" w:color="000000" w:sz="4"/>
                    <w:right w:val="single" w:color="000000" w:sz="4"/>
                  </w:tcBorders>
                  <w:vAlign w:val="top"/>
                </w:tcPr>
                <w:p>
                  <w:pPr>
                    <w:jc w:val="center"/>
                  </w:pP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4300</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13</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55900</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主车道约</w:t>
                  </w:r>
                  <w:r>
                    <w:rPr>
                      <w:color w:val="000000"/>
                      <w:sz w:val="21"/>
                    </w:rPr>
                    <w:t>7m，两侧各3m路肩</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樟西路及路肩（单侧</w:t>
                  </w:r>
                  <w:r>
                    <w:rPr>
                      <w:color w:val="000000"/>
                      <w:sz w:val="21"/>
                    </w:rPr>
                    <w:t>2米）</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文化路至国道</w:t>
                  </w:r>
                  <w:r>
                    <w:rPr>
                      <w:color w:val="000000"/>
                      <w:sz w:val="21"/>
                    </w:rPr>
                    <w:t>539</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1850</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24</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44400</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20m，两侧各2m路肩</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樟东路</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农械前至古港西路</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907</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14</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12698</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金樟路</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国道</w:t>
                  </w:r>
                  <w:r>
                    <w:rPr>
                      <w:color w:val="000000"/>
                      <w:sz w:val="21"/>
                    </w:rPr>
                    <w:t>228至金鸿公路</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3663</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73260</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古港东路第一段</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228国道至汕北大道</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1100</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28</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30800</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20m，两侧各4m路肩</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古港东路第二段</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汕北大道至和洲村报警站</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400</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8000</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古港西路</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228国道至樟西路</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1630</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30</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48900</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20m，西侧步道2m，东侧绿道8m</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招商路</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东里老桥头至</w:t>
                  </w:r>
                  <w:r>
                    <w:rPr>
                      <w:color w:val="000000"/>
                      <w:sz w:val="21"/>
                    </w:rPr>
                    <w:t>228国道</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1100</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22000</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20m，两侧各2m步道</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东河路</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农行前至公安宿舍</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860</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16</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13760</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12m，两侧步道各2m</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文化路</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东河路到东隆桥</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1700</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34000</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16m，两侧步道各2m</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美园路</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古港西路至招商路</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865</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23</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19895</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17m，两侧各3m</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东福路</w:t>
                  </w:r>
                  <w:r>
                    <w:br/>
                  </w:r>
                  <w:r>
                    <w:rPr>
                      <w:color w:val="000000"/>
                      <w:sz w:val="21"/>
                    </w:rPr>
                    <w:t>第一段</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入镇口</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127</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32</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4064</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26m，两侧各3m</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东福路</w:t>
                  </w:r>
                  <w:r>
                    <w:br/>
                  </w:r>
                  <w:r>
                    <w:rPr>
                      <w:color w:val="000000"/>
                      <w:sz w:val="21"/>
                    </w:rPr>
                    <w:t>第二段</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农行前至招商路</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114</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2280</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16m，两侧步道各2m</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六合路</w:t>
                  </w:r>
                  <w:r>
                    <w:br/>
                  </w:r>
                  <w:r>
                    <w:rPr>
                      <w:color w:val="000000"/>
                      <w:sz w:val="21"/>
                    </w:rPr>
                    <w:t>第一段</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古港东路至汕北大道</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980</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11760</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8m，两侧步道各2m</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六合路</w:t>
                  </w:r>
                  <w:r>
                    <w:br/>
                  </w:r>
                  <w:r>
                    <w:rPr>
                      <w:color w:val="000000"/>
                      <w:sz w:val="21"/>
                    </w:rPr>
                    <w:t>第二段</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汕北大道至金鸿公路</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3079</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30790</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10m</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污水处理厂前道路</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石丁桥头至金樟路</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680</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8160</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8m，两侧各2m</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东发路</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明德村至古港东路</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880</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17600</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16m，两侧步道各2m</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四中前</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明德公园头至</w:t>
                  </w:r>
                  <w:r>
                    <w:rPr>
                      <w:color w:val="000000"/>
                      <w:sz w:val="21"/>
                    </w:rPr>
                    <w:t>228国道</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135</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2700</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16m，两侧步道各2m</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南畔洲乡亭路</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南洲桥头至国道</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352</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7040</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16m，两侧步道各2m</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维新厂路</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樟东市场至</w:t>
                  </w:r>
                  <w:r>
                    <w:rPr>
                      <w:color w:val="000000"/>
                      <w:sz w:val="21"/>
                    </w:rPr>
                    <w:t>228国道</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250</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5000</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20m</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东发横路（素土）</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东发工业区</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4000</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20m</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东发横路（美艺前）</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东发工业区</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4000</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16m，两侧步道各2m</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明德大宫后路</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东发工业区</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70</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350</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主道</w:t>
                  </w:r>
                  <w:r>
                    <w:rPr>
                      <w:color w:val="000000"/>
                      <w:sz w:val="21"/>
                    </w:rPr>
                    <w:t>5m</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樟东市场东侧水利墘</w:t>
                  </w:r>
                </w:p>
              </w:tc>
              <w:tc>
                <w:tcPr>
                  <w:tcW w:type="dxa" w:w="689"/>
                  <w:tcBorders>
                    <w:top w:val="none" w:color="000000" w:sz="4"/>
                    <w:left w:val="none" w:color="000000" w:sz="4"/>
                    <w:bottom w:val="single" w:color="000000" w:sz="4"/>
                    <w:right w:val="single" w:color="000000" w:sz="4"/>
                  </w:tcBorders>
                  <w:vAlign w:val="top"/>
                </w:tcPr>
                <w:p>
                  <w:pPr>
                    <w:jc w:val="center"/>
                  </w:pP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140</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1400</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10m</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堤脚灌渠路</w:t>
                  </w:r>
                </w:p>
              </w:tc>
              <w:tc>
                <w:tcPr>
                  <w:tcW w:type="dxa" w:w="689"/>
                  <w:tcBorders>
                    <w:top w:val="none" w:color="000000" w:sz="4"/>
                    <w:left w:val="none" w:color="000000" w:sz="4"/>
                    <w:bottom w:val="single" w:color="000000" w:sz="4"/>
                    <w:right w:val="single" w:color="000000" w:sz="4"/>
                  </w:tcBorders>
                  <w:vAlign w:val="top"/>
                </w:tcPr>
                <w:p>
                  <w:pPr>
                    <w:jc w:val="center"/>
                  </w:pPr>
                  <w:r>
                    <w:rPr>
                      <w:color w:val="000000"/>
                      <w:sz w:val="21"/>
                    </w:rPr>
                    <w:t>市场桥至明德村</w:t>
                  </w: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935</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16</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14960</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12m，两侧步道各2m</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429"/>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439"/>
                  <w:tcBorders>
                    <w:top w:val="none" w:color="000000" w:sz="4"/>
                    <w:left w:val="none" w:color="000000" w:sz="4"/>
                    <w:bottom w:val="single" w:color="000000" w:sz="4"/>
                    <w:right w:val="single" w:color="000000" w:sz="4"/>
                  </w:tcBorders>
                  <w:vAlign w:val="top"/>
                </w:tcPr>
                <w:p>
                  <w:pPr>
                    <w:jc w:val="center"/>
                  </w:pPr>
                  <w:r>
                    <w:rPr>
                      <w:color w:val="000000"/>
                      <w:sz w:val="21"/>
                    </w:rPr>
                    <w:t>樟东华侨医院前</w:t>
                  </w:r>
                </w:p>
              </w:tc>
              <w:tc>
                <w:tcPr>
                  <w:tcW w:type="dxa" w:w="689"/>
                  <w:tcBorders>
                    <w:top w:val="none" w:color="000000" w:sz="4"/>
                    <w:left w:val="none" w:color="000000" w:sz="4"/>
                    <w:bottom w:val="single" w:color="000000" w:sz="4"/>
                    <w:right w:val="single" w:color="000000" w:sz="4"/>
                  </w:tcBorders>
                  <w:vAlign w:val="top"/>
                </w:tcPr>
                <w:p>
                  <w:pPr>
                    <w:jc w:val="center"/>
                  </w:pPr>
                </w:p>
              </w:tc>
              <w:tc>
                <w:tcPr>
                  <w:tcW w:type="dxa" w:w="469"/>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59"/>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369"/>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349"/>
                  <w:tcBorders>
                    <w:top w:val="none" w:color="000000" w:sz="4"/>
                    <w:left w:val="none" w:color="000000" w:sz="4"/>
                    <w:bottom w:val="single" w:color="000000" w:sz="4"/>
                    <w:right w:val="single" w:color="000000" w:sz="4"/>
                  </w:tcBorders>
                  <w:vAlign w:val="top"/>
                </w:tcPr>
                <w:p>
                  <w:pPr>
                    <w:jc w:val="center"/>
                  </w:pPr>
                  <w:r>
                    <w:rPr>
                      <w:color w:val="000000"/>
                      <w:sz w:val="21"/>
                    </w:rPr>
                    <w:t>2400</w:t>
                  </w:r>
                </w:p>
              </w:tc>
              <w:tc>
                <w:tcPr>
                  <w:tcW w:type="dxa" w:w="449"/>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20m</w:t>
                  </w:r>
                </w:p>
              </w:tc>
              <w:tc>
                <w:tcPr>
                  <w:tcW w:type="dxa" w:w="199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bl>
        </w:tc>
      </w:tr>
      <w:tr>
        <w:tc>
          <w:tcPr>
            <w:tcW w:type="dxa" w:w="2076"/>
          </w:tcPr>
          <w:p/>
        </w:tc>
        <w:tc>
          <w:tcPr>
            <w:tcW w:type="dxa" w:w="415"/>
          </w:tcPr>
          <w:p>
            <w:r>
              <w:rPr/>
              <w:t>8</w:t>
            </w:r>
          </w:p>
        </w:tc>
        <w:tc>
          <w:tcPr>
            <w:tcW w:type="dxa" w:w="5814"/>
          </w:tcPr>
          <w:p>
            <w:pPr>
              <w:jc w:val="both"/>
            </w:pPr>
            <w:r>
              <w:rPr>
                <w:color w:val="000000"/>
                <w:sz w:val="21"/>
              </w:rPr>
              <w:t>服务范围：</w:t>
            </w:r>
            <w:r>
              <w:rPr>
                <w:color w:val="000000"/>
                <w:sz w:val="21"/>
              </w:rPr>
              <w:t>（八）公共区域（道路保洁）</w:t>
            </w:r>
          </w:p>
          <w:tbl>
            <w:tblPr>
              <w:tblInd w:type="dxa" w:w="135"/>
              <w:tblBorders>
                <w:top w:val="none" w:color="000000" w:sz="4"/>
                <w:left w:val="none" w:color="000000" w:sz="4"/>
                <w:bottom w:val="none" w:color="000000" w:sz="4"/>
                <w:right w:val="none" w:color="000000" w:sz="4"/>
                <w:insideH w:val="none"/>
                <w:insideV w:val="none"/>
              </w:tblBorders>
            </w:tblPr>
            <w:tblGrid>
              <w:gridCol w:w="392"/>
              <w:gridCol w:w="468"/>
              <w:gridCol w:w="481"/>
              <w:gridCol w:w="468"/>
              <w:gridCol w:w="392"/>
              <w:gridCol w:w="468"/>
              <w:gridCol w:w="519"/>
              <w:gridCol w:w="557"/>
              <w:gridCol w:w="1798"/>
            </w:tblGrid>
            <w:tr>
              <w:tc>
                <w:tcPr>
                  <w:tcW w:type="dxa" w:w="392"/>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468"/>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道路名称</w:t>
                  </w:r>
                </w:p>
              </w:tc>
              <w:tc>
                <w:tcPr>
                  <w:tcW w:type="dxa" w:w="481"/>
                  <w:vMerge w:val="restart"/>
                  <w:tcBorders>
                    <w:top w:val="single" w:color="000000" w:sz="4"/>
                    <w:left w:val="none" w:color="000000" w:sz="4"/>
                    <w:bottom w:val="single" w:color="000000" w:sz="4"/>
                    <w:right w:val="single" w:color="000000" w:sz="4"/>
                  </w:tcBorders>
                  <w:vAlign w:val="top"/>
                </w:tcPr>
                <w:p>
                  <w:pPr>
                    <w:jc w:val="center"/>
                  </w:pPr>
                  <w:r>
                    <w:rPr>
                      <w:color w:val="000000"/>
                      <w:sz w:val="21"/>
                    </w:rPr>
                    <w:t>路段起止</w:t>
                  </w:r>
                </w:p>
              </w:tc>
              <w:tc>
                <w:tcPr>
                  <w:tcW w:type="dxa" w:w="468"/>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道路保洁等级</w:t>
                  </w:r>
                </w:p>
              </w:tc>
              <w:tc>
                <w:tcPr>
                  <w:tcW w:type="dxa" w:w="1379"/>
                  <w:gridSpan w:val="3"/>
                  <w:tcBorders>
                    <w:top w:val="single" w:color="000000" w:sz="4"/>
                    <w:left w:val="none" w:color="000000" w:sz="4"/>
                    <w:bottom w:val="single" w:color="000000" w:sz="4"/>
                    <w:right w:val="single" w:color="000000" w:sz="4"/>
                  </w:tcBorders>
                  <w:vAlign w:val="top"/>
                </w:tcPr>
                <w:p>
                  <w:pPr>
                    <w:jc w:val="center"/>
                  </w:pPr>
                  <w:r>
                    <w:rPr>
                      <w:color w:val="000000"/>
                      <w:sz w:val="21"/>
                    </w:rPr>
                    <w:t>道路面积</w:t>
                  </w:r>
                </w:p>
              </w:tc>
              <w:tc>
                <w:tcPr>
                  <w:tcW w:type="dxa" w:w="557"/>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道路现状</w:t>
                  </w:r>
                </w:p>
              </w:tc>
              <w:tc>
                <w:tcPr>
                  <w:tcW w:type="dxa" w:w="1798"/>
                  <w:vMerge w:val="restart"/>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392"/>
                  <w:tcBorders>
                    <w:top w:val="none" w:color="000000" w:sz="4"/>
                    <w:left w:val="single" w:color="000000" w:sz="4"/>
                    <w:bottom w:val="single" w:color="000000" w:sz="4"/>
                    <w:right w:val="single" w:color="000000" w:sz="4"/>
                  </w:tcBorders>
                  <w:vAlign w:val="top"/>
                </w:tcPr>
                <w:p>
                  <w:pPr>
                    <w:jc w:val="center"/>
                  </w:pPr>
                  <w:r>
                    <w:rPr>
                      <w:color w:val="000000"/>
                      <w:sz w:val="21"/>
                    </w:rPr>
                    <w:t>一</w:t>
                  </w:r>
                </w:p>
              </w:tc>
              <w:tc>
                <w:tcPr>
                  <w:tcW w:type="dxa" w:w="468"/>
                  <w:vMerge/>
                  <w:tcBorders>
                    <w:top w:val="single" w:color="000000" w:sz="4"/>
                    <w:left w:val="none" w:color="000000" w:sz="4"/>
                    <w:bottom w:val="single" w:color="000000" w:sz="4"/>
                    <w:right w:val="single" w:color="000000" w:sz="4"/>
                  </w:tcBorders>
                </w:tcPr>
                <w:p/>
              </w:tc>
              <w:tc>
                <w:tcPr>
                  <w:tcW w:type="dxa" w:w="481"/>
                  <w:vMerge/>
                  <w:tcBorders>
                    <w:top w:val="single" w:color="000000" w:sz="4"/>
                    <w:left w:val="none" w:color="000000" w:sz="4"/>
                    <w:bottom w:val="single" w:color="000000" w:sz="4"/>
                    <w:right w:val="single" w:color="000000" w:sz="4"/>
                  </w:tcBorders>
                </w:tcPr>
                <w:p/>
              </w:tc>
              <w:tc>
                <w:tcPr>
                  <w:tcW w:type="dxa" w:w="468"/>
                  <w:vMerge/>
                  <w:tcBorders>
                    <w:top w:val="single" w:color="000000" w:sz="4"/>
                    <w:left w:val="none" w:color="000000" w:sz="4"/>
                    <w:bottom w:val="single" w:color="000000" w:sz="4"/>
                    <w:right w:val="single" w:color="000000" w:sz="4"/>
                  </w:tcBorders>
                </w:tcPr>
                <w:p/>
              </w:tc>
              <w:tc>
                <w:tcPr>
                  <w:tcW w:type="dxa" w:w="392"/>
                  <w:tcBorders>
                    <w:top w:val="none" w:color="000000" w:sz="4"/>
                    <w:left w:val="none" w:color="000000" w:sz="4"/>
                    <w:bottom w:val="single" w:color="000000" w:sz="4"/>
                    <w:right w:val="single" w:color="000000" w:sz="4"/>
                  </w:tcBorders>
                  <w:vAlign w:val="top"/>
                </w:tcPr>
                <w:p>
                  <w:pPr>
                    <w:jc w:val="center"/>
                  </w:pPr>
                  <w:r>
                    <w:rPr>
                      <w:color w:val="000000"/>
                      <w:sz w:val="21"/>
                    </w:rPr>
                    <w:t>长（</w:t>
                  </w:r>
                  <w:r>
                    <w:rPr>
                      <w:color w:val="000000"/>
                      <w:sz w:val="21"/>
                    </w:rPr>
                    <w:t>m）</w:t>
                  </w:r>
                </w:p>
              </w:tc>
              <w:tc>
                <w:tcPr>
                  <w:tcW w:type="dxa" w:w="468"/>
                  <w:tcBorders>
                    <w:top w:val="none" w:color="000000" w:sz="4"/>
                    <w:left w:val="none" w:color="000000" w:sz="4"/>
                    <w:bottom w:val="single" w:color="000000" w:sz="4"/>
                    <w:right w:val="single" w:color="000000" w:sz="4"/>
                  </w:tcBorders>
                  <w:vAlign w:val="top"/>
                </w:tcPr>
                <w:p>
                  <w:pPr>
                    <w:jc w:val="center"/>
                  </w:pPr>
                  <w:r>
                    <w:rPr>
                      <w:color w:val="000000"/>
                      <w:sz w:val="21"/>
                    </w:rPr>
                    <w:t>宽（</w:t>
                  </w:r>
                  <w:r>
                    <w:rPr>
                      <w:color w:val="000000"/>
                      <w:sz w:val="21"/>
                    </w:rPr>
                    <w:t>m）</w:t>
                  </w:r>
                </w:p>
              </w:tc>
              <w:tc>
                <w:tcPr>
                  <w:tcW w:type="dxa" w:w="519"/>
                  <w:tcBorders>
                    <w:top w:val="none" w:color="000000" w:sz="4"/>
                    <w:left w:val="none" w:color="000000" w:sz="4"/>
                    <w:bottom w:val="single" w:color="000000" w:sz="4"/>
                    <w:right w:val="single" w:color="000000" w:sz="4"/>
                  </w:tcBorders>
                  <w:vAlign w:val="top"/>
                </w:tcPr>
                <w:p>
                  <w:pPr>
                    <w:jc w:val="center"/>
                  </w:pPr>
                  <w:r>
                    <w:rPr>
                      <w:color w:val="000000"/>
                      <w:sz w:val="21"/>
                    </w:rPr>
                    <w:t>面积（㎡）</w:t>
                  </w:r>
                </w:p>
              </w:tc>
            </w:tr>
            <w:tr>
              <w:tc>
                <w:tcPr>
                  <w:tcW w:type="dxa" w:w="392"/>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468"/>
                  <w:tcBorders>
                    <w:top w:val="none" w:color="000000" w:sz="4"/>
                    <w:left w:val="none" w:color="000000" w:sz="4"/>
                    <w:bottom w:val="single" w:color="000000" w:sz="4"/>
                    <w:right w:val="single" w:color="000000" w:sz="4"/>
                  </w:tcBorders>
                  <w:vAlign w:val="top"/>
                </w:tcPr>
                <w:p>
                  <w:pPr>
                    <w:jc w:val="center"/>
                  </w:pPr>
                  <w:r>
                    <w:rPr>
                      <w:color w:val="000000"/>
                      <w:sz w:val="21"/>
                    </w:rPr>
                    <w:t>机关大院</w:t>
                  </w:r>
                </w:p>
              </w:tc>
              <w:tc>
                <w:tcPr>
                  <w:tcW w:type="dxa" w:w="481"/>
                  <w:tcBorders>
                    <w:top w:val="none" w:color="000000" w:sz="4"/>
                    <w:left w:val="none" w:color="000000" w:sz="4"/>
                    <w:bottom w:val="single" w:color="000000" w:sz="4"/>
                    <w:right w:val="single" w:color="000000" w:sz="4"/>
                  </w:tcBorders>
                  <w:vAlign w:val="top"/>
                </w:tcPr>
                <w:p>
                  <w:pPr>
                    <w:jc w:val="center"/>
                  </w:pPr>
                </w:p>
              </w:tc>
              <w:tc>
                <w:tcPr>
                  <w:tcW w:type="dxa" w:w="468"/>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392"/>
                  <w:tcBorders>
                    <w:top w:val="none" w:color="000000" w:sz="4"/>
                    <w:left w:val="none" w:color="000000" w:sz="4"/>
                    <w:bottom w:val="single" w:color="000000" w:sz="4"/>
                    <w:right w:val="single" w:color="000000" w:sz="4"/>
                  </w:tcBorders>
                  <w:vAlign w:val="top"/>
                </w:tcPr>
                <w:p>
                  <w:pPr>
                    <w:jc w:val="center"/>
                  </w:pPr>
                </w:p>
              </w:tc>
              <w:tc>
                <w:tcPr>
                  <w:tcW w:type="dxa" w:w="468"/>
                  <w:tcBorders>
                    <w:top w:val="none" w:color="000000" w:sz="4"/>
                    <w:left w:val="none" w:color="000000" w:sz="4"/>
                    <w:bottom w:val="single" w:color="000000" w:sz="4"/>
                    <w:right w:val="single" w:color="000000" w:sz="4"/>
                  </w:tcBorders>
                  <w:vAlign w:val="top"/>
                </w:tcPr>
                <w:p>
                  <w:pPr>
                    <w:jc w:val="center"/>
                  </w:pPr>
                </w:p>
              </w:tc>
              <w:tc>
                <w:tcPr>
                  <w:tcW w:type="dxa" w:w="519"/>
                  <w:tcBorders>
                    <w:top w:val="none" w:color="000000" w:sz="4"/>
                    <w:left w:val="none" w:color="000000" w:sz="4"/>
                    <w:bottom w:val="single" w:color="000000" w:sz="4"/>
                    <w:right w:val="single" w:color="000000" w:sz="4"/>
                  </w:tcBorders>
                  <w:vAlign w:val="top"/>
                </w:tcPr>
                <w:p>
                  <w:pPr>
                    <w:jc w:val="center"/>
                  </w:pPr>
                  <w:r>
                    <w:rPr>
                      <w:color w:val="000000"/>
                      <w:sz w:val="21"/>
                    </w:rPr>
                    <w:t>5000</w:t>
                  </w:r>
                </w:p>
              </w:tc>
              <w:tc>
                <w:tcPr>
                  <w:tcW w:type="dxa" w:w="557"/>
                  <w:tcBorders>
                    <w:top w:val="none" w:color="000000" w:sz="4"/>
                    <w:left w:val="none" w:color="000000" w:sz="4"/>
                    <w:bottom w:val="single" w:color="000000" w:sz="4"/>
                    <w:right w:val="single" w:color="000000" w:sz="4"/>
                  </w:tcBorders>
                  <w:vAlign w:val="top"/>
                </w:tcPr>
                <w:p>
                  <w:pPr>
                    <w:jc w:val="center"/>
                  </w:pPr>
                </w:p>
              </w:tc>
              <w:tc>
                <w:tcPr>
                  <w:tcW w:type="dxa" w:w="179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92"/>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468"/>
                  <w:tcBorders>
                    <w:top w:val="none" w:color="000000" w:sz="4"/>
                    <w:left w:val="none" w:color="000000" w:sz="4"/>
                    <w:bottom w:val="single" w:color="000000" w:sz="4"/>
                    <w:right w:val="single" w:color="000000" w:sz="4"/>
                  </w:tcBorders>
                  <w:vAlign w:val="top"/>
                </w:tcPr>
                <w:p>
                  <w:pPr>
                    <w:jc w:val="center"/>
                  </w:pPr>
                  <w:r>
                    <w:rPr>
                      <w:color w:val="000000"/>
                      <w:sz w:val="21"/>
                    </w:rPr>
                    <w:t>桥头公园</w:t>
                  </w:r>
                </w:p>
              </w:tc>
              <w:tc>
                <w:tcPr>
                  <w:tcW w:type="dxa" w:w="481"/>
                  <w:tcBorders>
                    <w:top w:val="none" w:color="000000" w:sz="4"/>
                    <w:left w:val="none" w:color="000000" w:sz="4"/>
                    <w:bottom w:val="single" w:color="000000" w:sz="4"/>
                    <w:right w:val="single" w:color="000000" w:sz="4"/>
                  </w:tcBorders>
                  <w:vAlign w:val="top"/>
                </w:tcPr>
                <w:p>
                  <w:pPr>
                    <w:jc w:val="center"/>
                  </w:pPr>
                </w:p>
              </w:tc>
              <w:tc>
                <w:tcPr>
                  <w:tcW w:type="dxa" w:w="468"/>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392"/>
                  <w:tcBorders>
                    <w:top w:val="none" w:color="000000" w:sz="4"/>
                    <w:left w:val="none" w:color="000000" w:sz="4"/>
                    <w:bottom w:val="single" w:color="000000" w:sz="4"/>
                    <w:right w:val="single" w:color="000000" w:sz="4"/>
                  </w:tcBorders>
                  <w:vAlign w:val="top"/>
                </w:tcPr>
                <w:p>
                  <w:pPr>
                    <w:jc w:val="center"/>
                  </w:pPr>
                </w:p>
              </w:tc>
              <w:tc>
                <w:tcPr>
                  <w:tcW w:type="dxa" w:w="468"/>
                  <w:tcBorders>
                    <w:top w:val="none" w:color="000000" w:sz="4"/>
                    <w:left w:val="none" w:color="000000" w:sz="4"/>
                    <w:bottom w:val="single" w:color="000000" w:sz="4"/>
                    <w:right w:val="single" w:color="000000" w:sz="4"/>
                  </w:tcBorders>
                  <w:vAlign w:val="top"/>
                </w:tcPr>
                <w:p>
                  <w:pPr>
                    <w:jc w:val="center"/>
                  </w:pPr>
                </w:p>
              </w:tc>
              <w:tc>
                <w:tcPr>
                  <w:tcW w:type="dxa" w:w="519"/>
                  <w:tcBorders>
                    <w:top w:val="none" w:color="000000" w:sz="4"/>
                    <w:left w:val="none" w:color="000000" w:sz="4"/>
                    <w:bottom w:val="single" w:color="000000" w:sz="4"/>
                    <w:right w:val="single" w:color="000000" w:sz="4"/>
                  </w:tcBorders>
                  <w:vAlign w:val="top"/>
                </w:tcPr>
                <w:p>
                  <w:pPr>
                    <w:jc w:val="center"/>
                  </w:pPr>
                  <w:r>
                    <w:rPr>
                      <w:color w:val="000000"/>
                      <w:sz w:val="21"/>
                    </w:rPr>
                    <w:t>3010</w:t>
                  </w:r>
                </w:p>
              </w:tc>
              <w:tc>
                <w:tcPr>
                  <w:tcW w:type="dxa" w:w="557"/>
                  <w:tcBorders>
                    <w:top w:val="none" w:color="000000" w:sz="4"/>
                    <w:left w:val="none" w:color="000000" w:sz="4"/>
                    <w:bottom w:val="single" w:color="000000" w:sz="4"/>
                    <w:right w:val="single" w:color="000000" w:sz="4"/>
                  </w:tcBorders>
                  <w:vAlign w:val="top"/>
                </w:tcPr>
                <w:p>
                  <w:pPr>
                    <w:jc w:val="center"/>
                  </w:pPr>
                </w:p>
              </w:tc>
              <w:tc>
                <w:tcPr>
                  <w:tcW w:type="dxa" w:w="179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92"/>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468"/>
                  <w:tcBorders>
                    <w:top w:val="none" w:color="000000" w:sz="4"/>
                    <w:left w:val="none" w:color="000000" w:sz="4"/>
                    <w:bottom w:val="single" w:color="000000" w:sz="4"/>
                    <w:right w:val="single" w:color="000000" w:sz="4"/>
                  </w:tcBorders>
                  <w:vAlign w:val="top"/>
                </w:tcPr>
                <w:p>
                  <w:pPr>
                    <w:jc w:val="center"/>
                  </w:pPr>
                  <w:r>
                    <w:rPr>
                      <w:color w:val="000000"/>
                      <w:sz w:val="21"/>
                    </w:rPr>
                    <w:t>街心公园</w:t>
                  </w:r>
                </w:p>
              </w:tc>
              <w:tc>
                <w:tcPr>
                  <w:tcW w:type="dxa" w:w="481"/>
                  <w:tcBorders>
                    <w:top w:val="none" w:color="000000" w:sz="4"/>
                    <w:left w:val="none" w:color="000000" w:sz="4"/>
                    <w:bottom w:val="single" w:color="000000" w:sz="4"/>
                    <w:right w:val="single" w:color="000000" w:sz="4"/>
                  </w:tcBorders>
                  <w:vAlign w:val="top"/>
                </w:tcPr>
                <w:p>
                  <w:pPr>
                    <w:jc w:val="center"/>
                  </w:pPr>
                </w:p>
              </w:tc>
              <w:tc>
                <w:tcPr>
                  <w:tcW w:type="dxa" w:w="468"/>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392"/>
                  <w:tcBorders>
                    <w:top w:val="none" w:color="000000" w:sz="4"/>
                    <w:left w:val="none" w:color="000000" w:sz="4"/>
                    <w:bottom w:val="single" w:color="000000" w:sz="4"/>
                    <w:right w:val="single" w:color="000000" w:sz="4"/>
                  </w:tcBorders>
                  <w:vAlign w:val="top"/>
                </w:tcPr>
                <w:p>
                  <w:pPr>
                    <w:jc w:val="center"/>
                  </w:pPr>
                </w:p>
              </w:tc>
              <w:tc>
                <w:tcPr>
                  <w:tcW w:type="dxa" w:w="468"/>
                  <w:tcBorders>
                    <w:top w:val="none" w:color="000000" w:sz="4"/>
                    <w:left w:val="none" w:color="000000" w:sz="4"/>
                    <w:bottom w:val="single" w:color="000000" w:sz="4"/>
                    <w:right w:val="single" w:color="000000" w:sz="4"/>
                  </w:tcBorders>
                  <w:vAlign w:val="top"/>
                </w:tcPr>
                <w:p>
                  <w:pPr>
                    <w:jc w:val="center"/>
                  </w:pPr>
                </w:p>
              </w:tc>
              <w:tc>
                <w:tcPr>
                  <w:tcW w:type="dxa" w:w="519"/>
                  <w:tcBorders>
                    <w:top w:val="none" w:color="000000" w:sz="4"/>
                    <w:left w:val="none" w:color="000000" w:sz="4"/>
                    <w:bottom w:val="single" w:color="000000" w:sz="4"/>
                    <w:right w:val="single" w:color="000000" w:sz="4"/>
                  </w:tcBorders>
                  <w:vAlign w:val="top"/>
                </w:tcPr>
                <w:p>
                  <w:pPr>
                    <w:jc w:val="center"/>
                  </w:pPr>
                  <w:r>
                    <w:rPr>
                      <w:color w:val="000000"/>
                      <w:sz w:val="21"/>
                    </w:rPr>
                    <w:t>1300</w:t>
                  </w:r>
                </w:p>
              </w:tc>
              <w:tc>
                <w:tcPr>
                  <w:tcW w:type="dxa" w:w="557"/>
                  <w:tcBorders>
                    <w:top w:val="none" w:color="000000" w:sz="4"/>
                    <w:left w:val="none" w:color="000000" w:sz="4"/>
                    <w:bottom w:val="single" w:color="000000" w:sz="4"/>
                    <w:right w:val="single" w:color="000000" w:sz="4"/>
                  </w:tcBorders>
                  <w:vAlign w:val="top"/>
                </w:tcPr>
                <w:p>
                  <w:pPr>
                    <w:jc w:val="center"/>
                  </w:pPr>
                </w:p>
              </w:tc>
              <w:tc>
                <w:tcPr>
                  <w:tcW w:type="dxa" w:w="179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92"/>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468"/>
                  <w:tcBorders>
                    <w:top w:val="none" w:color="000000" w:sz="4"/>
                    <w:left w:val="none" w:color="000000" w:sz="4"/>
                    <w:bottom w:val="single" w:color="000000" w:sz="4"/>
                    <w:right w:val="single" w:color="000000" w:sz="4"/>
                  </w:tcBorders>
                  <w:vAlign w:val="top"/>
                </w:tcPr>
                <w:p>
                  <w:pPr>
                    <w:jc w:val="center"/>
                  </w:pPr>
                  <w:r>
                    <w:rPr>
                      <w:color w:val="000000"/>
                      <w:sz w:val="21"/>
                    </w:rPr>
                    <w:t>樟东新区</w:t>
                  </w:r>
                </w:p>
              </w:tc>
              <w:tc>
                <w:tcPr>
                  <w:tcW w:type="dxa" w:w="481"/>
                  <w:tcBorders>
                    <w:top w:val="none" w:color="000000" w:sz="4"/>
                    <w:left w:val="none" w:color="000000" w:sz="4"/>
                    <w:bottom w:val="single" w:color="000000" w:sz="4"/>
                    <w:right w:val="single" w:color="000000" w:sz="4"/>
                  </w:tcBorders>
                  <w:vAlign w:val="top"/>
                </w:tcPr>
                <w:p>
                  <w:pPr>
                    <w:jc w:val="center"/>
                  </w:pPr>
                </w:p>
              </w:tc>
              <w:tc>
                <w:tcPr>
                  <w:tcW w:type="dxa" w:w="468"/>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2"/>
                  <w:tcBorders>
                    <w:top w:val="none" w:color="000000" w:sz="4"/>
                    <w:left w:val="none" w:color="000000" w:sz="4"/>
                    <w:bottom w:val="single" w:color="000000" w:sz="4"/>
                    <w:right w:val="single" w:color="000000" w:sz="4"/>
                  </w:tcBorders>
                  <w:vAlign w:val="top"/>
                </w:tcPr>
                <w:p>
                  <w:pPr>
                    <w:jc w:val="center"/>
                  </w:pPr>
                </w:p>
              </w:tc>
              <w:tc>
                <w:tcPr>
                  <w:tcW w:type="dxa" w:w="468"/>
                  <w:tcBorders>
                    <w:top w:val="none" w:color="000000" w:sz="4"/>
                    <w:left w:val="none" w:color="000000" w:sz="4"/>
                    <w:bottom w:val="single" w:color="000000" w:sz="4"/>
                    <w:right w:val="single" w:color="000000" w:sz="4"/>
                  </w:tcBorders>
                  <w:vAlign w:val="top"/>
                </w:tcPr>
                <w:p>
                  <w:pPr>
                    <w:jc w:val="center"/>
                  </w:pPr>
                </w:p>
              </w:tc>
              <w:tc>
                <w:tcPr>
                  <w:tcW w:type="dxa" w:w="519"/>
                  <w:tcBorders>
                    <w:top w:val="none" w:color="000000" w:sz="4"/>
                    <w:left w:val="none" w:color="000000" w:sz="4"/>
                    <w:bottom w:val="single" w:color="000000" w:sz="4"/>
                    <w:right w:val="single" w:color="000000" w:sz="4"/>
                  </w:tcBorders>
                  <w:vAlign w:val="top"/>
                </w:tcPr>
                <w:p>
                  <w:pPr>
                    <w:jc w:val="center"/>
                  </w:pPr>
                  <w:r>
                    <w:rPr>
                      <w:color w:val="000000"/>
                      <w:sz w:val="21"/>
                    </w:rPr>
                    <w:t>4600</w:t>
                  </w:r>
                </w:p>
              </w:tc>
              <w:tc>
                <w:tcPr>
                  <w:tcW w:type="dxa" w:w="557"/>
                  <w:tcBorders>
                    <w:top w:val="none" w:color="000000" w:sz="4"/>
                    <w:left w:val="none" w:color="000000" w:sz="4"/>
                    <w:bottom w:val="single" w:color="000000" w:sz="4"/>
                    <w:right w:val="single" w:color="000000" w:sz="4"/>
                  </w:tcBorders>
                  <w:vAlign w:val="top"/>
                </w:tcPr>
                <w:p>
                  <w:pPr>
                    <w:jc w:val="center"/>
                  </w:pPr>
                </w:p>
              </w:tc>
              <w:tc>
                <w:tcPr>
                  <w:tcW w:type="dxa" w:w="179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92"/>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468"/>
                  <w:tcBorders>
                    <w:top w:val="none" w:color="000000" w:sz="4"/>
                    <w:left w:val="none" w:color="000000" w:sz="4"/>
                    <w:bottom w:val="single" w:color="000000" w:sz="4"/>
                    <w:right w:val="single" w:color="000000" w:sz="4"/>
                  </w:tcBorders>
                  <w:vAlign w:val="top"/>
                </w:tcPr>
                <w:p>
                  <w:pPr>
                    <w:jc w:val="center"/>
                  </w:pPr>
                  <w:r>
                    <w:rPr>
                      <w:color w:val="000000"/>
                      <w:sz w:val="21"/>
                    </w:rPr>
                    <w:t>进士洲工业区区间路</w:t>
                  </w:r>
                </w:p>
              </w:tc>
              <w:tc>
                <w:tcPr>
                  <w:tcW w:type="dxa" w:w="481"/>
                  <w:tcBorders>
                    <w:top w:val="none" w:color="000000" w:sz="4"/>
                    <w:left w:val="none" w:color="000000" w:sz="4"/>
                    <w:bottom w:val="single" w:color="000000" w:sz="4"/>
                    <w:right w:val="single" w:color="000000" w:sz="4"/>
                  </w:tcBorders>
                  <w:vAlign w:val="top"/>
                </w:tcPr>
                <w:p>
                  <w:pPr>
                    <w:jc w:val="center"/>
                  </w:pPr>
                </w:p>
              </w:tc>
              <w:tc>
                <w:tcPr>
                  <w:tcW w:type="dxa" w:w="468"/>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2"/>
                  <w:tcBorders>
                    <w:top w:val="none" w:color="000000" w:sz="4"/>
                    <w:left w:val="none" w:color="000000" w:sz="4"/>
                    <w:bottom w:val="single" w:color="000000" w:sz="4"/>
                    <w:right w:val="single" w:color="000000" w:sz="4"/>
                  </w:tcBorders>
                  <w:vAlign w:val="top"/>
                </w:tcPr>
                <w:p>
                  <w:pPr>
                    <w:jc w:val="center"/>
                  </w:pPr>
                  <w:r>
                    <w:rPr>
                      <w:color w:val="000000"/>
                      <w:sz w:val="21"/>
                    </w:rPr>
                    <w:t>850</w:t>
                  </w:r>
                </w:p>
              </w:tc>
              <w:tc>
                <w:tcPr>
                  <w:tcW w:type="dxa" w:w="468"/>
                  <w:tcBorders>
                    <w:top w:val="none" w:color="000000" w:sz="4"/>
                    <w:left w:val="none" w:color="000000" w:sz="4"/>
                    <w:bottom w:val="single" w:color="000000" w:sz="4"/>
                    <w:right w:val="single" w:color="000000" w:sz="4"/>
                  </w:tcBorders>
                  <w:vAlign w:val="top"/>
                </w:tcPr>
                <w:p>
                  <w:pPr>
                    <w:jc w:val="center"/>
                  </w:pPr>
                  <w:r>
                    <w:rPr>
                      <w:color w:val="000000"/>
                      <w:sz w:val="21"/>
                    </w:rPr>
                    <w:t>16</w:t>
                  </w:r>
                </w:p>
              </w:tc>
              <w:tc>
                <w:tcPr>
                  <w:tcW w:type="dxa" w:w="519"/>
                  <w:tcBorders>
                    <w:top w:val="none" w:color="000000" w:sz="4"/>
                    <w:left w:val="none" w:color="000000" w:sz="4"/>
                    <w:bottom w:val="single" w:color="000000" w:sz="4"/>
                    <w:right w:val="single" w:color="000000" w:sz="4"/>
                  </w:tcBorders>
                  <w:vAlign w:val="top"/>
                </w:tcPr>
                <w:p>
                  <w:pPr>
                    <w:jc w:val="center"/>
                  </w:pPr>
                  <w:r>
                    <w:rPr>
                      <w:color w:val="000000"/>
                      <w:sz w:val="21"/>
                    </w:rPr>
                    <w:t>13600</w:t>
                  </w:r>
                </w:p>
              </w:tc>
              <w:tc>
                <w:tcPr>
                  <w:tcW w:type="dxa" w:w="557"/>
                  <w:tcBorders>
                    <w:top w:val="none" w:color="000000" w:sz="4"/>
                    <w:left w:val="none" w:color="000000" w:sz="4"/>
                    <w:bottom w:val="single" w:color="000000" w:sz="4"/>
                    <w:right w:val="single" w:color="000000" w:sz="4"/>
                  </w:tcBorders>
                  <w:vAlign w:val="top"/>
                </w:tcPr>
                <w:p>
                  <w:pPr>
                    <w:jc w:val="center"/>
                  </w:pPr>
                  <w:r>
                    <w:rPr>
                      <w:color w:val="000000"/>
                      <w:sz w:val="21"/>
                    </w:rPr>
                    <w:t>车行道</w:t>
                  </w:r>
                </w:p>
              </w:tc>
              <w:tc>
                <w:tcPr>
                  <w:tcW w:type="dxa" w:w="179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392"/>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468"/>
                  <w:tcBorders>
                    <w:top w:val="none" w:color="000000" w:sz="4"/>
                    <w:left w:val="none" w:color="000000" w:sz="4"/>
                    <w:bottom w:val="single" w:color="000000" w:sz="4"/>
                    <w:right w:val="single" w:color="000000" w:sz="4"/>
                  </w:tcBorders>
                  <w:vAlign w:val="top"/>
                </w:tcPr>
                <w:p>
                  <w:pPr>
                    <w:jc w:val="center"/>
                  </w:pPr>
                  <w:r>
                    <w:rPr>
                      <w:color w:val="000000"/>
                      <w:sz w:val="21"/>
                    </w:rPr>
                    <w:t>交警三中队址周边</w:t>
                  </w:r>
                </w:p>
              </w:tc>
              <w:tc>
                <w:tcPr>
                  <w:tcW w:type="dxa" w:w="481"/>
                  <w:tcBorders>
                    <w:top w:val="none" w:color="000000" w:sz="4"/>
                    <w:left w:val="none" w:color="000000" w:sz="4"/>
                    <w:bottom w:val="single" w:color="000000" w:sz="4"/>
                    <w:right w:val="single" w:color="000000" w:sz="4"/>
                  </w:tcBorders>
                  <w:vAlign w:val="top"/>
                </w:tcPr>
                <w:p>
                  <w:pPr>
                    <w:jc w:val="center"/>
                  </w:pPr>
                </w:p>
              </w:tc>
              <w:tc>
                <w:tcPr>
                  <w:tcW w:type="dxa" w:w="468"/>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392"/>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468"/>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519"/>
                  <w:tcBorders>
                    <w:top w:val="none" w:color="000000" w:sz="4"/>
                    <w:left w:val="none" w:color="000000" w:sz="4"/>
                    <w:bottom w:val="single" w:color="000000" w:sz="4"/>
                    <w:right w:val="single" w:color="000000" w:sz="4"/>
                  </w:tcBorders>
                  <w:vAlign w:val="top"/>
                </w:tcPr>
                <w:p>
                  <w:pPr>
                    <w:jc w:val="center"/>
                  </w:pPr>
                  <w:r>
                    <w:rPr>
                      <w:color w:val="000000"/>
                      <w:sz w:val="21"/>
                    </w:rPr>
                    <w:t>2000</w:t>
                  </w:r>
                </w:p>
              </w:tc>
              <w:tc>
                <w:tcPr>
                  <w:tcW w:type="dxa" w:w="557"/>
                  <w:tcBorders>
                    <w:top w:val="none" w:color="000000" w:sz="4"/>
                    <w:left w:val="none" w:color="000000" w:sz="4"/>
                    <w:bottom w:val="single" w:color="000000" w:sz="4"/>
                    <w:right w:val="single" w:color="000000" w:sz="4"/>
                  </w:tcBorders>
                  <w:vAlign w:val="top"/>
                </w:tcPr>
                <w:p>
                  <w:pPr>
                    <w:jc w:val="center"/>
                  </w:pPr>
                  <w:r>
                    <w:rPr>
                      <w:color w:val="000000"/>
                      <w:sz w:val="21"/>
                    </w:rPr>
                    <w:t>车行道</w:t>
                  </w:r>
                </w:p>
              </w:tc>
              <w:tc>
                <w:tcPr>
                  <w:tcW w:type="dxa" w:w="179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bl>
        </w:tc>
      </w:tr>
      <w:tr>
        <w:tc>
          <w:tcPr>
            <w:tcW w:type="dxa" w:w="2076"/>
          </w:tcPr>
          <w:p/>
        </w:tc>
        <w:tc>
          <w:tcPr>
            <w:tcW w:type="dxa" w:w="415"/>
          </w:tcPr>
          <w:p>
            <w:r>
              <w:rPr/>
              <w:t>9</w:t>
            </w:r>
          </w:p>
        </w:tc>
        <w:tc>
          <w:tcPr>
            <w:tcW w:type="dxa" w:w="5814"/>
          </w:tcPr>
          <w:p>
            <w:pPr>
              <w:jc w:val="both"/>
            </w:pPr>
            <w:r>
              <w:rPr>
                <w:color w:val="000000"/>
                <w:sz w:val="21"/>
              </w:rPr>
              <w:t>服务范围：</w:t>
            </w:r>
          </w:p>
          <w:p>
            <w:pPr>
              <w:jc w:val="both"/>
            </w:pPr>
            <w:r>
              <w:rPr>
                <w:color w:val="000000"/>
                <w:sz w:val="21"/>
              </w:rPr>
              <w:t>（九）月窟村（绿化维护）</w:t>
            </w:r>
          </w:p>
          <w:tbl>
            <w:tblPr>
              <w:tblInd w:type="dxa" w:w="210"/>
              <w:tblBorders>
                <w:top w:val="none" w:color="000000" w:sz="4"/>
                <w:left w:val="none" w:color="000000" w:sz="4"/>
                <w:bottom w:val="none" w:color="000000" w:sz="4"/>
                <w:right w:val="none" w:color="000000" w:sz="4"/>
                <w:insideH w:val="none"/>
                <w:insideV w:val="none"/>
              </w:tblBorders>
            </w:tblPr>
            <w:tblGrid>
              <w:gridCol w:w="379"/>
              <w:gridCol w:w="758"/>
              <w:gridCol w:w="783"/>
              <w:gridCol w:w="391"/>
              <w:gridCol w:w="505"/>
              <w:gridCol w:w="505"/>
              <w:gridCol w:w="2249"/>
            </w:tblGrid>
            <w:tr>
              <w:tc>
                <w:tcPr>
                  <w:tcW w:type="dxa" w:w="379"/>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758"/>
                  <w:tcBorders>
                    <w:top w:val="single" w:color="000000" w:sz="4"/>
                    <w:left w:val="none" w:color="000000" w:sz="4"/>
                    <w:bottom w:val="single" w:color="000000" w:sz="4"/>
                    <w:right w:val="single" w:color="000000" w:sz="4"/>
                  </w:tcBorders>
                  <w:vAlign w:val="top"/>
                </w:tcPr>
                <w:p>
                  <w:pPr>
                    <w:jc w:val="center"/>
                  </w:pPr>
                  <w:r>
                    <w:rPr>
                      <w:b/>
                      <w:color w:val="000000"/>
                      <w:sz w:val="21"/>
                    </w:rPr>
                    <w:t>绿化带名称</w:t>
                  </w:r>
                </w:p>
              </w:tc>
              <w:tc>
                <w:tcPr>
                  <w:tcW w:type="dxa" w:w="783"/>
                  <w:tcBorders>
                    <w:top w:val="single" w:color="000000" w:sz="4"/>
                    <w:left w:val="none" w:color="000000" w:sz="4"/>
                    <w:bottom w:val="single" w:color="000000" w:sz="4"/>
                    <w:right w:val="single" w:color="000000" w:sz="4"/>
                  </w:tcBorders>
                  <w:vAlign w:val="top"/>
                </w:tcPr>
                <w:p>
                  <w:pPr>
                    <w:jc w:val="center"/>
                  </w:pPr>
                  <w:r>
                    <w:rPr>
                      <w:b/>
                      <w:color w:val="000000"/>
                      <w:sz w:val="21"/>
                    </w:rPr>
                    <w:t>路段起止</w:t>
                  </w:r>
                </w:p>
              </w:tc>
              <w:tc>
                <w:tcPr>
                  <w:tcW w:type="dxa" w:w="391"/>
                  <w:tcBorders>
                    <w:top w:val="single" w:color="000000" w:sz="4"/>
                    <w:left w:val="none" w:color="000000" w:sz="4"/>
                    <w:bottom w:val="single" w:color="000000" w:sz="4"/>
                    <w:right w:val="single" w:color="000000" w:sz="4"/>
                  </w:tcBorders>
                  <w:vAlign w:val="top"/>
                </w:tcPr>
                <w:p>
                  <w:pPr>
                    <w:jc w:val="center"/>
                  </w:pPr>
                  <w:r>
                    <w:rPr>
                      <w:b/>
                      <w:color w:val="000000"/>
                      <w:sz w:val="21"/>
                    </w:rPr>
                    <w:t>长度</w:t>
                  </w:r>
                  <w:r>
                    <w:br/>
                  </w:r>
                  <w:r>
                    <w:rPr>
                      <w:b/>
                      <w:color w:val="000000"/>
                      <w:sz w:val="21"/>
                    </w:rPr>
                    <w:t>（</w:t>
                  </w:r>
                  <w:r>
                    <w:rPr>
                      <w:b/>
                      <w:color w:val="000000"/>
                      <w:sz w:val="21"/>
                    </w:rPr>
                    <w:t>m）</w:t>
                  </w:r>
                </w:p>
              </w:tc>
              <w:tc>
                <w:tcPr>
                  <w:tcW w:type="dxa" w:w="505"/>
                  <w:tcBorders>
                    <w:top w:val="single" w:color="000000" w:sz="4"/>
                    <w:left w:val="none" w:color="000000" w:sz="4"/>
                    <w:bottom w:val="single" w:color="000000" w:sz="4"/>
                    <w:right w:val="single" w:color="000000" w:sz="4"/>
                  </w:tcBorders>
                  <w:vAlign w:val="top"/>
                </w:tcPr>
                <w:p>
                  <w:pPr>
                    <w:jc w:val="center"/>
                  </w:pPr>
                  <w:r>
                    <w:rPr>
                      <w:b/>
                      <w:color w:val="000000"/>
                      <w:sz w:val="21"/>
                    </w:rPr>
                    <w:t>宽度</w:t>
                  </w:r>
                  <w:r>
                    <w:br/>
                  </w:r>
                  <w:r>
                    <w:rPr>
                      <w:b/>
                      <w:color w:val="000000"/>
                      <w:sz w:val="21"/>
                    </w:rPr>
                    <w:t>（</w:t>
                  </w:r>
                  <w:r>
                    <w:rPr>
                      <w:b/>
                      <w:color w:val="000000"/>
                      <w:sz w:val="21"/>
                    </w:rPr>
                    <w:t>m）</w:t>
                  </w:r>
                </w:p>
              </w:tc>
              <w:tc>
                <w:tcPr>
                  <w:tcW w:type="dxa" w:w="505"/>
                  <w:tcBorders>
                    <w:top w:val="single" w:color="000000" w:sz="4"/>
                    <w:left w:val="none" w:color="000000" w:sz="4"/>
                    <w:bottom w:val="single" w:color="000000" w:sz="4"/>
                    <w:right w:val="single" w:color="000000" w:sz="4"/>
                  </w:tcBorders>
                  <w:vAlign w:val="top"/>
                </w:tcPr>
                <w:p>
                  <w:pPr>
                    <w:jc w:val="center"/>
                  </w:pPr>
                  <w:r>
                    <w:rPr>
                      <w:b/>
                      <w:color w:val="000000"/>
                      <w:sz w:val="21"/>
                    </w:rPr>
                    <w:t>面积</w:t>
                  </w:r>
                  <w:r>
                    <w:rPr>
                      <w:b/>
                      <w:color w:val="000000"/>
                      <w:sz w:val="21"/>
                    </w:rPr>
                    <w:t xml:space="preserve">  </w:t>
                  </w:r>
                  <w:r>
                    <w:rPr>
                      <w:b/>
                      <w:color w:val="000000"/>
                      <w:sz w:val="21"/>
                    </w:rPr>
                    <w:t>（㎡）</w:t>
                  </w:r>
                </w:p>
              </w:tc>
              <w:tc>
                <w:tcPr>
                  <w:tcW w:type="dxa" w:w="2249"/>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c>
                <w:tcPr>
                  <w:tcW w:type="dxa" w:w="379"/>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758"/>
                  <w:tcBorders>
                    <w:top w:val="none" w:color="000000" w:sz="4"/>
                    <w:left w:val="none" w:color="000000" w:sz="4"/>
                    <w:bottom w:val="single" w:color="000000" w:sz="4"/>
                    <w:right w:val="single" w:color="000000" w:sz="4"/>
                  </w:tcBorders>
                  <w:vAlign w:val="top"/>
                </w:tcPr>
                <w:p>
                  <w:pPr>
                    <w:jc w:val="center"/>
                  </w:pPr>
                  <w:r>
                    <w:rPr>
                      <w:color w:val="000000"/>
                      <w:sz w:val="21"/>
                    </w:rPr>
                    <w:t>船坞路</w:t>
                  </w:r>
                </w:p>
              </w:tc>
              <w:tc>
                <w:tcPr>
                  <w:tcW w:type="dxa" w:w="783"/>
                  <w:tcBorders>
                    <w:top w:val="none" w:color="000000" w:sz="4"/>
                    <w:left w:val="none" w:color="000000" w:sz="4"/>
                    <w:bottom w:val="single" w:color="000000" w:sz="4"/>
                    <w:right w:val="single" w:color="000000" w:sz="4"/>
                  </w:tcBorders>
                  <w:vAlign w:val="top"/>
                </w:tcPr>
                <w:p>
                  <w:pPr>
                    <w:jc w:val="center"/>
                  </w:pPr>
                  <w:r>
                    <w:rPr>
                      <w:color w:val="000000"/>
                      <w:sz w:val="21"/>
                    </w:rPr>
                    <w:t>池堤头</w:t>
                  </w:r>
                  <w:r>
                    <w:rPr>
                      <w:color w:val="000000"/>
                      <w:sz w:val="21"/>
                    </w:rPr>
                    <w:t>——古港支渠</w:t>
                  </w:r>
                </w:p>
              </w:tc>
              <w:tc>
                <w:tcPr>
                  <w:tcW w:type="dxa" w:w="391"/>
                  <w:tcBorders>
                    <w:top w:val="none" w:color="000000" w:sz="4"/>
                    <w:left w:val="none" w:color="000000" w:sz="4"/>
                    <w:bottom w:val="single" w:color="000000" w:sz="4"/>
                    <w:right w:val="single" w:color="000000" w:sz="4"/>
                  </w:tcBorders>
                  <w:vAlign w:val="top"/>
                </w:tcPr>
                <w:p>
                  <w:pPr>
                    <w:jc w:val="center"/>
                  </w:pPr>
                </w:p>
              </w:tc>
              <w:tc>
                <w:tcPr>
                  <w:tcW w:type="dxa" w:w="505"/>
                  <w:tcBorders>
                    <w:top w:val="none" w:color="000000" w:sz="4"/>
                    <w:left w:val="none" w:color="000000" w:sz="4"/>
                    <w:bottom w:val="single" w:color="000000" w:sz="4"/>
                    <w:right w:val="single" w:color="000000" w:sz="4"/>
                  </w:tcBorders>
                  <w:vAlign w:val="top"/>
                </w:tcPr>
                <w:p>
                  <w:pPr>
                    <w:jc w:val="center"/>
                  </w:pPr>
                </w:p>
              </w:tc>
              <w:tc>
                <w:tcPr>
                  <w:tcW w:type="dxa" w:w="505"/>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2249"/>
                  <w:tcBorders>
                    <w:top w:val="none" w:color="000000" w:sz="4"/>
                    <w:left w:val="none" w:color="000000" w:sz="4"/>
                    <w:bottom w:val="single" w:color="000000" w:sz="4"/>
                    <w:right w:val="single" w:color="000000" w:sz="4"/>
                  </w:tcBorders>
                  <w:vAlign w:val="top"/>
                </w:tcPr>
                <w:p>
                  <w:pPr>
                    <w:jc w:val="left"/>
                  </w:pPr>
                  <w:r>
                    <w:rPr>
                      <w:color w:val="000000"/>
                      <w:sz w:val="21"/>
                    </w:rPr>
                    <w:t>1.每日一扫，清扫绿化废弃物，清理零散乱纸张，收集、清运所在区域垃圾箱；</w:t>
                  </w:r>
                  <w:r>
                    <w:br/>
                  </w:r>
                  <w:r>
                    <w:rPr>
                      <w:color w:val="000000"/>
                      <w:sz w:val="21"/>
                    </w:rPr>
                    <w:t>2.绿化日常养护、补种</w:t>
                  </w:r>
                  <w:r>
                    <w:br/>
                  </w:r>
                  <w:r>
                    <w:rPr>
                      <w:color w:val="000000"/>
                      <w:sz w:val="21"/>
                    </w:rPr>
                    <w:t>3.转运垃圾至附近临时收集点</w:t>
                  </w:r>
                </w:p>
              </w:tc>
            </w:tr>
            <w:tr>
              <w:tc>
                <w:tcPr>
                  <w:tcW w:type="dxa" w:w="379"/>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758"/>
                  <w:tcBorders>
                    <w:top w:val="none" w:color="000000" w:sz="4"/>
                    <w:left w:val="none" w:color="000000" w:sz="4"/>
                    <w:bottom w:val="single" w:color="000000" w:sz="4"/>
                    <w:right w:val="single" w:color="000000" w:sz="4"/>
                  </w:tcBorders>
                  <w:vAlign w:val="top"/>
                </w:tcPr>
                <w:p>
                  <w:pPr>
                    <w:jc w:val="center"/>
                  </w:pPr>
                  <w:r>
                    <w:rPr>
                      <w:color w:val="000000"/>
                      <w:sz w:val="21"/>
                    </w:rPr>
                    <w:t>牛巷口路</w:t>
                  </w:r>
                </w:p>
              </w:tc>
              <w:tc>
                <w:tcPr>
                  <w:tcW w:type="dxa" w:w="783"/>
                  <w:tcBorders>
                    <w:top w:val="none" w:color="000000" w:sz="4"/>
                    <w:left w:val="none" w:color="000000" w:sz="4"/>
                    <w:bottom w:val="single" w:color="000000" w:sz="4"/>
                    <w:right w:val="single" w:color="000000" w:sz="4"/>
                  </w:tcBorders>
                  <w:vAlign w:val="top"/>
                </w:tcPr>
                <w:p>
                  <w:pPr>
                    <w:jc w:val="center"/>
                  </w:pPr>
                  <w:r>
                    <w:rPr>
                      <w:color w:val="000000"/>
                      <w:sz w:val="21"/>
                    </w:rPr>
                    <w:t>樟东路</w:t>
                  </w:r>
                  <w:r>
                    <w:rPr>
                      <w:color w:val="000000"/>
                      <w:sz w:val="21"/>
                    </w:rPr>
                    <w:t>---华锦厂</w:t>
                  </w:r>
                </w:p>
              </w:tc>
              <w:tc>
                <w:tcPr>
                  <w:tcW w:type="dxa" w:w="391"/>
                  <w:tcBorders>
                    <w:top w:val="none" w:color="000000" w:sz="4"/>
                    <w:left w:val="none" w:color="000000" w:sz="4"/>
                    <w:bottom w:val="single" w:color="000000" w:sz="4"/>
                    <w:right w:val="single" w:color="000000" w:sz="4"/>
                  </w:tcBorders>
                  <w:vAlign w:val="top"/>
                </w:tcPr>
                <w:p>
                  <w:pPr>
                    <w:jc w:val="center"/>
                  </w:pPr>
                </w:p>
              </w:tc>
              <w:tc>
                <w:tcPr>
                  <w:tcW w:type="dxa" w:w="505"/>
                  <w:tcBorders>
                    <w:top w:val="none" w:color="000000" w:sz="4"/>
                    <w:left w:val="none" w:color="000000" w:sz="4"/>
                    <w:bottom w:val="single" w:color="000000" w:sz="4"/>
                    <w:right w:val="single" w:color="000000" w:sz="4"/>
                  </w:tcBorders>
                  <w:vAlign w:val="top"/>
                </w:tcPr>
                <w:p>
                  <w:pPr>
                    <w:jc w:val="center"/>
                  </w:pPr>
                </w:p>
              </w:tc>
              <w:tc>
                <w:tcPr>
                  <w:tcW w:type="dxa" w:w="505"/>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2249"/>
                  <w:tcBorders>
                    <w:top w:val="none" w:color="000000" w:sz="4"/>
                    <w:left w:val="none" w:color="000000" w:sz="4"/>
                    <w:bottom w:val="single" w:color="000000" w:sz="4"/>
                    <w:right w:val="single" w:color="000000" w:sz="4"/>
                  </w:tcBorders>
                  <w:vAlign w:val="top"/>
                </w:tcPr>
                <w:p>
                  <w:pPr>
                    <w:jc w:val="left"/>
                  </w:pPr>
                  <w:r>
                    <w:rPr>
                      <w:color w:val="000000"/>
                      <w:sz w:val="21"/>
                    </w:rPr>
                    <w:t>1.每日一扫，清扫绿化废弃物，清理零散乱纸张，收集、清运所在区域垃圾箱；</w:t>
                  </w:r>
                  <w:r>
                    <w:br/>
                  </w:r>
                  <w:r>
                    <w:rPr>
                      <w:color w:val="000000"/>
                      <w:sz w:val="21"/>
                    </w:rPr>
                    <w:t>2.绿化日常养护、补种</w:t>
                  </w:r>
                  <w:r>
                    <w:br/>
                  </w:r>
                  <w:r>
                    <w:rPr>
                      <w:color w:val="000000"/>
                      <w:sz w:val="21"/>
                    </w:rPr>
                    <w:t>3.转运垃圾至附近临时收集点</w:t>
                  </w:r>
                </w:p>
              </w:tc>
            </w:tr>
            <w:tr>
              <w:tc>
                <w:tcPr>
                  <w:tcW w:type="dxa" w:w="379"/>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758"/>
                  <w:tcBorders>
                    <w:top w:val="none" w:color="000000" w:sz="4"/>
                    <w:left w:val="none" w:color="000000" w:sz="4"/>
                    <w:bottom w:val="single" w:color="000000" w:sz="4"/>
                    <w:right w:val="single" w:color="000000" w:sz="4"/>
                  </w:tcBorders>
                  <w:vAlign w:val="top"/>
                </w:tcPr>
                <w:p>
                  <w:pPr>
                    <w:jc w:val="center"/>
                  </w:pPr>
                  <w:r>
                    <w:rPr>
                      <w:color w:val="000000"/>
                      <w:sz w:val="21"/>
                    </w:rPr>
                    <w:t>宫前广场及照南埕广场</w:t>
                  </w:r>
                </w:p>
              </w:tc>
              <w:tc>
                <w:tcPr>
                  <w:tcW w:type="dxa" w:w="783"/>
                  <w:tcBorders>
                    <w:top w:val="none" w:color="000000" w:sz="4"/>
                    <w:left w:val="none" w:color="000000" w:sz="4"/>
                    <w:bottom w:val="single" w:color="000000" w:sz="4"/>
                    <w:right w:val="single" w:color="000000" w:sz="4"/>
                  </w:tcBorders>
                  <w:vAlign w:val="top"/>
                </w:tcPr>
                <w:p>
                  <w:pPr>
                    <w:jc w:val="center"/>
                  </w:pPr>
                  <w:r>
                    <w:rPr>
                      <w:color w:val="000000"/>
                      <w:sz w:val="21"/>
                    </w:rPr>
                    <w:t>月窟大宫前及照南埕</w:t>
                  </w:r>
                </w:p>
              </w:tc>
              <w:tc>
                <w:tcPr>
                  <w:tcW w:type="dxa" w:w="391"/>
                  <w:tcBorders>
                    <w:top w:val="none" w:color="000000" w:sz="4"/>
                    <w:left w:val="none" w:color="000000" w:sz="4"/>
                    <w:bottom w:val="single" w:color="000000" w:sz="4"/>
                    <w:right w:val="single" w:color="000000" w:sz="4"/>
                  </w:tcBorders>
                  <w:vAlign w:val="top"/>
                </w:tcPr>
                <w:p>
                  <w:pPr>
                    <w:jc w:val="center"/>
                  </w:pPr>
                </w:p>
              </w:tc>
              <w:tc>
                <w:tcPr>
                  <w:tcW w:type="dxa" w:w="505"/>
                  <w:tcBorders>
                    <w:top w:val="none" w:color="000000" w:sz="4"/>
                    <w:left w:val="none" w:color="000000" w:sz="4"/>
                    <w:bottom w:val="single" w:color="000000" w:sz="4"/>
                    <w:right w:val="single" w:color="000000" w:sz="4"/>
                  </w:tcBorders>
                  <w:vAlign w:val="top"/>
                </w:tcPr>
                <w:p>
                  <w:pPr>
                    <w:jc w:val="center"/>
                  </w:pPr>
                </w:p>
              </w:tc>
              <w:tc>
                <w:tcPr>
                  <w:tcW w:type="dxa" w:w="505"/>
                  <w:tcBorders>
                    <w:top w:val="none" w:color="000000" w:sz="4"/>
                    <w:left w:val="none" w:color="000000" w:sz="4"/>
                    <w:bottom w:val="single" w:color="000000" w:sz="4"/>
                    <w:right w:val="single" w:color="000000" w:sz="4"/>
                  </w:tcBorders>
                  <w:vAlign w:val="top"/>
                </w:tcPr>
                <w:p>
                  <w:pPr>
                    <w:jc w:val="center"/>
                  </w:pPr>
                  <w:r>
                    <w:rPr>
                      <w:color w:val="000000"/>
                      <w:sz w:val="21"/>
                    </w:rPr>
                    <w:t>340</w:t>
                  </w:r>
                </w:p>
              </w:tc>
              <w:tc>
                <w:tcPr>
                  <w:tcW w:type="dxa" w:w="2249"/>
                  <w:tcBorders>
                    <w:top w:val="none" w:color="000000" w:sz="4"/>
                    <w:left w:val="none" w:color="000000" w:sz="4"/>
                    <w:bottom w:val="single" w:color="000000" w:sz="4"/>
                    <w:right w:val="single" w:color="000000" w:sz="4"/>
                  </w:tcBorders>
                  <w:vAlign w:val="top"/>
                </w:tcPr>
                <w:p>
                  <w:pPr>
                    <w:jc w:val="left"/>
                  </w:pPr>
                  <w:r>
                    <w:rPr>
                      <w:color w:val="000000"/>
                      <w:sz w:val="21"/>
                    </w:rPr>
                    <w:t>1.每日一扫，清扫绿化废弃物，清理零散乱纸张，收集、清运所在区域垃圾箱；</w:t>
                  </w:r>
                  <w:r>
                    <w:br/>
                  </w:r>
                  <w:r>
                    <w:rPr>
                      <w:color w:val="000000"/>
                      <w:sz w:val="21"/>
                    </w:rPr>
                    <w:t>2.绿化日常养护、补种</w:t>
                  </w:r>
                  <w:r>
                    <w:br/>
                  </w:r>
                  <w:r>
                    <w:rPr>
                      <w:color w:val="000000"/>
                      <w:sz w:val="21"/>
                    </w:rPr>
                    <w:t>3.转运垃圾至附近临时收集点</w:t>
                  </w:r>
                </w:p>
              </w:tc>
            </w:tr>
            <w:tr>
              <w:tc>
                <w:tcPr>
                  <w:tcW w:type="dxa" w:w="379"/>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758"/>
                  <w:tcBorders>
                    <w:top w:val="none" w:color="000000" w:sz="4"/>
                    <w:left w:val="none" w:color="000000" w:sz="4"/>
                    <w:bottom w:val="single" w:color="000000" w:sz="4"/>
                    <w:right w:val="single" w:color="000000" w:sz="4"/>
                  </w:tcBorders>
                  <w:vAlign w:val="top"/>
                </w:tcPr>
                <w:p>
                  <w:pPr>
                    <w:jc w:val="center"/>
                  </w:pPr>
                  <w:r>
                    <w:rPr>
                      <w:color w:val="000000"/>
                      <w:sz w:val="21"/>
                    </w:rPr>
                    <w:t>新灰埕广场</w:t>
                  </w:r>
                </w:p>
              </w:tc>
              <w:tc>
                <w:tcPr>
                  <w:tcW w:type="dxa" w:w="783"/>
                  <w:tcBorders>
                    <w:top w:val="none" w:color="000000" w:sz="4"/>
                    <w:left w:val="none" w:color="000000" w:sz="4"/>
                    <w:bottom w:val="single" w:color="000000" w:sz="4"/>
                    <w:right w:val="single" w:color="000000" w:sz="4"/>
                  </w:tcBorders>
                  <w:vAlign w:val="top"/>
                </w:tcPr>
                <w:p>
                  <w:pPr>
                    <w:jc w:val="center"/>
                  </w:pPr>
                  <w:r>
                    <w:rPr>
                      <w:color w:val="000000"/>
                      <w:sz w:val="21"/>
                    </w:rPr>
                    <w:t>月窟新灰埕</w:t>
                  </w:r>
                </w:p>
              </w:tc>
              <w:tc>
                <w:tcPr>
                  <w:tcW w:type="dxa" w:w="391"/>
                  <w:tcBorders>
                    <w:top w:val="none" w:color="000000" w:sz="4"/>
                    <w:left w:val="none" w:color="000000" w:sz="4"/>
                    <w:bottom w:val="single" w:color="000000" w:sz="4"/>
                    <w:right w:val="single" w:color="000000" w:sz="4"/>
                  </w:tcBorders>
                  <w:vAlign w:val="top"/>
                </w:tcPr>
                <w:p>
                  <w:pPr>
                    <w:jc w:val="center"/>
                  </w:pPr>
                </w:p>
              </w:tc>
              <w:tc>
                <w:tcPr>
                  <w:tcW w:type="dxa" w:w="505"/>
                  <w:tcBorders>
                    <w:top w:val="none" w:color="000000" w:sz="4"/>
                    <w:left w:val="none" w:color="000000" w:sz="4"/>
                    <w:bottom w:val="single" w:color="000000" w:sz="4"/>
                    <w:right w:val="single" w:color="000000" w:sz="4"/>
                  </w:tcBorders>
                  <w:vAlign w:val="top"/>
                </w:tcPr>
                <w:p>
                  <w:pPr>
                    <w:jc w:val="center"/>
                  </w:pPr>
                </w:p>
              </w:tc>
              <w:tc>
                <w:tcPr>
                  <w:tcW w:type="dxa" w:w="505"/>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2249"/>
                  <w:tcBorders>
                    <w:top w:val="none" w:color="000000" w:sz="4"/>
                    <w:left w:val="none" w:color="000000" w:sz="4"/>
                    <w:bottom w:val="single" w:color="000000" w:sz="4"/>
                    <w:right w:val="single" w:color="000000" w:sz="4"/>
                  </w:tcBorders>
                  <w:vAlign w:val="top"/>
                </w:tcPr>
                <w:p>
                  <w:pPr>
                    <w:jc w:val="left"/>
                  </w:pPr>
                  <w:r>
                    <w:rPr>
                      <w:color w:val="000000"/>
                      <w:sz w:val="21"/>
                    </w:rPr>
                    <w:t>1.每日一扫，清扫绿化废弃物，清理零散乱纸张，收集、清运所在区域垃圾箱；</w:t>
                  </w:r>
                  <w:r>
                    <w:br/>
                  </w:r>
                  <w:r>
                    <w:rPr>
                      <w:color w:val="000000"/>
                      <w:sz w:val="21"/>
                    </w:rPr>
                    <w:t>2.绿化日常养护、补种</w:t>
                  </w:r>
                  <w:r>
                    <w:br/>
                  </w:r>
                  <w:r>
                    <w:rPr>
                      <w:color w:val="000000"/>
                      <w:sz w:val="21"/>
                    </w:rPr>
                    <w:t>3.转运垃圾至附近临时收集点</w:t>
                  </w:r>
                </w:p>
              </w:tc>
            </w:tr>
            <w:tr>
              <w:tc>
                <w:tcPr>
                  <w:tcW w:type="dxa" w:w="379"/>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758"/>
                  <w:tcBorders>
                    <w:top w:val="none" w:color="000000" w:sz="4"/>
                    <w:left w:val="none" w:color="000000" w:sz="4"/>
                    <w:bottom w:val="single" w:color="000000" w:sz="4"/>
                    <w:right w:val="single" w:color="000000" w:sz="4"/>
                  </w:tcBorders>
                  <w:vAlign w:val="top"/>
                </w:tcPr>
                <w:p>
                  <w:pPr>
                    <w:jc w:val="center"/>
                  </w:pPr>
                  <w:r>
                    <w:rPr>
                      <w:color w:val="000000"/>
                      <w:sz w:val="21"/>
                    </w:rPr>
                    <w:t>大宗祠前法治广场</w:t>
                  </w:r>
                </w:p>
              </w:tc>
              <w:tc>
                <w:tcPr>
                  <w:tcW w:type="dxa" w:w="783"/>
                  <w:tcBorders>
                    <w:top w:val="none" w:color="000000" w:sz="4"/>
                    <w:left w:val="none" w:color="000000" w:sz="4"/>
                    <w:bottom w:val="single" w:color="000000" w:sz="4"/>
                    <w:right w:val="single" w:color="000000" w:sz="4"/>
                  </w:tcBorders>
                  <w:vAlign w:val="top"/>
                </w:tcPr>
                <w:p>
                  <w:pPr>
                    <w:jc w:val="center"/>
                  </w:pPr>
                  <w:r>
                    <w:rPr>
                      <w:color w:val="000000"/>
                      <w:sz w:val="21"/>
                    </w:rPr>
                    <w:t>月窟大宗祠前</w:t>
                  </w:r>
                </w:p>
              </w:tc>
              <w:tc>
                <w:tcPr>
                  <w:tcW w:type="dxa" w:w="391"/>
                  <w:tcBorders>
                    <w:top w:val="none" w:color="000000" w:sz="4"/>
                    <w:left w:val="none" w:color="000000" w:sz="4"/>
                    <w:bottom w:val="single" w:color="000000" w:sz="4"/>
                    <w:right w:val="single" w:color="000000" w:sz="4"/>
                  </w:tcBorders>
                  <w:vAlign w:val="top"/>
                </w:tcPr>
                <w:p>
                  <w:pPr>
                    <w:jc w:val="center"/>
                  </w:pPr>
                </w:p>
              </w:tc>
              <w:tc>
                <w:tcPr>
                  <w:tcW w:type="dxa" w:w="505"/>
                  <w:tcBorders>
                    <w:top w:val="none" w:color="000000" w:sz="4"/>
                    <w:left w:val="none" w:color="000000" w:sz="4"/>
                    <w:bottom w:val="single" w:color="000000" w:sz="4"/>
                    <w:right w:val="single" w:color="000000" w:sz="4"/>
                  </w:tcBorders>
                  <w:vAlign w:val="top"/>
                </w:tcPr>
                <w:p>
                  <w:pPr>
                    <w:jc w:val="center"/>
                  </w:pPr>
                </w:p>
              </w:tc>
              <w:tc>
                <w:tcPr>
                  <w:tcW w:type="dxa" w:w="505"/>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2249"/>
                  <w:tcBorders>
                    <w:top w:val="none" w:color="000000" w:sz="4"/>
                    <w:left w:val="none" w:color="000000" w:sz="4"/>
                    <w:bottom w:val="single" w:color="000000" w:sz="4"/>
                    <w:right w:val="single" w:color="000000" w:sz="4"/>
                  </w:tcBorders>
                  <w:vAlign w:val="top"/>
                </w:tcPr>
                <w:p>
                  <w:pPr>
                    <w:jc w:val="left"/>
                  </w:pPr>
                  <w:r>
                    <w:rPr>
                      <w:color w:val="000000"/>
                      <w:sz w:val="21"/>
                    </w:rPr>
                    <w:t>1.每日一扫，清扫绿化废弃物，清理零散乱纸张，收集、清运所在区域垃圾箱；</w:t>
                  </w:r>
                  <w:r>
                    <w:br/>
                  </w:r>
                  <w:r>
                    <w:rPr>
                      <w:color w:val="000000"/>
                      <w:sz w:val="21"/>
                    </w:rPr>
                    <w:t>2.绿化日常养护、补种</w:t>
                  </w:r>
                  <w:r>
                    <w:br/>
                  </w:r>
                  <w:r>
                    <w:rPr>
                      <w:color w:val="000000"/>
                      <w:sz w:val="21"/>
                    </w:rPr>
                    <w:t>3.转运垃圾至附近临时收集点</w:t>
                  </w:r>
                </w:p>
              </w:tc>
            </w:tr>
            <w:tr>
              <w:tc>
                <w:tcPr>
                  <w:tcW w:type="dxa" w:w="379"/>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758"/>
                  <w:tcBorders>
                    <w:top w:val="none" w:color="000000" w:sz="4"/>
                    <w:left w:val="none" w:color="000000" w:sz="4"/>
                    <w:bottom w:val="single" w:color="000000" w:sz="4"/>
                    <w:right w:val="single" w:color="000000" w:sz="4"/>
                  </w:tcBorders>
                  <w:vAlign w:val="top"/>
                </w:tcPr>
                <w:p>
                  <w:pPr>
                    <w:jc w:val="center"/>
                  </w:pPr>
                  <w:r>
                    <w:rPr>
                      <w:color w:val="000000"/>
                      <w:sz w:val="21"/>
                    </w:rPr>
                    <w:t>南畔祠埕</w:t>
                  </w:r>
                </w:p>
              </w:tc>
              <w:tc>
                <w:tcPr>
                  <w:tcW w:type="dxa" w:w="783"/>
                  <w:tcBorders>
                    <w:top w:val="none" w:color="000000" w:sz="4"/>
                    <w:left w:val="none" w:color="000000" w:sz="4"/>
                    <w:bottom w:val="single" w:color="000000" w:sz="4"/>
                    <w:right w:val="single" w:color="000000" w:sz="4"/>
                  </w:tcBorders>
                  <w:vAlign w:val="top"/>
                </w:tcPr>
                <w:p>
                  <w:pPr>
                    <w:jc w:val="center"/>
                  </w:pPr>
                  <w:r>
                    <w:rPr>
                      <w:color w:val="000000"/>
                      <w:sz w:val="21"/>
                    </w:rPr>
                    <w:t>月窟南畔祠前</w:t>
                  </w:r>
                </w:p>
              </w:tc>
              <w:tc>
                <w:tcPr>
                  <w:tcW w:type="dxa" w:w="391"/>
                  <w:tcBorders>
                    <w:top w:val="none" w:color="000000" w:sz="4"/>
                    <w:left w:val="none" w:color="000000" w:sz="4"/>
                    <w:bottom w:val="single" w:color="000000" w:sz="4"/>
                    <w:right w:val="single" w:color="000000" w:sz="4"/>
                  </w:tcBorders>
                  <w:vAlign w:val="top"/>
                </w:tcPr>
                <w:p>
                  <w:pPr>
                    <w:jc w:val="center"/>
                  </w:pPr>
                </w:p>
              </w:tc>
              <w:tc>
                <w:tcPr>
                  <w:tcW w:type="dxa" w:w="505"/>
                  <w:tcBorders>
                    <w:top w:val="none" w:color="000000" w:sz="4"/>
                    <w:left w:val="none" w:color="000000" w:sz="4"/>
                    <w:bottom w:val="single" w:color="000000" w:sz="4"/>
                    <w:right w:val="single" w:color="000000" w:sz="4"/>
                  </w:tcBorders>
                  <w:vAlign w:val="top"/>
                </w:tcPr>
                <w:p>
                  <w:pPr>
                    <w:jc w:val="center"/>
                  </w:pPr>
                </w:p>
              </w:tc>
              <w:tc>
                <w:tcPr>
                  <w:tcW w:type="dxa" w:w="505"/>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2249"/>
                  <w:tcBorders>
                    <w:top w:val="none" w:color="000000" w:sz="4"/>
                    <w:left w:val="none" w:color="000000" w:sz="4"/>
                    <w:bottom w:val="single" w:color="000000" w:sz="4"/>
                    <w:right w:val="single" w:color="000000" w:sz="4"/>
                  </w:tcBorders>
                  <w:vAlign w:val="top"/>
                </w:tcPr>
                <w:p>
                  <w:pPr>
                    <w:jc w:val="left"/>
                  </w:pPr>
                  <w:r>
                    <w:rPr>
                      <w:color w:val="000000"/>
                      <w:sz w:val="21"/>
                    </w:rPr>
                    <w:t>1.每日一扫，清扫绿化废弃物，清理零散乱纸张，收集、清运所在区域垃圾箱；</w:t>
                  </w:r>
                  <w:r>
                    <w:br/>
                  </w:r>
                  <w:r>
                    <w:rPr>
                      <w:color w:val="000000"/>
                      <w:sz w:val="21"/>
                    </w:rPr>
                    <w:t>2.绿化日常养护、补种</w:t>
                  </w:r>
                  <w:r>
                    <w:br/>
                  </w:r>
                  <w:r>
                    <w:rPr>
                      <w:color w:val="000000"/>
                      <w:sz w:val="21"/>
                    </w:rPr>
                    <w:t>3.转运垃圾至附近临时收集点</w:t>
                  </w:r>
                </w:p>
              </w:tc>
            </w:tr>
          </w:tbl>
        </w:tc>
      </w:tr>
      <w:tr>
        <w:tc>
          <w:tcPr>
            <w:tcW w:type="dxa" w:w="2076"/>
          </w:tcPr>
          <w:p/>
        </w:tc>
        <w:tc>
          <w:tcPr>
            <w:tcW w:type="dxa" w:w="415"/>
          </w:tcPr>
          <w:p>
            <w:r>
              <w:rPr/>
              <w:t>10</w:t>
            </w:r>
          </w:p>
        </w:tc>
        <w:tc>
          <w:tcPr>
            <w:tcW w:type="dxa" w:w="5814"/>
          </w:tcPr>
          <w:p>
            <w:pPr>
              <w:jc w:val="both"/>
            </w:pPr>
            <w:r>
              <w:rPr>
                <w:color w:val="000000"/>
                <w:sz w:val="21"/>
              </w:rPr>
              <w:t>服务范围：</w:t>
            </w:r>
          </w:p>
          <w:p>
            <w:pPr>
              <w:jc w:val="both"/>
            </w:pPr>
            <w:r>
              <w:rPr>
                <w:color w:val="000000"/>
                <w:sz w:val="21"/>
              </w:rPr>
              <w:t>（十）东陇村（绿化维护）</w:t>
            </w:r>
          </w:p>
          <w:tbl>
            <w:tblPr>
              <w:tblInd w:type="dxa" w:w="210"/>
              <w:tblBorders>
                <w:top w:val="none" w:color="000000" w:sz="4"/>
                <w:left w:val="none" w:color="000000" w:sz="4"/>
                <w:bottom w:val="none" w:color="000000" w:sz="4"/>
                <w:right w:val="none" w:color="000000" w:sz="4"/>
                <w:insideH w:val="none"/>
                <w:insideV w:val="none"/>
              </w:tblBorders>
            </w:tblPr>
            <w:tblGrid>
              <w:gridCol w:w="488"/>
              <w:gridCol w:w="660"/>
              <w:gridCol w:w="699"/>
              <w:gridCol w:w="528"/>
              <w:gridCol w:w="528"/>
              <w:gridCol w:w="541"/>
              <w:gridCol w:w="2112"/>
            </w:tblGrid>
            <w:tr>
              <w:tc>
                <w:tcPr>
                  <w:tcW w:type="dxa" w:w="488"/>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660"/>
                  <w:tcBorders>
                    <w:top w:val="single" w:color="000000" w:sz="4"/>
                    <w:left w:val="none" w:color="000000" w:sz="4"/>
                    <w:bottom w:val="single" w:color="000000" w:sz="4"/>
                    <w:right w:val="single" w:color="000000" w:sz="4"/>
                  </w:tcBorders>
                  <w:vAlign w:val="top"/>
                </w:tcPr>
                <w:p>
                  <w:pPr>
                    <w:jc w:val="center"/>
                  </w:pPr>
                  <w:r>
                    <w:rPr>
                      <w:b/>
                      <w:color w:val="000000"/>
                      <w:sz w:val="21"/>
                    </w:rPr>
                    <w:t>绿化带名称</w:t>
                  </w:r>
                </w:p>
              </w:tc>
              <w:tc>
                <w:tcPr>
                  <w:tcW w:type="dxa" w:w="699"/>
                  <w:tcBorders>
                    <w:top w:val="single" w:color="000000" w:sz="4"/>
                    <w:left w:val="none" w:color="000000" w:sz="4"/>
                    <w:bottom w:val="single" w:color="000000" w:sz="4"/>
                    <w:right w:val="single" w:color="000000" w:sz="4"/>
                  </w:tcBorders>
                  <w:vAlign w:val="top"/>
                </w:tcPr>
                <w:p>
                  <w:pPr>
                    <w:jc w:val="center"/>
                  </w:pPr>
                  <w:r>
                    <w:rPr>
                      <w:b/>
                      <w:color w:val="000000"/>
                      <w:sz w:val="21"/>
                    </w:rPr>
                    <w:t>路段起止</w:t>
                  </w:r>
                </w:p>
              </w:tc>
              <w:tc>
                <w:tcPr>
                  <w:tcW w:type="dxa" w:w="528"/>
                  <w:tcBorders>
                    <w:top w:val="single" w:color="000000" w:sz="4"/>
                    <w:left w:val="none" w:color="000000" w:sz="4"/>
                    <w:bottom w:val="single" w:color="000000" w:sz="4"/>
                    <w:right w:val="single" w:color="000000" w:sz="4"/>
                  </w:tcBorders>
                  <w:vAlign w:val="top"/>
                </w:tcPr>
                <w:p>
                  <w:pPr>
                    <w:jc w:val="center"/>
                  </w:pPr>
                  <w:r>
                    <w:rPr>
                      <w:b/>
                      <w:color w:val="000000"/>
                      <w:sz w:val="21"/>
                    </w:rPr>
                    <w:t>长度</w:t>
                  </w:r>
                  <w:r>
                    <w:br/>
                  </w:r>
                  <w:r>
                    <w:rPr>
                      <w:b/>
                      <w:color w:val="000000"/>
                      <w:sz w:val="21"/>
                    </w:rPr>
                    <w:t>（</w:t>
                  </w:r>
                  <w:r>
                    <w:rPr>
                      <w:b/>
                      <w:color w:val="000000"/>
                      <w:sz w:val="21"/>
                    </w:rPr>
                    <w:t>m）</w:t>
                  </w:r>
                </w:p>
              </w:tc>
              <w:tc>
                <w:tcPr>
                  <w:tcW w:type="dxa" w:w="528"/>
                  <w:tcBorders>
                    <w:top w:val="single" w:color="000000" w:sz="4"/>
                    <w:left w:val="none" w:color="000000" w:sz="4"/>
                    <w:bottom w:val="single" w:color="000000" w:sz="4"/>
                    <w:right w:val="single" w:color="000000" w:sz="4"/>
                  </w:tcBorders>
                  <w:vAlign w:val="top"/>
                </w:tcPr>
                <w:p>
                  <w:pPr>
                    <w:jc w:val="center"/>
                  </w:pPr>
                  <w:r>
                    <w:rPr>
                      <w:b/>
                      <w:color w:val="000000"/>
                      <w:sz w:val="21"/>
                    </w:rPr>
                    <w:t>宽度</w:t>
                  </w:r>
                  <w:r>
                    <w:br/>
                  </w:r>
                  <w:r>
                    <w:rPr>
                      <w:b/>
                      <w:color w:val="000000"/>
                      <w:sz w:val="21"/>
                    </w:rPr>
                    <w:t>（</w:t>
                  </w:r>
                  <w:r>
                    <w:rPr>
                      <w:b/>
                      <w:color w:val="000000"/>
                      <w:sz w:val="21"/>
                    </w:rPr>
                    <w:t>m）</w:t>
                  </w:r>
                </w:p>
              </w:tc>
              <w:tc>
                <w:tcPr>
                  <w:tcW w:type="dxa" w:w="541"/>
                  <w:tcBorders>
                    <w:top w:val="single" w:color="000000" w:sz="4"/>
                    <w:left w:val="none" w:color="000000" w:sz="4"/>
                    <w:bottom w:val="single" w:color="000000" w:sz="4"/>
                    <w:right w:val="single" w:color="000000" w:sz="4"/>
                  </w:tcBorders>
                  <w:vAlign w:val="top"/>
                </w:tcPr>
                <w:p>
                  <w:pPr>
                    <w:jc w:val="center"/>
                  </w:pPr>
                  <w:r>
                    <w:rPr>
                      <w:b/>
                      <w:color w:val="000000"/>
                      <w:sz w:val="21"/>
                    </w:rPr>
                    <w:t>面积</w:t>
                  </w:r>
                  <w:r>
                    <w:rPr>
                      <w:b/>
                      <w:color w:val="000000"/>
                      <w:sz w:val="21"/>
                    </w:rPr>
                    <w:t xml:space="preserve">  </w:t>
                  </w:r>
                  <w:r>
                    <w:rPr>
                      <w:b/>
                      <w:color w:val="000000"/>
                      <w:sz w:val="21"/>
                    </w:rPr>
                    <w:t>（㎡）</w:t>
                  </w:r>
                </w:p>
              </w:tc>
              <w:tc>
                <w:tcPr>
                  <w:tcW w:type="dxa" w:w="2112"/>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c>
                <w:tcPr>
                  <w:tcW w:type="dxa" w:w="488"/>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上西陇</w:t>
                  </w:r>
                </w:p>
              </w:tc>
              <w:tc>
                <w:tcPr>
                  <w:tcW w:type="dxa" w:w="699"/>
                  <w:tcBorders>
                    <w:top w:val="none" w:color="000000" w:sz="4"/>
                    <w:left w:val="none" w:color="000000" w:sz="4"/>
                    <w:bottom w:val="single" w:color="000000" w:sz="4"/>
                    <w:right w:val="single" w:color="000000" w:sz="4"/>
                  </w:tcBorders>
                  <w:vAlign w:val="top"/>
                </w:tcPr>
                <w:p>
                  <w:pPr>
                    <w:jc w:val="center"/>
                  </w:pPr>
                  <w:r>
                    <w:rPr>
                      <w:color w:val="000000"/>
                      <w:sz w:val="21"/>
                    </w:rPr>
                    <w:t>池堤头</w:t>
                  </w:r>
                  <w:r>
                    <w:rPr>
                      <w:color w:val="000000"/>
                      <w:sz w:val="21"/>
                    </w:rPr>
                    <w:t>——古港支渠</w:t>
                  </w:r>
                </w:p>
              </w:tc>
              <w:tc>
                <w:tcPr>
                  <w:tcW w:type="dxa" w:w="528"/>
                  <w:tcBorders>
                    <w:top w:val="none" w:color="000000" w:sz="4"/>
                    <w:left w:val="none" w:color="000000" w:sz="4"/>
                    <w:bottom w:val="single" w:color="000000" w:sz="4"/>
                    <w:right w:val="single" w:color="000000" w:sz="4"/>
                  </w:tcBorders>
                  <w:vAlign w:val="top"/>
                </w:tcPr>
                <w:p>
                  <w:pPr>
                    <w:jc w:val="center"/>
                  </w:pPr>
                </w:p>
              </w:tc>
              <w:tc>
                <w:tcPr>
                  <w:tcW w:type="dxa" w:w="528"/>
                  <w:tcBorders>
                    <w:top w:val="none" w:color="000000" w:sz="4"/>
                    <w:left w:val="none" w:color="000000" w:sz="4"/>
                    <w:bottom w:val="single" w:color="000000" w:sz="4"/>
                    <w:right w:val="single" w:color="000000" w:sz="4"/>
                  </w:tcBorders>
                  <w:vAlign w:val="top"/>
                </w:tcPr>
                <w:p>
                  <w:pPr>
                    <w:jc w:val="center"/>
                  </w:pPr>
                </w:p>
              </w:tc>
              <w:tc>
                <w:tcPr>
                  <w:tcW w:type="dxa" w:w="541"/>
                  <w:tcBorders>
                    <w:top w:val="none" w:color="000000" w:sz="4"/>
                    <w:left w:val="none" w:color="000000" w:sz="4"/>
                    <w:bottom w:val="single" w:color="000000" w:sz="4"/>
                    <w:right w:val="single" w:color="000000" w:sz="4"/>
                  </w:tcBorders>
                  <w:vAlign w:val="top"/>
                </w:tcPr>
                <w:p>
                  <w:pPr>
                    <w:jc w:val="center"/>
                  </w:pPr>
                  <w:r>
                    <w:rPr>
                      <w:color w:val="000000"/>
                      <w:sz w:val="21"/>
                    </w:rPr>
                    <w:t>400</w:t>
                  </w:r>
                </w:p>
              </w:tc>
              <w:tc>
                <w:tcPr>
                  <w:tcW w:type="dxa" w:w="2112"/>
                  <w:tcBorders>
                    <w:top w:val="none" w:color="000000" w:sz="4"/>
                    <w:left w:val="none" w:color="000000" w:sz="4"/>
                    <w:bottom w:val="single" w:color="000000" w:sz="4"/>
                    <w:right w:val="single" w:color="000000" w:sz="4"/>
                  </w:tcBorders>
                  <w:vAlign w:val="top"/>
                </w:tcPr>
                <w:p>
                  <w:pPr>
                    <w:jc w:val="left"/>
                  </w:pPr>
                  <w:r>
                    <w:rPr>
                      <w:color w:val="000000"/>
                      <w:sz w:val="21"/>
                    </w:rPr>
                    <w:t>1.每日一扫，清扫绿化废弃物，清理零散乱纸张，收集、清运所在区域垃圾箱；</w:t>
                  </w:r>
                  <w:r>
                    <w:br/>
                  </w:r>
                  <w:r>
                    <w:rPr>
                      <w:color w:val="000000"/>
                      <w:sz w:val="21"/>
                    </w:rPr>
                    <w:t>2.绿化日常养护、补种</w:t>
                  </w:r>
                  <w:r>
                    <w:br/>
                  </w:r>
                  <w:r>
                    <w:rPr>
                      <w:color w:val="000000"/>
                      <w:sz w:val="21"/>
                    </w:rPr>
                    <w:t>3.转运垃圾至附近临时收集点</w:t>
                  </w:r>
                </w:p>
              </w:tc>
            </w:tr>
          </w:tbl>
        </w:tc>
      </w:tr>
      <w:tr>
        <w:tc>
          <w:tcPr>
            <w:tcW w:type="dxa" w:w="2076"/>
          </w:tcPr>
          <w:p/>
        </w:tc>
        <w:tc>
          <w:tcPr>
            <w:tcW w:type="dxa" w:w="415"/>
          </w:tcPr>
          <w:p>
            <w:r>
              <w:rPr/>
              <w:t>11</w:t>
            </w:r>
          </w:p>
        </w:tc>
        <w:tc>
          <w:tcPr>
            <w:tcW w:type="dxa" w:w="5814"/>
          </w:tcPr>
          <w:p>
            <w:pPr>
              <w:jc w:val="both"/>
            </w:pPr>
            <w:r>
              <w:rPr>
                <w:color w:val="000000"/>
                <w:sz w:val="21"/>
              </w:rPr>
              <w:t>服务范围：</w:t>
            </w:r>
          </w:p>
          <w:p>
            <w:pPr>
              <w:jc w:val="both"/>
            </w:pPr>
            <w:r>
              <w:rPr>
                <w:color w:val="000000"/>
                <w:sz w:val="21"/>
              </w:rPr>
              <w:t>（十一）月窟村（沟渠保洁）</w:t>
            </w:r>
          </w:p>
          <w:tbl>
            <w:tblPr>
              <w:tblInd w:type="dxa" w:w="645"/>
              <w:tblBorders>
                <w:top w:val="none" w:color="000000" w:sz="4"/>
                <w:left w:val="none" w:color="000000" w:sz="4"/>
                <w:bottom w:val="none" w:color="000000" w:sz="4"/>
                <w:right w:val="none" w:color="000000" w:sz="4"/>
                <w:insideH w:val="none"/>
                <w:insideV w:val="none"/>
              </w:tblBorders>
            </w:tblPr>
            <w:tblGrid>
              <w:gridCol w:w="414"/>
              <w:gridCol w:w="668"/>
              <w:gridCol w:w="668"/>
              <w:gridCol w:w="480"/>
              <w:gridCol w:w="547"/>
              <w:gridCol w:w="547"/>
              <w:gridCol w:w="2204"/>
            </w:tblGrid>
            <w:tr>
              <w:tc>
                <w:tcPr>
                  <w:tcW w:type="dxa" w:w="414"/>
                  <w:vMerge w:val="restart"/>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668"/>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沟渠水体</w:t>
                  </w:r>
                  <w:r>
                    <w:br/>
                  </w:r>
                  <w:r>
                    <w:rPr>
                      <w:b/>
                      <w:color w:val="000000"/>
                      <w:sz w:val="21"/>
                    </w:rPr>
                    <w:t>名称</w:t>
                  </w:r>
                </w:p>
              </w:tc>
              <w:tc>
                <w:tcPr>
                  <w:tcW w:type="dxa" w:w="668"/>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具体位置</w:t>
                  </w:r>
                </w:p>
              </w:tc>
              <w:tc>
                <w:tcPr>
                  <w:tcW w:type="dxa" w:w="480"/>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沟渠类型</w:t>
                  </w:r>
                </w:p>
              </w:tc>
              <w:tc>
                <w:tcPr>
                  <w:tcW w:type="dxa" w:w="547"/>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长度</w:t>
                  </w:r>
                  <w:r>
                    <w:br/>
                  </w:r>
                  <w:r>
                    <w:rPr>
                      <w:b/>
                      <w:color w:val="000000"/>
                      <w:sz w:val="21"/>
                    </w:rPr>
                    <w:t>（</w:t>
                  </w:r>
                  <w:r>
                    <w:rPr>
                      <w:b/>
                      <w:color w:val="000000"/>
                      <w:sz w:val="21"/>
                    </w:rPr>
                    <w:t>m）</w:t>
                  </w:r>
                </w:p>
              </w:tc>
              <w:tc>
                <w:tcPr>
                  <w:tcW w:type="dxa" w:w="547"/>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宽度</w:t>
                  </w:r>
                  <w:r>
                    <w:br/>
                  </w:r>
                  <w:r>
                    <w:rPr>
                      <w:b/>
                      <w:color w:val="000000"/>
                      <w:sz w:val="21"/>
                    </w:rPr>
                    <w:t>（</w:t>
                  </w:r>
                  <w:r>
                    <w:rPr>
                      <w:b/>
                      <w:color w:val="000000"/>
                      <w:sz w:val="21"/>
                    </w:rPr>
                    <w:t>m）</w:t>
                  </w:r>
                </w:p>
              </w:tc>
              <w:tc>
                <w:tcPr>
                  <w:tcW w:type="dxa" w:w="2204"/>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r>
              <w:tc>
                <w:tcPr>
                  <w:tcW w:type="dxa" w:w="414"/>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668"/>
                  <w:tcBorders>
                    <w:top w:val="none" w:color="000000" w:sz="4"/>
                    <w:left w:val="none" w:color="000000" w:sz="4"/>
                    <w:bottom w:val="single" w:color="000000" w:sz="4"/>
                    <w:right w:val="single" w:color="000000" w:sz="4"/>
                  </w:tcBorders>
                  <w:vAlign w:val="top"/>
                </w:tcPr>
                <w:p>
                  <w:pPr>
                    <w:jc w:val="center"/>
                  </w:pPr>
                  <w:r>
                    <w:rPr>
                      <w:color w:val="000000"/>
                      <w:sz w:val="21"/>
                    </w:rPr>
                    <w:t>巷尾园沟</w:t>
                  </w:r>
                </w:p>
              </w:tc>
              <w:tc>
                <w:tcPr>
                  <w:tcW w:type="dxa" w:w="668"/>
                  <w:tcBorders>
                    <w:top w:val="none" w:color="000000" w:sz="4"/>
                    <w:left w:val="none" w:color="000000" w:sz="4"/>
                    <w:bottom w:val="single" w:color="000000" w:sz="4"/>
                    <w:right w:val="single" w:color="000000" w:sz="4"/>
                  </w:tcBorders>
                  <w:vAlign w:val="top"/>
                </w:tcPr>
                <w:p>
                  <w:pPr>
                    <w:jc w:val="center"/>
                  </w:pPr>
                  <w:r>
                    <w:rPr>
                      <w:color w:val="000000"/>
                      <w:sz w:val="21"/>
                    </w:rPr>
                    <w:t>巷尾</w:t>
                  </w:r>
                  <w:r>
                    <w:rPr>
                      <w:color w:val="000000"/>
                      <w:sz w:val="21"/>
                    </w:rPr>
                    <w:t>---鹅母池</w:t>
                  </w:r>
                </w:p>
              </w:tc>
              <w:tc>
                <w:tcPr>
                  <w:tcW w:type="dxa" w:w="480"/>
                  <w:tcBorders>
                    <w:top w:val="none" w:color="000000" w:sz="4"/>
                    <w:left w:val="none" w:color="000000" w:sz="4"/>
                    <w:bottom w:val="single" w:color="000000" w:sz="4"/>
                    <w:right w:val="single" w:color="000000" w:sz="4"/>
                  </w:tcBorders>
                  <w:vAlign w:val="top"/>
                </w:tcPr>
                <w:p>
                  <w:pPr>
                    <w:jc w:val="both"/>
                  </w:pPr>
                </w:p>
              </w:tc>
              <w:tc>
                <w:tcPr>
                  <w:tcW w:type="dxa" w:w="547"/>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547"/>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2204"/>
                  <w:tcBorders>
                    <w:top w:val="none" w:color="000000" w:sz="4"/>
                    <w:left w:val="none" w:color="000000" w:sz="4"/>
                    <w:bottom w:val="single" w:color="000000" w:sz="4"/>
                    <w:right w:val="single" w:color="000000" w:sz="4"/>
                  </w:tcBorders>
                  <w:vAlign w:val="top"/>
                </w:tcPr>
                <w:p>
                  <w:pPr>
                    <w:jc w:val="left"/>
                  </w:pPr>
                  <w:r>
                    <w:rPr>
                      <w:color w:val="000000"/>
                      <w:sz w:val="21"/>
                    </w:rPr>
                    <w:t xml:space="preserve">1.每日打捞，定期喷药水浮莲；               </w:t>
                  </w:r>
                  <w:r>
                    <w:br/>
                  </w:r>
                  <w:r>
                    <w:rPr>
                      <w:color w:val="000000"/>
                      <w:sz w:val="21"/>
                    </w:rPr>
                    <w:t xml:space="preserve">2.需驾驶船只清除打捞水域漂浮垃圾(包括水浮莲)；              </w:t>
                  </w:r>
                  <w:r>
                    <w:br/>
                  </w:r>
                  <w:r>
                    <w:rPr>
                      <w:color w:val="000000"/>
                      <w:sz w:val="21"/>
                    </w:rPr>
                    <w:t>3.分配人员清扫水域两岸边坡垃圾及巡回保洁；</w:t>
                  </w:r>
                </w:p>
              </w:tc>
            </w:tr>
            <w:tr>
              <w:tc>
                <w:tcPr>
                  <w:tcW w:type="dxa" w:w="41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668"/>
                  <w:tcBorders>
                    <w:top w:val="none" w:color="000000" w:sz="4"/>
                    <w:left w:val="none" w:color="000000" w:sz="4"/>
                    <w:bottom w:val="single" w:color="000000" w:sz="4"/>
                    <w:right w:val="single" w:color="000000" w:sz="4"/>
                  </w:tcBorders>
                  <w:vAlign w:val="top"/>
                </w:tcPr>
                <w:p>
                  <w:pPr>
                    <w:jc w:val="center"/>
                  </w:pPr>
                  <w:r>
                    <w:rPr>
                      <w:color w:val="000000"/>
                      <w:sz w:val="21"/>
                    </w:rPr>
                    <w:t>村大池</w:t>
                  </w:r>
                </w:p>
              </w:tc>
              <w:tc>
                <w:tcPr>
                  <w:tcW w:type="dxa" w:w="668"/>
                  <w:tcBorders>
                    <w:top w:val="none" w:color="000000" w:sz="4"/>
                    <w:left w:val="none" w:color="000000" w:sz="4"/>
                    <w:bottom w:val="single" w:color="000000" w:sz="4"/>
                    <w:right w:val="single" w:color="000000" w:sz="4"/>
                  </w:tcBorders>
                  <w:vAlign w:val="top"/>
                </w:tcPr>
                <w:p>
                  <w:pPr>
                    <w:jc w:val="center"/>
                  </w:pPr>
                  <w:r>
                    <w:rPr>
                      <w:color w:val="000000"/>
                      <w:sz w:val="21"/>
                    </w:rPr>
                    <w:t>月窟大池</w:t>
                  </w:r>
                </w:p>
              </w:tc>
              <w:tc>
                <w:tcPr>
                  <w:tcW w:type="dxa" w:w="480"/>
                  <w:tcBorders>
                    <w:top w:val="none" w:color="000000" w:sz="4"/>
                    <w:left w:val="none" w:color="000000" w:sz="4"/>
                    <w:bottom w:val="single" w:color="000000" w:sz="4"/>
                    <w:right w:val="single" w:color="000000" w:sz="4"/>
                  </w:tcBorders>
                  <w:vAlign w:val="top"/>
                </w:tcPr>
                <w:p>
                  <w:pPr>
                    <w:jc w:val="both"/>
                  </w:pPr>
                </w:p>
              </w:tc>
              <w:tc>
                <w:tcPr>
                  <w:tcW w:type="dxa" w:w="547"/>
                  <w:tcBorders>
                    <w:top w:val="none" w:color="000000" w:sz="4"/>
                    <w:left w:val="none" w:color="000000" w:sz="4"/>
                    <w:bottom w:val="single" w:color="000000" w:sz="4"/>
                    <w:right w:val="single" w:color="000000" w:sz="4"/>
                  </w:tcBorders>
                  <w:vAlign w:val="top"/>
                </w:tcPr>
                <w:p>
                  <w:pPr>
                    <w:jc w:val="center"/>
                  </w:pPr>
                  <w:r>
                    <w:rPr>
                      <w:color w:val="000000"/>
                      <w:sz w:val="21"/>
                    </w:rPr>
                    <w:t>214</w:t>
                  </w:r>
                </w:p>
              </w:tc>
              <w:tc>
                <w:tcPr>
                  <w:tcW w:type="dxa" w:w="547"/>
                  <w:tcBorders>
                    <w:top w:val="none" w:color="000000" w:sz="4"/>
                    <w:left w:val="none" w:color="000000" w:sz="4"/>
                    <w:bottom w:val="single" w:color="000000" w:sz="4"/>
                    <w:right w:val="single" w:color="000000" w:sz="4"/>
                  </w:tcBorders>
                  <w:vAlign w:val="top"/>
                </w:tcPr>
                <w:p>
                  <w:pPr>
                    <w:jc w:val="center"/>
                  </w:pPr>
                  <w:r>
                    <w:rPr>
                      <w:color w:val="000000"/>
                      <w:sz w:val="21"/>
                    </w:rPr>
                    <w:t>36</w:t>
                  </w:r>
                </w:p>
              </w:tc>
              <w:tc>
                <w:tcPr>
                  <w:tcW w:type="dxa" w:w="2204"/>
                  <w:tcBorders>
                    <w:top w:val="none" w:color="000000" w:sz="4"/>
                    <w:left w:val="none" w:color="000000" w:sz="4"/>
                    <w:bottom w:val="single" w:color="000000" w:sz="4"/>
                    <w:right w:val="single" w:color="000000" w:sz="4"/>
                  </w:tcBorders>
                  <w:vAlign w:val="top"/>
                </w:tcPr>
                <w:p>
                  <w:pPr>
                    <w:jc w:val="left"/>
                  </w:pPr>
                  <w:r>
                    <w:rPr>
                      <w:color w:val="000000"/>
                      <w:sz w:val="21"/>
                    </w:rPr>
                    <w:t xml:space="preserve">1.每日打捞，定期喷药水浮莲；               </w:t>
                  </w:r>
                  <w:r>
                    <w:br/>
                  </w:r>
                  <w:r>
                    <w:rPr>
                      <w:color w:val="000000"/>
                      <w:sz w:val="21"/>
                    </w:rPr>
                    <w:t xml:space="preserve">2.需驾驶船只清除打捞水域漂浮垃圾(包括水浮莲)；              </w:t>
                  </w:r>
                  <w:r>
                    <w:br/>
                  </w:r>
                  <w:r>
                    <w:rPr>
                      <w:color w:val="000000"/>
                      <w:sz w:val="21"/>
                    </w:rPr>
                    <w:t>3.分配人员清扫水域两岸边坡垃圾及巡回保洁；</w:t>
                  </w:r>
                </w:p>
              </w:tc>
            </w:tr>
            <w:tr>
              <w:tc>
                <w:tcPr>
                  <w:tcW w:type="dxa" w:w="414"/>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668"/>
                  <w:tcBorders>
                    <w:top w:val="none" w:color="000000" w:sz="4"/>
                    <w:left w:val="none" w:color="000000" w:sz="4"/>
                    <w:bottom w:val="single" w:color="000000" w:sz="4"/>
                    <w:right w:val="single" w:color="000000" w:sz="4"/>
                  </w:tcBorders>
                  <w:vAlign w:val="top"/>
                </w:tcPr>
                <w:p>
                  <w:pPr>
                    <w:jc w:val="center"/>
                  </w:pPr>
                  <w:r>
                    <w:rPr>
                      <w:color w:val="000000"/>
                      <w:sz w:val="21"/>
                    </w:rPr>
                    <w:t>口大池</w:t>
                  </w:r>
                </w:p>
              </w:tc>
              <w:tc>
                <w:tcPr>
                  <w:tcW w:type="dxa" w:w="668"/>
                  <w:tcBorders>
                    <w:top w:val="none" w:color="000000" w:sz="4"/>
                    <w:left w:val="none" w:color="000000" w:sz="4"/>
                    <w:bottom w:val="single" w:color="000000" w:sz="4"/>
                    <w:right w:val="single" w:color="000000" w:sz="4"/>
                  </w:tcBorders>
                  <w:vAlign w:val="top"/>
                </w:tcPr>
                <w:p>
                  <w:pPr>
                    <w:jc w:val="center"/>
                  </w:pPr>
                  <w:r>
                    <w:rPr>
                      <w:color w:val="000000"/>
                      <w:sz w:val="21"/>
                    </w:rPr>
                    <w:t>月窟口池</w:t>
                  </w:r>
                </w:p>
              </w:tc>
              <w:tc>
                <w:tcPr>
                  <w:tcW w:type="dxa" w:w="480"/>
                  <w:tcBorders>
                    <w:top w:val="none" w:color="000000" w:sz="4"/>
                    <w:left w:val="none" w:color="000000" w:sz="4"/>
                    <w:bottom w:val="single" w:color="000000" w:sz="4"/>
                    <w:right w:val="single" w:color="000000" w:sz="4"/>
                  </w:tcBorders>
                  <w:vAlign w:val="top"/>
                </w:tcPr>
                <w:p>
                  <w:pPr>
                    <w:jc w:val="both"/>
                  </w:pPr>
                </w:p>
              </w:tc>
              <w:tc>
                <w:tcPr>
                  <w:tcW w:type="dxa" w:w="547"/>
                  <w:tcBorders>
                    <w:top w:val="none" w:color="000000" w:sz="4"/>
                    <w:left w:val="none" w:color="000000" w:sz="4"/>
                    <w:bottom w:val="single" w:color="000000" w:sz="4"/>
                    <w:right w:val="single" w:color="000000" w:sz="4"/>
                  </w:tcBorders>
                  <w:vAlign w:val="top"/>
                </w:tcPr>
                <w:p>
                  <w:pPr>
                    <w:jc w:val="center"/>
                  </w:pPr>
                  <w:r>
                    <w:rPr>
                      <w:color w:val="000000"/>
                      <w:sz w:val="21"/>
                    </w:rPr>
                    <w:t>57</w:t>
                  </w:r>
                </w:p>
              </w:tc>
              <w:tc>
                <w:tcPr>
                  <w:tcW w:type="dxa" w:w="547"/>
                  <w:tcBorders>
                    <w:top w:val="none" w:color="000000" w:sz="4"/>
                    <w:left w:val="none" w:color="000000" w:sz="4"/>
                    <w:bottom w:val="single" w:color="000000" w:sz="4"/>
                    <w:right w:val="single" w:color="000000" w:sz="4"/>
                  </w:tcBorders>
                  <w:vAlign w:val="top"/>
                </w:tcPr>
                <w:p>
                  <w:pPr>
                    <w:jc w:val="center"/>
                  </w:pPr>
                  <w:r>
                    <w:rPr>
                      <w:color w:val="000000"/>
                      <w:sz w:val="21"/>
                    </w:rPr>
                    <w:t>50</w:t>
                  </w:r>
                </w:p>
              </w:tc>
              <w:tc>
                <w:tcPr>
                  <w:tcW w:type="dxa" w:w="2204"/>
                  <w:tcBorders>
                    <w:top w:val="none" w:color="000000" w:sz="4"/>
                    <w:left w:val="none" w:color="000000" w:sz="4"/>
                    <w:bottom w:val="single" w:color="000000" w:sz="4"/>
                    <w:right w:val="single" w:color="000000" w:sz="4"/>
                  </w:tcBorders>
                  <w:vAlign w:val="top"/>
                </w:tcPr>
                <w:p>
                  <w:pPr>
                    <w:jc w:val="left"/>
                  </w:pPr>
                  <w:r>
                    <w:rPr>
                      <w:color w:val="000000"/>
                      <w:sz w:val="21"/>
                    </w:rPr>
                    <w:t xml:space="preserve">1.每日打捞，定期喷药水浮莲；               </w:t>
                  </w:r>
                  <w:r>
                    <w:br/>
                  </w:r>
                  <w:r>
                    <w:rPr>
                      <w:color w:val="000000"/>
                      <w:sz w:val="21"/>
                    </w:rPr>
                    <w:t xml:space="preserve">2.需驾驶船只清除打捞水域漂浮垃圾(包括水浮莲)；              </w:t>
                  </w:r>
                  <w:r>
                    <w:br/>
                  </w:r>
                  <w:r>
                    <w:rPr>
                      <w:color w:val="000000"/>
                      <w:sz w:val="21"/>
                    </w:rPr>
                    <w:t>3.分配人员清扫水域两岸边坡垃圾及巡回保洁；</w:t>
                  </w:r>
                </w:p>
              </w:tc>
            </w:tr>
            <w:tr>
              <w:tc>
                <w:tcPr>
                  <w:tcW w:type="dxa" w:w="41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668"/>
                  <w:tcBorders>
                    <w:top w:val="none" w:color="000000" w:sz="4"/>
                    <w:left w:val="none" w:color="000000" w:sz="4"/>
                    <w:bottom w:val="single" w:color="000000" w:sz="4"/>
                    <w:right w:val="single" w:color="000000" w:sz="4"/>
                  </w:tcBorders>
                  <w:vAlign w:val="top"/>
                </w:tcPr>
                <w:p>
                  <w:pPr>
                    <w:jc w:val="center"/>
                  </w:pPr>
                  <w:r>
                    <w:rPr>
                      <w:color w:val="000000"/>
                      <w:sz w:val="21"/>
                    </w:rPr>
                    <w:t>宫前池</w:t>
                  </w:r>
                </w:p>
              </w:tc>
              <w:tc>
                <w:tcPr>
                  <w:tcW w:type="dxa" w:w="668"/>
                  <w:tcBorders>
                    <w:top w:val="none" w:color="000000" w:sz="4"/>
                    <w:left w:val="none" w:color="000000" w:sz="4"/>
                    <w:bottom w:val="single" w:color="000000" w:sz="4"/>
                    <w:right w:val="single" w:color="000000" w:sz="4"/>
                  </w:tcBorders>
                  <w:vAlign w:val="top"/>
                </w:tcPr>
                <w:p>
                  <w:pPr>
                    <w:jc w:val="center"/>
                  </w:pPr>
                  <w:r>
                    <w:rPr>
                      <w:color w:val="000000"/>
                      <w:sz w:val="21"/>
                    </w:rPr>
                    <w:t>月窟大宫前</w:t>
                  </w:r>
                </w:p>
              </w:tc>
              <w:tc>
                <w:tcPr>
                  <w:tcW w:type="dxa" w:w="480"/>
                  <w:tcBorders>
                    <w:top w:val="none" w:color="000000" w:sz="4"/>
                    <w:left w:val="none" w:color="000000" w:sz="4"/>
                    <w:bottom w:val="single" w:color="000000" w:sz="4"/>
                    <w:right w:val="single" w:color="000000" w:sz="4"/>
                  </w:tcBorders>
                  <w:vAlign w:val="top"/>
                </w:tcPr>
                <w:p>
                  <w:pPr>
                    <w:jc w:val="both"/>
                  </w:pPr>
                </w:p>
              </w:tc>
              <w:tc>
                <w:tcPr>
                  <w:tcW w:type="dxa" w:w="547"/>
                  <w:tcBorders>
                    <w:top w:val="none" w:color="000000" w:sz="4"/>
                    <w:left w:val="none" w:color="000000" w:sz="4"/>
                    <w:bottom w:val="single" w:color="000000" w:sz="4"/>
                    <w:right w:val="single" w:color="000000" w:sz="4"/>
                  </w:tcBorders>
                  <w:vAlign w:val="top"/>
                </w:tcPr>
                <w:p>
                  <w:pPr>
                    <w:jc w:val="center"/>
                  </w:pPr>
                  <w:r>
                    <w:rPr>
                      <w:color w:val="000000"/>
                      <w:sz w:val="21"/>
                    </w:rPr>
                    <w:t>15</w:t>
                  </w:r>
                </w:p>
              </w:tc>
              <w:tc>
                <w:tcPr>
                  <w:tcW w:type="dxa" w:w="547"/>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2204"/>
                  <w:tcBorders>
                    <w:top w:val="none" w:color="000000" w:sz="4"/>
                    <w:left w:val="none" w:color="000000" w:sz="4"/>
                    <w:bottom w:val="single" w:color="000000" w:sz="4"/>
                    <w:right w:val="single" w:color="000000" w:sz="4"/>
                  </w:tcBorders>
                  <w:vAlign w:val="top"/>
                </w:tcPr>
                <w:p>
                  <w:pPr>
                    <w:jc w:val="left"/>
                  </w:pPr>
                  <w:r>
                    <w:rPr>
                      <w:color w:val="000000"/>
                      <w:sz w:val="21"/>
                    </w:rPr>
                    <w:t xml:space="preserve">1.每日打捞，定期喷药水浮莲；               </w:t>
                  </w:r>
                  <w:r>
                    <w:br/>
                  </w:r>
                  <w:r>
                    <w:rPr>
                      <w:color w:val="000000"/>
                      <w:sz w:val="21"/>
                    </w:rPr>
                    <w:t xml:space="preserve">2.需驾驶船只清除打捞水域漂浮垃圾(包括水浮莲)；              </w:t>
                  </w:r>
                  <w:r>
                    <w:br/>
                  </w:r>
                  <w:r>
                    <w:rPr>
                      <w:color w:val="000000"/>
                      <w:sz w:val="21"/>
                    </w:rPr>
                    <w:t>3.分配人员清扫水域两岸边坡垃圾及巡回保洁；</w:t>
                  </w:r>
                </w:p>
              </w:tc>
            </w:tr>
            <w:tr>
              <w:tc>
                <w:tcPr>
                  <w:tcW w:type="dxa" w:w="414"/>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668"/>
                  <w:tcBorders>
                    <w:top w:val="none" w:color="000000" w:sz="4"/>
                    <w:left w:val="none" w:color="000000" w:sz="4"/>
                    <w:bottom w:val="single" w:color="000000" w:sz="4"/>
                    <w:right w:val="single" w:color="000000" w:sz="4"/>
                  </w:tcBorders>
                  <w:vAlign w:val="top"/>
                </w:tcPr>
                <w:p>
                  <w:pPr>
                    <w:jc w:val="center"/>
                  </w:pPr>
                  <w:r>
                    <w:rPr>
                      <w:color w:val="000000"/>
                      <w:sz w:val="21"/>
                    </w:rPr>
                    <w:t>门脚池</w:t>
                  </w:r>
                </w:p>
              </w:tc>
              <w:tc>
                <w:tcPr>
                  <w:tcW w:type="dxa" w:w="668"/>
                  <w:tcBorders>
                    <w:top w:val="none" w:color="000000" w:sz="4"/>
                    <w:left w:val="none" w:color="000000" w:sz="4"/>
                    <w:bottom w:val="single" w:color="000000" w:sz="4"/>
                    <w:right w:val="single" w:color="000000" w:sz="4"/>
                  </w:tcBorders>
                  <w:vAlign w:val="top"/>
                </w:tcPr>
                <w:p>
                  <w:pPr>
                    <w:jc w:val="center"/>
                  </w:pPr>
                  <w:r>
                    <w:rPr>
                      <w:color w:val="000000"/>
                      <w:sz w:val="21"/>
                    </w:rPr>
                    <w:t>榱园前</w:t>
                  </w:r>
                </w:p>
              </w:tc>
              <w:tc>
                <w:tcPr>
                  <w:tcW w:type="dxa" w:w="480"/>
                  <w:tcBorders>
                    <w:top w:val="none" w:color="000000" w:sz="4"/>
                    <w:left w:val="none" w:color="000000" w:sz="4"/>
                    <w:bottom w:val="single" w:color="000000" w:sz="4"/>
                    <w:right w:val="single" w:color="000000" w:sz="4"/>
                  </w:tcBorders>
                  <w:vAlign w:val="top"/>
                </w:tcPr>
                <w:p>
                  <w:pPr>
                    <w:jc w:val="both"/>
                  </w:pPr>
                </w:p>
              </w:tc>
              <w:tc>
                <w:tcPr>
                  <w:tcW w:type="dxa" w:w="547"/>
                  <w:tcBorders>
                    <w:top w:val="none" w:color="000000" w:sz="4"/>
                    <w:left w:val="none" w:color="000000" w:sz="4"/>
                    <w:bottom w:val="single" w:color="000000" w:sz="4"/>
                    <w:right w:val="single" w:color="000000" w:sz="4"/>
                  </w:tcBorders>
                  <w:vAlign w:val="top"/>
                </w:tcPr>
                <w:p>
                  <w:pPr>
                    <w:jc w:val="center"/>
                  </w:pPr>
                  <w:r>
                    <w:rPr>
                      <w:color w:val="000000"/>
                      <w:sz w:val="21"/>
                    </w:rPr>
                    <w:t>15</w:t>
                  </w:r>
                </w:p>
              </w:tc>
              <w:tc>
                <w:tcPr>
                  <w:tcW w:type="dxa" w:w="547"/>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2204"/>
                  <w:tcBorders>
                    <w:top w:val="none" w:color="000000" w:sz="4"/>
                    <w:left w:val="none" w:color="000000" w:sz="4"/>
                    <w:bottom w:val="single" w:color="000000" w:sz="4"/>
                    <w:right w:val="single" w:color="000000" w:sz="4"/>
                  </w:tcBorders>
                  <w:vAlign w:val="top"/>
                </w:tcPr>
                <w:p>
                  <w:pPr>
                    <w:jc w:val="left"/>
                  </w:pPr>
                  <w:r>
                    <w:rPr>
                      <w:color w:val="000000"/>
                      <w:sz w:val="21"/>
                    </w:rPr>
                    <w:t xml:space="preserve">1.每日打捞，定期喷药水浮莲；               </w:t>
                  </w:r>
                  <w:r>
                    <w:br/>
                  </w:r>
                  <w:r>
                    <w:rPr>
                      <w:color w:val="000000"/>
                      <w:sz w:val="21"/>
                    </w:rPr>
                    <w:t xml:space="preserve">2.需驾驶船只清除打捞水域漂浮垃圾(包括水浮莲)；              </w:t>
                  </w:r>
                  <w:r>
                    <w:br/>
                  </w:r>
                  <w:r>
                    <w:rPr>
                      <w:color w:val="000000"/>
                      <w:sz w:val="21"/>
                    </w:rPr>
                    <w:t>3.分配人员清扫水域两岸边坡垃圾及巡回保洁；</w:t>
                  </w:r>
                </w:p>
              </w:tc>
            </w:tr>
            <w:tr>
              <w:tc>
                <w:tcPr>
                  <w:tcW w:type="dxa" w:w="414"/>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668"/>
                  <w:tcBorders>
                    <w:top w:val="none" w:color="000000" w:sz="4"/>
                    <w:left w:val="none" w:color="000000" w:sz="4"/>
                    <w:bottom w:val="single" w:color="000000" w:sz="4"/>
                    <w:right w:val="single" w:color="000000" w:sz="4"/>
                  </w:tcBorders>
                  <w:vAlign w:val="top"/>
                </w:tcPr>
                <w:p>
                  <w:pPr>
                    <w:jc w:val="center"/>
                  </w:pPr>
                  <w:r>
                    <w:rPr>
                      <w:color w:val="000000"/>
                      <w:sz w:val="21"/>
                    </w:rPr>
                    <w:t>狗舌槽</w:t>
                  </w:r>
                </w:p>
              </w:tc>
              <w:tc>
                <w:tcPr>
                  <w:tcW w:type="dxa" w:w="668"/>
                  <w:tcBorders>
                    <w:top w:val="none" w:color="000000" w:sz="4"/>
                    <w:left w:val="none" w:color="000000" w:sz="4"/>
                    <w:bottom w:val="single" w:color="000000" w:sz="4"/>
                    <w:right w:val="single" w:color="000000" w:sz="4"/>
                  </w:tcBorders>
                  <w:vAlign w:val="top"/>
                </w:tcPr>
                <w:p>
                  <w:pPr>
                    <w:jc w:val="center"/>
                  </w:pPr>
                  <w:r>
                    <w:rPr>
                      <w:color w:val="000000"/>
                      <w:sz w:val="21"/>
                    </w:rPr>
                    <w:t>月窟老协会前</w:t>
                  </w:r>
                </w:p>
              </w:tc>
              <w:tc>
                <w:tcPr>
                  <w:tcW w:type="dxa" w:w="480"/>
                  <w:tcBorders>
                    <w:top w:val="none" w:color="000000" w:sz="4"/>
                    <w:left w:val="none" w:color="000000" w:sz="4"/>
                    <w:bottom w:val="single" w:color="000000" w:sz="4"/>
                    <w:right w:val="single" w:color="000000" w:sz="4"/>
                  </w:tcBorders>
                  <w:vAlign w:val="top"/>
                </w:tcPr>
                <w:p>
                  <w:pPr>
                    <w:jc w:val="both"/>
                  </w:pPr>
                </w:p>
              </w:tc>
              <w:tc>
                <w:tcPr>
                  <w:tcW w:type="dxa" w:w="547"/>
                  <w:tcBorders>
                    <w:top w:val="none" w:color="000000" w:sz="4"/>
                    <w:left w:val="none" w:color="000000" w:sz="4"/>
                    <w:bottom w:val="single" w:color="000000" w:sz="4"/>
                    <w:right w:val="single" w:color="000000" w:sz="4"/>
                  </w:tcBorders>
                  <w:vAlign w:val="top"/>
                </w:tcPr>
                <w:p>
                  <w:pPr>
                    <w:jc w:val="center"/>
                  </w:pPr>
                  <w:r>
                    <w:rPr>
                      <w:color w:val="000000"/>
                      <w:sz w:val="21"/>
                    </w:rPr>
                    <w:t>15</w:t>
                  </w:r>
                </w:p>
              </w:tc>
              <w:tc>
                <w:tcPr>
                  <w:tcW w:type="dxa" w:w="547"/>
                  <w:tcBorders>
                    <w:top w:val="none" w:color="000000" w:sz="4"/>
                    <w:left w:val="none" w:color="000000" w:sz="4"/>
                    <w:bottom w:val="single" w:color="000000" w:sz="4"/>
                    <w:right w:val="single" w:color="000000" w:sz="4"/>
                  </w:tcBorders>
                  <w:vAlign w:val="top"/>
                </w:tcPr>
                <w:p>
                  <w:pPr>
                    <w:jc w:val="center"/>
                  </w:pPr>
                  <w:r>
                    <w:rPr>
                      <w:color w:val="000000"/>
                      <w:sz w:val="21"/>
                    </w:rPr>
                    <w:t>40</w:t>
                  </w:r>
                </w:p>
              </w:tc>
              <w:tc>
                <w:tcPr>
                  <w:tcW w:type="dxa" w:w="2204"/>
                  <w:tcBorders>
                    <w:top w:val="none" w:color="000000" w:sz="4"/>
                    <w:left w:val="none" w:color="000000" w:sz="4"/>
                    <w:bottom w:val="single" w:color="000000" w:sz="4"/>
                    <w:right w:val="single" w:color="000000" w:sz="4"/>
                  </w:tcBorders>
                  <w:vAlign w:val="top"/>
                </w:tcPr>
                <w:p>
                  <w:pPr>
                    <w:jc w:val="left"/>
                  </w:pPr>
                  <w:r>
                    <w:rPr>
                      <w:color w:val="000000"/>
                      <w:sz w:val="21"/>
                    </w:rPr>
                    <w:t xml:space="preserve">1.每日打捞，定期喷药水浮莲；               </w:t>
                  </w:r>
                  <w:r>
                    <w:br/>
                  </w:r>
                  <w:r>
                    <w:rPr>
                      <w:color w:val="000000"/>
                      <w:sz w:val="21"/>
                    </w:rPr>
                    <w:t xml:space="preserve">2.需驾驶船只清除打捞水域漂浮垃圾(包括水浮莲)；              </w:t>
                  </w:r>
                  <w:r>
                    <w:br/>
                  </w:r>
                  <w:r>
                    <w:rPr>
                      <w:color w:val="000000"/>
                      <w:sz w:val="21"/>
                    </w:rPr>
                    <w:t>3.分配人员清扫水域两岸边坡垃圾及巡回保洁；</w:t>
                  </w:r>
                </w:p>
              </w:tc>
            </w:tr>
          </w:tbl>
        </w:tc>
      </w:tr>
      <w:tr>
        <w:tc>
          <w:tcPr>
            <w:tcW w:type="dxa" w:w="2076"/>
          </w:tcPr>
          <w:p/>
        </w:tc>
        <w:tc>
          <w:tcPr>
            <w:tcW w:type="dxa" w:w="415"/>
          </w:tcPr>
          <w:p>
            <w:r>
              <w:rPr/>
              <w:t>12</w:t>
            </w:r>
          </w:p>
        </w:tc>
        <w:tc>
          <w:tcPr>
            <w:tcW w:type="dxa" w:w="5814"/>
          </w:tcPr>
          <w:p>
            <w:pPr>
              <w:jc w:val="both"/>
            </w:pPr>
            <w:r>
              <w:rPr>
                <w:color w:val="000000"/>
                <w:sz w:val="21"/>
              </w:rPr>
              <w:t>服务范围：</w:t>
            </w:r>
            <w:r>
              <w:rPr>
                <w:color w:val="000000"/>
                <w:sz w:val="21"/>
              </w:rPr>
              <w:t>（十二）东陇村（沟渠保洁）</w:t>
            </w:r>
          </w:p>
          <w:tbl>
            <w:tblPr>
              <w:tblInd w:type="dxa" w:w="360"/>
              <w:tblBorders>
                <w:top w:val="none" w:color="000000" w:sz="4"/>
                <w:left w:val="none" w:color="000000" w:sz="4"/>
                <w:bottom w:val="none" w:color="000000" w:sz="4"/>
                <w:right w:val="none" w:color="000000" w:sz="4"/>
                <w:insideH w:val="none"/>
                <w:insideV w:val="none"/>
              </w:tblBorders>
            </w:tblPr>
            <w:tblGrid>
              <w:gridCol w:w="422"/>
              <w:gridCol w:w="614"/>
              <w:gridCol w:w="409"/>
              <w:gridCol w:w="499"/>
              <w:gridCol w:w="473"/>
              <w:gridCol w:w="486"/>
              <w:gridCol w:w="2651"/>
            </w:tblGrid>
            <w:tr>
              <w:tc>
                <w:tcPr>
                  <w:tcW w:type="dxa" w:w="422"/>
                  <w:vMerge w:val="restart"/>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614"/>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沟渠水体</w:t>
                  </w:r>
                  <w:r>
                    <w:br/>
                  </w:r>
                  <w:r>
                    <w:rPr>
                      <w:b/>
                      <w:color w:val="000000"/>
                      <w:sz w:val="21"/>
                    </w:rPr>
                    <w:t>名称</w:t>
                  </w:r>
                </w:p>
              </w:tc>
              <w:tc>
                <w:tcPr>
                  <w:tcW w:type="dxa" w:w="409"/>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具体位置</w:t>
                  </w:r>
                </w:p>
              </w:tc>
              <w:tc>
                <w:tcPr>
                  <w:tcW w:type="dxa" w:w="499"/>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沟渠类型</w:t>
                  </w:r>
                </w:p>
              </w:tc>
              <w:tc>
                <w:tcPr>
                  <w:tcW w:type="dxa" w:w="473"/>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长度</w:t>
                  </w:r>
                  <w:r>
                    <w:br/>
                  </w:r>
                  <w:r>
                    <w:rPr>
                      <w:b/>
                      <w:color w:val="000000"/>
                      <w:sz w:val="21"/>
                    </w:rPr>
                    <w:t>（</w:t>
                  </w:r>
                  <w:r>
                    <w:rPr>
                      <w:b/>
                      <w:color w:val="000000"/>
                      <w:sz w:val="21"/>
                    </w:rPr>
                    <w:t>m）</w:t>
                  </w:r>
                </w:p>
              </w:tc>
              <w:tc>
                <w:tcPr>
                  <w:tcW w:type="dxa" w:w="486"/>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宽度</w:t>
                  </w:r>
                  <w:r>
                    <w:br/>
                  </w:r>
                  <w:r>
                    <w:rPr>
                      <w:b/>
                      <w:color w:val="000000"/>
                      <w:sz w:val="21"/>
                    </w:rPr>
                    <w:t>（</w:t>
                  </w:r>
                  <w:r>
                    <w:rPr>
                      <w:b/>
                      <w:color w:val="000000"/>
                      <w:sz w:val="21"/>
                    </w:rPr>
                    <w:t>m）</w:t>
                  </w:r>
                </w:p>
              </w:tc>
              <w:tc>
                <w:tcPr>
                  <w:tcW w:type="dxa" w:w="2651"/>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r>
              <w:tc>
                <w:tcPr>
                  <w:tcW w:type="dxa" w:w="422"/>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614"/>
                  <w:tcBorders>
                    <w:top w:val="none" w:color="000000" w:sz="4"/>
                    <w:left w:val="none" w:color="000000" w:sz="4"/>
                    <w:bottom w:val="single" w:color="000000" w:sz="4"/>
                    <w:right w:val="single" w:color="000000" w:sz="4"/>
                  </w:tcBorders>
                  <w:vAlign w:val="top"/>
                </w:tcPr>
                <w:p>
                  <w:pPr>
                    <w:jc w:val="center"/>
                  </w:pPr>
                  <w:r>
                    <w:rPr>
                      <w:color w:val="000000"/>
                      <w:sz w:val="21"/>
                    </w:rPr>
                    <w:t>肖厝池</w:t>
                  </w:r>
                </w:p>
              </w:tc>
              <w:tc>
                <w:tcPr>
                  <w:tcW w:type="dxa" w:w="409"/>
                  <w:tcBorders>
                    <w:top w:val="none" w:color="000000" w:sz="4"/>
                    <w:left w:val="none" w:color="000000" w:sz="4"/>
                    <w:bottom w:val="single" w:color="000000" w:sz="4"/>
                    <w:right w:val="single" w:color="000000" w:sz="4"/>
                  </w:tcBorders>
                  <w:vAlign w:val="top"/>
                </w:tcPr>
                <w:p>
                  <w:pPr>
                    <w:jc w:val="center"/>
                  </w:pPr>
                </w:p>
              </w:tc>
              <w:tc>
                <w:tcPr>
                  <w:tcW w:type="dxa" w:w="499"/>
                  <w:tcBorders>
                    <w:top w:val="none" w:color="000000" w:sz="4"/>
                    <w:left w:val="none" w:color="000000" w:sz="4"/>
                    <w:bottom w:val="single" w:color="000000" w:sz="4"/>
                    <w:right w:val="single" w:color="000000" w:sz="4"/>
                  </w:tcBorders>
                  <w:vAlign w:val="top"/>
                </w:tcPr>
                <w:p>
                  <w:pPr>
                    <w:jc w:val="both"/>
                  </w:pP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1"/>
                    </w:rPr>
                    <w:t>50</w:t>
                  </w:r>
                </w:p>
              </w:tc>
              <w:tc>
                <w:tcPr>
                  <w:tcW w:type="dxa" w:w="486"/>
                  <w:tcBorders>
                    <w:top w:val="none" w:color="000000" w:sz="4"/>
                    <w:left w:val="none" w:color="000000" w:sz="4"/>
                    <w:bottom w:val="single" w:color="000000" w:sz="4"/>
                    <w:right w:val="single" w:color="000000" w:sz="4"/>
                  </w:tcBorders>
                  <w:vAlign w:val="top"/>
                </w:tcPr>
                <w:p>
                  <w:pPr>
                    <w:jc w:val="center"/>
                  </w:pPr>
                  <w:r>
                    <w:rPr>
                      <w:color w:val="000000"/>
                      <w:sz w:val="21"/>
                    </w:rPr>
                    <w:t>50</w:t>
                  </w:r>
                </w:p>
              </w:tc>
              <w:tc>
                <w:tcPr>
                  <w:tcW w:type="dxa" w:w="2651"/>
                  <w:tcBorders>
                    <w:top w:val="none" w:color="000000" w:sz="4"/>
                    <w:left w:val="none" w:color="000000" w:sz="4"/>
                    <w:bottom w:val="single" w:color="000000" w:sz="4"/>
                    <w:right w:val="single" w:color="000000" w:sz="4"/>
                  </w:tcBorders>
                  <w:vAlign w:val="top"/>
                </w:tcPr>
                <w:p>
                  <w:pPr>
                    <w:jc w:val="left"/>
                  </w:pPr>
                  <w:r>
                    <w:rPr>
                      <w:color w:val="000000"/>
                      <w:sz w:val="21"/>
                    </w:rPr>
                    <w:t xml:space="preserve">1.每日打捞，定期喷药水浮莲；               </w:t>
                  </w:r>
                  <w:r>
                    <w:br/>
                  </w:r>
                  <w:r>
                    <w:rPr>
                      <w:color w:val="000000"/>
                      <w:sz w:val="21"/>
                    </w:rPr>
                    <w:t xml:space="preserve">2.需驾驶船只清除打捞水域漂浮垃圾(包括水浮莲)；              </w:t>
                  </w:r>
                  <w:r>
                    <w:br/>
                  </w:r>
                  <w:r>
                    <w:rPr>
                      <w:color w:val="000000"/>
                      <w:sz w:val="21"/>
                    </w:rPr>
                    <w:t>3.分配人员清扫水域两岸边坡垃圾及巡回保洁；</w:t>
                  </w:r>
                </w:p>
              </w:tc>
            </w:tr>
            <w:tr>
              <w:tc>
                <w:tcPr>
                  <w:tcW w:type="dxa" w:w="422"/>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614"/>
                  <w:tcBorders>
                    <w:top w:val="none" w:color="000000" w:sz="4"/>
                    <w:left w:val="none" w:color="000000" w:sz="4"/>
                    <w:bottom w:val="single" w:color="000000" w:sz="4"/>
                    <w:right w:val="single" w:color="000000" w:sz="4"/>
                  </w:tcBorders>
                  <w:vAlign w:val="top"/>
                </w:tcPr>
                <w:p>
                  <w:pPr>
                    <w:jc w:val="center"/>
                  </w:pPr>
                  <w:r>
                    <w:rPr>
                      <w:color w:val="000000"/>
                      <w:sz w:val="21"/>
                    </w:rPr>
                    <w:t>学校前池</w:t>
                  </w:r>
                </w:p>
              </w:tc>
              <w:tc>
                <w:tcPr>
                  <w:tcW w:type="dxa" w:w="409"/>
                  <w:tcBorders>
                    <w:top w:val="none" w:color="000000" w:sz="4"/>
                    <w:left w:val="none" w:color="000000" w:sz="4"/>
                    <w:bottom w:val="single" w:color="000000" w:sz="4"/>
                    <w:right w:val="single" w:color="000000" w:sz="4"/>
                  </w:tcBorders>
                  <w:vAlign w:val="top"/>
                </w:tcPr>
                <w:p>
                  <w:pPr>
                    <w:jc w:val="center"/>
                  </w:pPr>
                </w:p>
              </w:tc>
              <w:tc>
                <w:tcPr>
                  <w:tcW w:type="dxa" w:w="499"/>
                  <w:tcBorders>
                    <w:top w:val="none" w:color="000000" w:sz="4"/>
                    <w:left w:val="none" w:color="000000" w:sz="4"/>
                    <w:bottom w:val="single" w:color="000000" w:sz="4"/>
                    <w:right w:val="single" w:color="000000" w:sz="4"/>
                  </w:tcBorders>
                  <w:vAlign w:val="top"/>
                </w:tcPr>
                <w:p>
                  <w:pPr>
                    <w:jc w:val="both"/>
                  </w:pP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1"/>
                    </w:rPr>
                    <w:t>41</w:t>
                  </w:r>
                </w:p>
              </w:tc>
              <w:tc>
                <w:tcPr>
                  <w:tcW w:type="dxa" w:w="486"/>
                  <w:tcBorders>
                    <w:top w:val="none" w:color="000000" w:sz="4"/>
                    <w:left w:val="none" w:color="000000" w:sz="4"/>
                    <w:bottom w:val="single" w:color="000000" w:sz="4"/>
                    <w:right w:val="single" w:color="000000" w:sz="4"/>
                  </w:tcBorders>
                  <w:vAlign w:val="top"/>
                </w:tcPr>
                <w:p>
                  <w:pPr>
                    <w:jc w:val="center"/>
                  </w:pPr>
                  <w:r>
                    <w:rPr>
                      <w:color w:val="000000"/>
                      <w:sz w:val="21"/>
                    </w:rPr>
                    <w:t>46</w:t>
                  </w:r>
                </w:p>
              </w:tc>
              <w:tc>
                <w:tcPr>
                  <w:tcW w:type="dxa" w:w="2651"/>
                  <w:tcBorders>
                    <w:top w:val="none" w:color="000000" w:sz="4"/>
                    <w:left w:val="none" w:color="000000" w:sz="4"/>
                    <w:bottom w:val="single" w:color="000000" w:sz="4"/>
                    <w:right w:val="single" w:color="000000" w:sz="4"/>
                  </w:tcBorders>
                  <w:vAlign w:val="top"/>
                </w:tcPr>
                <w:p>
                  <w:pPr>
                    <w:jc w:val="left"/>
                  </w:pPr>
                  <w:r>
                    <w:rPr>
                      <w:color w:val="000000"/>
                      <w:sz w:val="21"/>
                    </w:rPr>
                    <w:t xml:space="preserve">1.每日打捞，定期喷药水浮莲；               </w:t>
                  </w:r>
                  <w:r>
                    <w:br/>
                  </w:r>
                  <w:r>
                    <w:rPr>
                      <w:color w:val="000000"/>
                      <w:sz w:val="21"/>
                    </w:rPr>
                    <w:t xml:space="preserve">2.需驾驶船只清除打捞水域漂浮垃圾(包括水浮莲)；              </w:t>
                  </w:r>
                  <w:r>
                    <w:br/>
                  </w:r>
                  <w:r>
                    <w:rPr>
                      <w:color w:val="000000"/>
                      <w:sz w:val="21"/>
                    </w:rPr>
                    <w:t>3.分配人员清扫水域两岸边坡垃圾及巡回保洁；</w:t>
                  </w:r>
                </w:p>
              </w:tc>
            </w:tr>
            <w:tr>
              <w:tc>
                <w:tcPr>
                  <w:tcW w:type="dxa" w:w="422"/>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614"/>
                  <w:tcBorders>
                    <w:top w:val="none" w:color="000000" w:sz="4"/>
                    <w:left w:val="none" w:color="000000" w:sz="4"/>
                    <w:bottom w:val="single" w:color="000000" w:sz="4"/>
                    <w:right w:val="single" w:color="000000" w:sz="4"/>
                  </w:tcBorders>
                  <w:vAlign w:val="top"/>
                </w:tcPr>
                <w:p>
                  <w:pPr>
                    <w:jc w:val="center"/>
                  </w:pPr>
                  <w:r>
                    <w:rPr>
                      <w:color w:val="000000"/>
                      <w:sz w:val="21"/>
                    </w:rPr>
                    <w:t>徐厝池</w:t>
                  </w:r>
                </w:p>
              </w:tc>
              <w:tc>
                <w:tcPr>
                  <w:tcW w:type="dxa" w:w="409"/>
                  <w:tcBorders>
                    <w:top w:val="none" w:color="000000" w:sz="4"/>
                    <w:left w:val="none" w:color="000000" w:sz="4"/>
                    <w:bottom w:val="single" w:color="000000" w:sz="4"/>
                    <w:right w:val="single" w:color="000000" w:sz="4"/>
                  </w:tcBorders>
                  <w:vAlign w:val="top"/>
                </w:tcPr>
                <w:p>
                  <w:pPr>
                    <w:jc w:val="center"/>
                  </w:pPr>
                </w:p>
              </w:tc>
              <w:tc>
                <w:tcPr>
                  <w:tcW w:type="dxa" w:w="499"/>
                  <w:tcBorders>
                    <w:top w:val="none" w:color="000000" w:sz="4"/>
                    <w:left w:val="none" w:color="000000" w:sz="4"/>
                    <w:bottom w:val="single" w:color="000000" w:sz="4"/>
                    <w:right w:val="single" w:color="000000" w:sz="4"/>
                  </w:tcBorders>
                  <w:vAlign w:val="top"/>
                </w:tcPr>
                <w:p>
                  <w:pPr>
                    <w:jc w:val="both"/>
                  </w:pP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1"/>
                    </w:rPr>
                    <w:t>51</w:t>
                  </w:r>
                </w:p>
              </w:tc>
              <w:tc>
                <w:tcPr>
                  <w:tcW w:type="dxa" w:w="486"/>
                  <w:tcBorders>
                    <w:top w:val="none" w:color="000000" w:sz="4"/>
                    <w:left w:val="none" w:color="000000" w:sz="4"/>
                    <w:bottom w:val="single" w:color="000000" w:sz="4"/>
                    <w:right w:val="single" w:color="000000" w:sz="4"/>
                  </w:tcBorders>
                  <w:vAlign w:val="top"/>
                </w:tcPr>
                <w:p>
                  <w:pPr>
                    <w:jc w:val="center"/>
                  </w:pPr>
                  <w:r>
                    <w:rPr>
                      <w:color w:val="000000"/>
                      <w:sz w:val="21"/>
                    </w:rPr>
                    <w:t>63</w:t>
                  </w:r>
                </w:p>
              </w:tc>
              <w:tc>
                <w:tcPr>
                  <w:tcW w:type="dxa" w:w="2651"/>
                  <w:tcBorders>
                    <w:top w:val="none" w:color="000000" w:sz="4"/>
                    <w:left w:val="none" w:color="000000" w:sz="4"/>
                    <w:bottom w:val="single" w:color="000000" w:sz="4"/>
                    <w:right w:val="single" w:color="000000" w:sz="4"/>
                  </w:tcBorders>
                  <w:vAlign w:val="top"/>
                </w:tcPr>
                <w:p>
                  <w:pPr>
                    <w:jc w:val="left"/>
                  </w:pPr>
                  <w:r>
                    <w:rPr>
                      <w:color w:val="000000"/>
                      <w:sz w:val="21"/>
                    </w:rPr>
                    <w:t xml:space="preserve">1.每日打捞，定期喷药水浮莲；               </w:t>
                  </w:r>
                  <w:r>
                    <w:br/>
                  </w:r>
                  <w:r>
                    <w:rPr>
                      <w:color w:val="000000"/>
                      <w:sz w:val="21"/>
                    </w:rPr>
                    <w:t xml:space="preserve">2.需驾驶船只清除打捞水域漂浮垃圾(包括水浮莲)；              </w:t>
                  </w:r>
                  <w:r>
                    <w:br/>
                  </w:r>
                  <w:r>
                    <w:rPr>
                      <w:color w:val="000000"/>
                      <w:sz w:val="21"/>
                    </w:rPr>
                    <w:t>3.分配人员清扫水域两岸边坡垃圾及巡回保洁；</w:t>
                  </w:r>
                </w:p>
              </w:tc>
            </w:tr>
            <w:tr>
              <w:tc>
                <w:tcPr>
                  <w:tcW w:type="dxa" w:w="422"/>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614"/>
                  <w:tcBorders>
                    <w:top w:val="none" w:color="000000" w:sz="4"/>
                    <w:left w:val="none" w:color="000000" w:sz="4"/>
                    <w:bottom w:val="single" w:color="000000" w:sz="4"/>
                    <w:right w:val="single" w:color="000000" w:sz="4"/>
                  </w:tcBorders>
                  <w:vAlign w:val="top"/>
                </w:tcPr>
                <w:p>
                  <w:pPr>
                    <w:jc w:val="center"/>
                  </w:pPr>
                  <w:r>
                    <w:rPr>
                      <w:color w:val="000000"/>
                      <w:sz w:val="21"/>
                    </w:rPr>
                    <w:t>东陇大池</w:t>
                  </w:r>
                </w:p>
              </w:tc>
              <w:tc>
                <w:tcPr>
                  <w:tcW w:type="dxa" w:w="409"/>
                  <w:tcBorders>
                    <w:top w:val="none" w:color="000000" w:sz="4"/>
                    <w:left w:val="none" w:color="000000" w:sz="4"/>
                    <w:bottom w:val="single" w:color="000000" w:sz="4"/>
                    <w:right w:val="single" w:color="000000" w:sz="4"/>
                  </w:tcBorders>
                  <w:vAlign w:val="top"/>
                </w:tcPr>
                <w:p>
                  <w:pPr>
                    <w:jc w:val="center"/>
                  </w:pPr>
                  <w:r>
                    <w:rPr>
                      <w:color w:val="000000"/>
                      <w:sz w:val="21"/>
                    </w:rPr>
                    <w:t>约</w:t>
                  </w:r>
                  <w:r>
                    <w:rPr>
                      <w:color w:val="000000"/>
                      <w:sz w:val="21"/>
                    </w:rPr>
                    <w:t>28亩</w:t>
                  </w:r>
                </w:p>
              </w:tc>
              <w:tc>
                <w:tcPr>
                  <w:tcW w:type="dxa" w:w="499"/>
                  <w:tcBorders>
                    <w:top w:val="none" w:color="000000" w:sz="4"/>
                    <w:left w:val="none" w:color="000000" w:sz="4"/>
                    <w:bottom w:val="single" w:color="000000" w:sz="4"/>
                    <w:right w:val="single" w:color="000000" w:sz="4"/>
                  </w:tcBorders>
                  <w:vAlign w:val="top"/>
                </w:tcPr>
                <w:p>
                  <w:pPr>
                    <w:jc w:val="both"/>
                  </w:pP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1"/>
                    </w:rPr>
                    <w:t>50</w:t>
                  </w:r>
                </w:p>
              </w:tc>
              <w:tc>
                <w:tcPr>
                  <w:tcW w:type="dxa" w:w="486"/>
                  <w:tcBorders>
                    <w:top w:val="none" w:color="000000" w:sz="4"/>
                    <w:left w:val="none" w:color="000000" w:sz="4"/>
                    <w:bottom w:val="single" w:color="000000" w:sz="4"/>
                    <w:right w:val="single" w:color="000000" w:sz="4"/>
                  </w:tcBorders>
                  <w:vAlign w:val="top"/>
                </w:tcPr>
                <w:p>
                  <w:pPr>
                    <w:jc w:val="center"/>
                  </w:pPr>
                  <w:r>
                    <w:rPr>
                      <w:color w:val="000000"/>
                      <w:sz w:val="21"/>
                    </w:rPr>
                    <w:t>50</w:t>
                  </w:r>
                </w:p>
              </w:tc>
              <w:tc>
                <w:tcPr>
                  <w:tcW w:type="dxa" w:w="2651"/>
                  <w:tcBorders>
                    <w:top w:val="none" w:color="000000" w:sz="4"/>
                    <w:left w:val="none" w:color="000000" w:sz="4"/>
                    <w:bottom w:val="single" w:color="000000" w:sz="4"/>
                    <w:right w:val="single" w:color="000000" w:sz="4"/>
                  </w:tcBorders>
                  <w:vAlign w:val="top"/>
                </w:tcPr>
                <w:p>
                  <w:pPr>
                    <w:jc w:val="left"/>
                  </w:pPr>
                  <w:r>
                    <w:rPr>
                      <w:color w:val="000000"/>
                      <w:sz w:val="21"/>
                    </w:rPr>
                    <w:t xml:space="preserve">1.每日打捞，定期喷药水浮莲；               </w:t>
                  </w:r>
                  <w:r>
                    <w:br/>
                  </w:r>
                  <w:r>
                    <w:rPr>
                      <w:color w:val="000000"/>
                      <w:sz w:val="21"/>
                    </w:rPr>
                    <w:t xml:space="preserve">2.需驾驶船只清除打捞水域漂浮垃圾(包括水浮莲)；              </w:t>
                  </w:r>
                  <w:r>
                    <w:br/>
                  </w:r>
                  <w:r>
                    <w:rPr>
                      <w:color w:val="000000"/>
                      <w:sz w:val="21"/>
                    </w:rPr>
                    <w:t>3.分配人员清扫水域两岸边坡垃圾及巡回保洁；</w:t>
                  </w:r>
                </w:p>
              </w:tc>
            </w:tr>
          </w:tbl>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tc>
      </w:tr>
      <w:tr>
        <w:tc>
          <w:tcPr>
            <w:tcW w:type="dxa" w:w="2076"/>
          </w:tcPr>
          <w:p/>
        </w:tc>
        <w:tc>
          <w:tcPr>
            <w:tcW w:type="dxa" w:w="415"/>
          </w:tcPr>
          <w:p>
            <w:r>
              <w:rPr/>
              <w:t>13</w:t>
            </w:r>
          </w:p>
        </w:tc>
        <w:tc>
          <w:tcPr>
            <w:tcW w:type="dxa" w:w="5814"/>
          </w:tcPr>
          <w:p>
            <w:pPr>
              <w:jc w:val="both"/>
            </w:pPr>
            <w:r>
              <w:rPr>
                <w:color w:val="000000"/>
                <w:sz w:val="21"/>
              </w:rPr>
              <w:t>服务范围：</w:t>
            </w:r>
            <w:r>
              <w:rPr>
                <w:color w:val="000000"/>
                <w:sz w:val="21"/>
              </w:rPr>
              <w:t>（十三）樟林古港（沟渠保洁）</w:t>
            </w:r>
          </w:p>
          <w:tbl>
            <w:tblPr>
              <w:tblInd w:type="dxa" w:w="495"/>
              <w:tblBorders>
                <w:top w:val="none" w:color="000000" w:sz="4"/>
                <w:left w:val="none" w:color="000000" w:sz="4"/>
                <w:bottom w:val="none" w:color="000000" w:sz="4"/>
                <w:right w:val="none" w:color="000000" w:sz="4"/>
                <w:insideH w:val="none"/>
                <w:insideV w:val="none"/>
              </w:tblBorders>
            </w:tblPr>
            <w:tblGrid>
              <w:gridCol w:w="432"/>
              <w:gridCol w:w="734"/>
              <w:gridCol w:w="655"/>
              <w:gridCol w:w="524"/>
              <w:gridCol w:w="550"/>
              <w:gridCol w:w="524"/>
              <w:gridCol w:w="2150"/>
            </w:tblGrid>
            <w:tr>
              <w:tc>
                <w:tcPr>
                  <w:tcW w:type="dxa" w:w="432"/>
                  <w:vMerge w:val="restart"/>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734"/>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沟渠水体</w:t>
                  </w:r>
                  <w:r>
                    <w:br/>
                  </w:r>
                  <w:r>
                    <w:rPr>
                      <w:b/>
                      <w:color w:val="000000"/>
                      <w:sz w:val="21"/>
                    </w:rPr>
                    <w:t>名称</w:t>
                  </w:r>
                </w:p>
              </w:tc>
              <w:tc>
                <w:tcPr>
                  <w:tcW w:type="dxa" w:w="655"/>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具体位置</w:t>
                  </w:r>
                </w:p>
              </w:tc>
              <w:tc>
                <w:tcPr>
                  <w:tcW w:type="dxa" w:w="524"/>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沟渠类型</w:t>
                  </w:r>
                </w:p>
              </w:tc>
              <w:tc>
                <w:tcPr>
                  <w:tcW w:type="dxa" w:w="550"/>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长度</w:t>
                  </w:r>
                  <w:r>
                    <w:br/>
                  </w:r>
                  <w:r>
                    <w:rPr>
                      <w:b/>
                      <w:color w:val="000000"/>
                      <w:sz w:val="21"/>
                    </w:rPr>
                    <w:t>（</w:t>
                  </w:r>
                  <w:r>
                    <w:rPr>
                      <w:b/>
                      <w:color w:val="000000"/>
                      <w:sz w:val="21"/>
                    </w:rPr>
                    <w:t>m）</w:t>
                  </w:r>
                </w:p>
              </w:tc>
              <w:tc>
                <w:tcPr>
                  <w:tcW w:type="dxa" w:w="524"/>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宽度</w:t>
                  </w:r>
                  <w:r>
                    <w:br/>
                  </w:r>
                  <w:r>
                    <w:rPr>
                      <w:b/>
                      <w:color w:val="000000"/>
                      <w:sz w:val="21"/>
                    </w:rPr>
                    <w:t>（</w:t>
                  </w:r>
                  <w:r>
                    <w:rPr>
                      <w:b/>
                      <w:color w:val="000000"/>
                      <w:sz w:val="21"/>
                    </w:rPr>
                    <w:t>m）</w:t>
                  </w:r>
                </w:p>
              </w:tc>
              <w:tc>
                <w:tcPr>
                  <w:tcW w:type="dxa" w:w="2150"/>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r>
              <w:tc>
                <w:tcPr>
                  <w:tcW w:type="dxa" w:w="432"/>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734"/>
                  <w:tcBorders>
                    <w:top w:val="none" w:color="000000" w:sz="4"/>
                    <w:left w:val="none" w:color="000000" w:sz="4"/>
                    <w:bottom w:val="single" w:color="000000" w:sz="4"/>
                    <w:right w:val="single" w:color="000000" w:sz="4"/>
                  </w:tcBorders>
                  <w:vAlign w:val="top"/>
                </w:tcPr>
                <w:p>
                  <w:pPr>
                    <w:jc w:val="center"/>
                  </w:pPr>
                  <w:r>
                    <w:rPr>
                      <w:color w:val="000000"/>
                      <w:sz w:val="21"/>
                    </w:rPr>
                    <w:t>古港河</w:t>
                  </w:r>
                </w:p>
              </w:tc>
              <w:tc>
                <w:tcPr>
                  <w:tcW w:type="dxa" w:w="655"/>
                  <w:tcBorders>
                    <w:top w:val="none" w:color="000000" w:sz="4"/>
                    <w:left w:val="none" w:color="000000" w:sz="4"/>
                    <w:bottom w:val="single" w:color="000000" w:sz="4"/>
                    <w:right w:val="single" w:color="000000" w:sz="4"/>
                  </w:tcBorders>
                  <w:vAlign w:val="top"/>
                </w:tcPr>
                <w:p>
                  <w:pPr>
                    <w:jc w:val="center"/>
                  </w:pPr>
                  <w:r>
                    <w:rPr>
                      <w:color w:val="000000"/>
                      <w:sz w:val="21"/>
                    </w:rPr>
                    <w:t>国道至海景图</w:t>
                  </w:r>
                </w:p>
              </w:tc>
              <w:tc>
                <w:tcPr>
                  <w:tcW w:type="dxa" w:w="524"/>
                  <w:tcBorders>
                    <w:top w:val="none" w:color="000000" w:sz="4"/>
                    <w:left w:val="none" w:color="000000" w:sz="4"/>
                    <w:bottom w:val="single" w:color="000000" w:sz="4"/>
                    <w:right w:val="single" w:color="000000" w:sz="4"/>
                  </w:tcBorders>
                  <w:vAlign w:val="top"/>
                </w:tcPr>
                <w:p>
                  <w:pPr>
                    <w:jc w:val="both"/>
                  </w:pPr>
                </w:p>
              </w:tc>
              <w:tc>
                <w:tcPr>
                  <w:tcW w:type="dxa" w:w="550"/>
                  <w:tcBorders>
                    <w:top w:val="none" w:color="000000" w:sz="4"/>
                    <w:left w:val="none" w:color="000000" w:sz="4"/>
                    <w:bottom w:val="single" w:color="000000" w:sz="4"/>
                    <w:right w:val="single" w:color="000000" w:sz="4"/>
                  </w:tcBorders>
                  <w:vAlign w:val="top"/>
                </w:tcPr>
                <w:p>
                  <w:pPr>
                    <w:jc w:val="center"/>
                  </w:pPr>
                  <w:r>
                    <w:rPr>
                      <w:color w:val="000000"/>
                      <w:sz w:val="21"/>
                    </w:rPr>
                    <w:t>850</w:t>
                  </w:r>
                </w:p>
              </w:tc>
              <w:tc>
                <w:tcPr>
                  <w:tcW w:type="dxa" w:w="524"/>
                  <w:tcBorders>
                    <w:top w:val="none" w:color="000000" w:sz="4"/>
                    <w:left w:val="none" w:color="000000" w:sz="4"/>
                    <w:bottom w:val="single" w:color="000000" w:sz="4"/>
                    <w:right w:val="single" w:color="000000" w:sz="4"/>
                  </w:tcBorders>
                  <w:vAlign w:val="top"/>
                </w:tcPr>
                <w:p>
                  <w:pPr>
                    <w:jc w:val="center"/>
                  </w:pPr>
                  <w:r>
                    <w:rPr>
                      <w:color w:val="000000"/>
                      <w:sz w:val="21"/>
                    </w:rPr>
                    <w:t>25</w:t>
                  </w:r>
                </w:p>
              </w:tc>
              <w:tc>
                <w:tcPr>
                  <w:tcW w:type="dxa" w:w="2150"/>
                  <w:tcBorders>
                    <w:top w:val="none" w:color="000000" w:sz="4"/>
                    <w:left w:val="none" w:color="000000" w:sz="4"/>
                    <w:bottom w:val="single" w:color="000000" w:sz="4"/>
                    <w:right w:val="single" w:color="000000" w:sz="4"/>
                  </w:tcBorders>
                  <w:vAlign w:val="top"/>
                </w:tcPr>
                <w:p>
                  <w:pPr>
                    <w:jc w:val="left"/>
                  </w:pPr>
                  <w:r>
                    <w:rPr>
                      <w:color w:val="000000"/>
                      <w:sz w:val="21"/>
                    </w:rPr>
                    <w:t xml:space="preserve">1.每日打捞，定期喷药水浮莲；               2.需驾驶船只清除打捞水域漂浮垃圾(包括水浮莲)；              </w:t>
                  </w:r>
                  <w:r>
                    <w:br/>
                  </w:r>
                  <w:r>
                    <w:rPr>
                      <w:color w:val="000000"/>
                      <w:sz w:val="21"/>
                    </w:rPr>
                    <w:t>3.分配人员清扫水域两岸边坡垃圾及巡回保洁；</w:t>
                  </w:r>
                </w:p>
              </w:tc>
            </w:tr>
          </w:tbl>
        </w:tc>
      </w:tr>
      <w:tr>
        <w:tc>
          <w:tcPr>
            <w:tcW w:type="dxa" w:w="2076"/>
          </w:tcPr>
          <w:p/>
        </w:tc>
        <w:tc>
          <w:tcPr>
            <w:tcW w:type="dxa" w:w="415"/>
          </w:tcPr>
          <w:p>
            <w:r>
              <w:rPr/>
              <w:t>14</w:t>
            </w:r>
          </w:p>
        </w:tc>
        <w:tc>
          <w:tcPr>
            <w:tcW w:type="dxa" w:w="5814"/>
          </w:tcPr>
          <w:p>
            <w:pPr>
              <w:jc w:val="both"/>
            </w:pPr>
            <w:r>
              <w:rPr>
                <w:color w:val="000000"/>
                <w:sz w:val="21"/>
              </w:rPr>
              <w:t>服务范围：</w:t>
            </w:r>
            <w:r>
              <w:rPr>
                <w:color w:val="000000"/>
                <w:sz w:val="21"/>
              </w:rPr>
              <w:t>（十四）月窟村（公共厕所管理与保洁）</w:t>
            </w:r>
          </w:p>
          <w:tbl>
            <w:tblPr>
              <w:tblInd w:type="dxa" w:w="495"/>
              <w:tblBorders>
                <w:top w:val="none" w:color="000000" w:sz="4"/>
                <w:left w:val="none" w:color="000000" w:sz="4"/>
                <w:bottom w:val="none" w:color="000000" w:sz="4"/>
                <w:right w:val="none" w:color="000000" w:sz="4"/>
                <w:insideH w:val="none"/>
                <w:insideV w:val="none"/>
              </w:tblBorders>
            </w:tblPr>
            <w:tblGrid>
              <w:gridCol w:w="459"/>
              <w:gridCol w:w="565"/>
              <w:gridCol w:w="591"/>
              <w:gridCol w:w="578"/>
              <w:gridCol w:w="630"/>
              <w:gridCol w:w="2733"/>
            </w:tblGrid>
            <w:tr>
              <w:tc>
                <w:tcPr>
                  <w:tcW w:type="dxa" w:w="459"/>
                  <w:vMerge w:val="restart"/>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565"/>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名称</w:t>
                  </w:r>
                </w:p>
              </w:tc>
              <w:tc>
                <w:tcPr>
                  <w:tcW w:type="dxa" w:w="591"/>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数量（座）</w:t>
                  </w:r>
                </w:p>
              </w:tc>
              <w:tc>
                <w:tcPr>
                  <w:tcW w:type="dxa" w:w="578"/>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面积（</w:t>
                  </w:r>
                  <w:r>
                    <w:rPr>
                      <w:b/>
                      <w:color w:val="000000"/>
                      <w:sz w:val="21"/>
                    </w:rPr>
                    <w:t>m2）</w:t>
                  </w:r>
                </w:p>
              </w:tc>
              <w:tc>
                <w:tcPr>
                  <w:tcW w:type="dxa" w:w="630"/>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蹲位（个）</w:t>
                  </w:r>
                </w:p>
              </w:tc>
              <w:tc>
                <w:tcPr>
                  <w:tcW w:type="dxa" w:w="2733"/>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r>
              <w:tc>
                <w:tcPr>
                  <w:tcW w:type="dxa" w:w="459"/>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565"/>
                  <w:tcBorders>
                    <w:top w:val="none" w:color="000000" w:sz="4"/>
                    <w:left w:val="none" w:color="000000" w:sz="4"/>
                    <w:bottom w:val="single" w:color="000000" w:sz="4"/>
                    <w:right w:val="single" w:color="000000" w:sz="4"/>
                  </w:tcBorders>
                  <w:vAlign w:val="top"/>
                </w:tcPr>
                <w:p>
                  <w:pPr>
                    <w:jc w:val="center"/>
                  </w:pPr>
                  <w:r>
                    <w:rPr>
                      <w:color w:val="000000"/>
                      <w:sz w:val="21"/>
                    </w:rPr>
                    <w:t>大宫前公厕</w:t>
                  </w:r>
                </w:p>
              </w:tc>
              <w:tc>
                <w:tcPr>
                  <w:tcW w:type="dxa" w:w="59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26</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2733"/>
                  <w:tcBorders>
                    <w:top w:val="none" w:color="000000" w:sz="4"/>
                    <w:left w:val="none" w:color="000000" w:sz="4"/>
                    <w:bottom w:val="single" w:color="000000" w:sz="4"/>
                    <w:right w:val="single" w:color="000000" w:sz="4"/>
                  </w:tcBorders>
                  <w:vAlign w:val="top"/>
                </w:tcPr>
                <w:p>
                  <w:pPr>
                    <w:jc w:val="left"/>
                  </w:pPr>
                  <w:r>
                    <w:rPr>
                      <w:color w:val="000000"/>
                      <w:sz w:val="21"/>
                    </w:rPr>
                    <w:t>1.名称:公共厕所管理与保洁</w:t>
                  </w:r>
                  <w:r>
                    <w:br/>
                  </w:r>
                  <w:r>
                    <w:rPr>
                      <w:color w:val="000000"/>
                      <w:sz w:val="21"/>
                    </w:rPr>
                    <w:t>2.管理方式：非专人管理（每日保洁）</w:t>
                  </w:r>
                  <w:r>
                    <w:br/>
                  </w:r>
                  <w:r>
                    <w:rPr>
                      <w:color w:val="000000"/>
                      <w:sz w:val="21"/>
                    </w:rPr>
                    <w:t>3.清扫内容1：准备工具</w:t>
                  </w:r>
                  <w:r>
                    <w:br/>
                  </w:r>
                  <w:r>
                    <w:rPr>
                      <w:color w:val="000000"/>
                      <w:sz w:val="21"/>
                    </w:rPr>
                    <w:t>4.清扫内容2：对厕所及其周边环境进行清扫、冲洗、消毒,保养清洁并管理室内各种设施和绿化</w:t>
                  </w:r>
                </w:p>
              </w:tc>
            </w:tr>
            <w:tr>
              <w:tc>
                <w:tcPr>
                  <w:tcW w:type="dxa" w:w="459"/>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565"/>
                  <w:tcBorders>
                    <w:top w:val="none" w:color="000000" w:sz="4"/>
                    <w:left w:val="none" w:color="000000" w:sz="4"/>
                    <w:bottom w:val="single" w:color="000000" w:sz="4"/>
                    <w:right w:val="single" w:color="000000" w:sz="4"/>
                  </w:tcBorders>
                  <w:vAlign w:val="top"/>
                </w:tcPr>
                <w:p>
                  <w:pPr>
                    <w:jc w:val="center"/>
                  </w:pPr>
                  <w:r>
                    <w:rPr>
                      <w:color w:val="000000"/>
                      <w:sz w:val="21"/>
                    </w:rPr>
                    <w:t>抽纱厂前公厕</w:t>
                  </w:r>
                </w:p>
              </w:tc>
              <w:tc>
                <w:tcPr>
                  <w:tcW w:type="dxa" w:w="591"/>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28</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2733"/>
                  <w:tcBorders>
                    <w:top w:val="none" w:color="000000" w:sz="4"/>
                    <w:left w:val="none" w:color="000000" w:sz="4"/>
                    <w:bottom w:val="single" w:color="000000" w:sz="4"/>
                    <w:right w:val="single" w:color="000000" w:sz="4"/>
                  </w:tcBorders>
                  <w:vAlign w:val="top"/>
                </w:tcPr>
                <w:p>
                  <w:pPr>
                    <w:jc w:val="left"/>
                  </w:pPr>
                  <w:r>
                    <w:rPr>
                      <w:color w:val="000000"/>
                      <w:sz w:val="21"/>
                    </w:rPr>
                    <w:t>1.名称:公共厕所管理与保洁</w:t>
                  </w:r>
                  <w:r>
                    <w:br/>
                  </w:r>
                  <w:r>
                    <w:rPr>
                      <w:color w:val="000000"/>
                      <w:sz w:val="21"/>
                    </w:rPr>
                    <w:t>2.管理方式：非专人管理（每日保洁）</w:t>
                  </w:r>
                  <w:r>
                    <w:br/>
                  </w:r>
                  <w:r>
                    <w:rPr>
                      <w:color w:val="000000"/>
                      <w:sz w:val="21"/>
                    </w:rPr>
                    <w:t>3.清扫内容1：准备工具</w:t>
                  </w:r>
                  <w:r>
                    <w:br/>
                  </w:r>
                  <w:r>
                    <w:rPr>
                      <w:color w:val="000000"/>
                      <w:sz w:val="21"/>
                    </w:rPr>
                    <w:t>4.清扫内容2：对厕所及其周边环境进行清扫、冲洗、消毒,保养清洁并管理室内各种设施和绿化</w:t>
                  </w:r>
                </w:p>
              </w:tc>
            </w:tr>
          </w:tbl>
        </w:tc>
      </w:tr>
      <w:tr>
        <w:tc>
          <w:tcPr>
            <w:tcW w:type="dxa" w:w="2076"/>
          </w:tcPr>
          <w:p/>
        </w:tc>
        <w:tc>
          <w:tcPr>
            <w:tcW w:type="dxa" w:w="415"/>
          </w:tcPr>
          <w:p>
            <w:r>
              <w:rPr/>
              <w:t>15</w:t>
            </w:r>
          </w:p>
        </w:tc>
        <w:tc>
          <w:tcPr>
            <w:tcW w:type="dxa" w:w="5814"/>
          </w:tcPr>
          <w:p>
            <w:pPr>
              <w:jc w:val="both"/>
            </w:pPr>
            <w:r>
              <w:rPr>
                <w:color w:val="000000"/>
                <w:sz w:val="21"/>
              </w:rPr>
              <w:t>服务范围：</w:t>
            </w:r>
            <w:r>
              <w:rPr>
                <w:color w:val="000000"/>
                <w:sz w:val="21"/>
              </w:rPr>
              <w:t>（十五）东陇村（公共厕所管理与保洁）</w:t>
            </w:r>
          </w:p>
          <w:tbl>
            <w:tblPr>
              <w:tblInd w:type="dxa" w:w="135"/>
              <w:tblBorders>
                <w:top w:val="none" w:color="000000" w:sz="4"/>
                <w:left w:val="none" w:color="000000" w:sz="4"/>
                <w:bottom w:val="none" w:color="000000" w:sz="4"/>
                <w:right w:val="none" w:color="000000" w:sz="4"/>
                <w:insideH w:val="none"/>
                <w:insideV w:val="none"/>
              </w:tblBorders>
            </w:tblPr>
            <w:tblGrid>
              <w:gridCol w:w="459"/>
              <w:gridCol w:w="676"/>
              <w:gridCol w:w="486"/>
              <w:gridCol w:w="540"/>
              <w:gridCol w:w="473"/>
              <w:gridCol w:w="2920"/>
            </w:tblGrid>
            <w:tr>
              <w:tc>
                <w:tcPr>
                  <w:tcW w:type="dxa" w:w="459"/>
                  <w:vMerge w:val="restart"/>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676"/>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名称</w:t>
                  </w:r>
                </w:p>
              </w:tc>
              <w:tc>
                <w:tcPr>
                  <w:tcW w:type="dxa" w:w="486"/>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数量（座）</w:t>
                  </w:r>
                </w:p>
              </w:tc>
              <w:tc>
                <w:tcPr>
                  <w:tcW w:type="dxa" w:w="540"/>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面积（</w:t>
                  </w:r>
                  <w:r>
                    <w:rPr>
                      <w:b/>
                      <w:color w:val="000000"/>
                      <w:sz w:val="21"/>
                    </w:rPr>
                    <w:t>m2）</w:t>
                  </w:r>
                </w:p>
              </w:tc>
              <w:tc>
                <w:tcPr>
                  <w:tcW w:type="dxa" w:w="473"/>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蹲位（个）</w:t>
                  </w:r>
                </w:p>
              </w:tc>
              <w:tc>
                <w:tcPr>
                  <w:tcW w:type="dxa" w:w="2920"/>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r>
              <w:tc>
                <w:tcPr>
                  <w:tcW w:type="dxa" w:w="459"/>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676"/>
                  <w:tcBorders>
                    <w:top w:val="none" w:color="000000" w:sz="4"/>
                    <w:left w:val="none" w:color="000000" w:sz="4"/>
                    <w:bottom w:val="single" w:color="000000" w:sz="4"/>
                    <w:right w:val="single" w:color="000000" w:sz="4"/>
                  </w:tcBorders>
                  <w:vAlign w:val="top"/>
                </w:tcPr>
                <w:p>
                  <w:pPr>
                    <w:jc w:val="center"/>
                  </w:pPr>
                  <w:r>
                    <w:rPr>
                      <w:color w:val="000000"/>
                      <w:sz w:val="21"/>
                    </w:rPr>
                    <w:t>王公池公厕</w:t>
                  </w:r>
                </w:p>
              </w:tc>
              <w:tc>
                <w:tcPr>
                  <w:tcW w:type="dxa" w:w="486"/>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0"/>
                  <w:tcBorders>
                    <w:top w:val="none" w:color="000000" w:sz="4"/>
                    <w:left w:val="none" w:color="000000" w:sz="4"/>
                    <w:bottom w:val="single" w:color="000000" w:sz="4"/>
                    <w:right w:val="single" w:color="000000" w:sz="4"/>
                  </w:tcBorders>
                  <w:vAlign w:val="top"/>
                </w:tcPr>
                <w:p>
                  <w:pPr>
                    <w:jc w:val="center"/>
                  </w:pPr>
                  <w:r>
                    <w:rPr>
                      <w:color w:val="000000"/>
                      <w:sz w:val="21"/>
                    </w:rPr>
                    <w:t>30</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2920"/>
                  <w:tcBorders>
                    <w:top w:val="none" w:color="000000" w:sz="4"/>
                    <w:left w:val="none" w:color="000000" w:sz="4"/>
                    <w:bottom w:val="single" w:color="000000" w:sz="4"/>
                    <w:right w:val="single" w:color="000000" w:sz="4"/>
                  </w:tcBorders>
                  <w:vAlign w:val="top"/>
                </w:tcPr>
                <w:p>
                  <w:pPr>
                    <w:jc w:val="left"/>
                  </w:pPr>
                  <w:r>
                    <w:rPr>
                      <w:color w:val="000000"/>
                      <w:sz w:val="21"/>
                    </w:rPr>
                    <w:t>1.名称:公共厕所管理与保洁</w:t>
                  </w:r>
                  <w:r>
                    <w:br/>
                  </w:r>
                  <w:r>
                    <w:rPr>
                      <w:color w:val="000000"/>
                      <w:sz w:val="21"/>
                    </w:rPr>
                    <w:t>2.管理方式：非专人管理（每日保洁）</w:t>
                  </w:r>
                  <w:r>
                    <w:br/>
                  </w:r>
                  <w:r>
                    <w:rPr>
                      <w:color w:val="000000"/>
                      <w:sz w:val="21"/>
                    </w:rPr>
                    <w:t>3.清扫内容1：准备工具</w:t>
                  </w:r>
                  <w:r>
                    <w:br/>
                  </w:r>
                  <w:r>
                    <w:rPr>
                      <w:color w:val="000000"/>
                      <w:sz w:val="21"/>
                    </w:rPr>
                    <w:t>4.清扫内容2：对厕所及其周边环境进行清扫、冲洗、消毒,保养清洁并管理室内各种设施和绿化</w:t>
                  </w:r>
                </w:p>
              </w:tc>
            </w:tr>
            <w:tr>
              <w:tc>
                <w:tcPr>
                  <w:tcW w:type="dxa" w:w="459"/>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676"/>
                  <w:tcBorders>
                    <w:top w:val="none" w:color="000000" w:sz="4"/>
                    <w:left w:val="none" w:color="000000" w:sz="4"/>
                    <w:bottom w:val="single" w:color="000000" w:sz="4"/>
                    <w:right w:val="single" w:color="000000" w:sz="4"/>
                  </w:tcBorders>
                  <w:vAlign w:val="top"/>
                </w:tcPr>
                <w:p>
                  <w:pPr>
                    <w:jc w:val="center"/>
                  </w:pPr>
                  <w:r>
                    <w:rPr>
                      <w:color w:val="000000"/>
                      <w:sz w:val="21"/>
                    </w:rPr>
                    <w:t>水寨公厕</w:t>
                  </w:r>
                </w:p>
              </w:tc>
              <w:tc>
                <w:tcPr>
                  <w:tcW w:type="dxa" w:w="486"/>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0"/>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2920"/>
                  <w:tcBorders>
                    <w:top w:val="none" w:color="000000" w:sz="4"/>
                    <w:left w:val="none" w:color="000000" w:sz="4"/>
                    <w:bottom w:val="single" w:color="000000" w:sz="4"/>
                    <w:right w:val="single" w:color="000000" w:sz="4"/>
                  </w:tcBorders>
                  <w:vAlign w:val="top"/>
                </w:tcPr>
                <w:p>
                  <w:pPr>
                    <w:jc w:val="left"/>
                  </w:pPr>
                  <w:r>
                    <w:rPr>
                      <w:color w:val="000000"/>
                      <w:sz w:val="21"/>
                    </w:rPr>
                    <w:t>1.名称:公共厕所管理与保洁</w:t>
                  </w:r>
                  <w:r>
                    <w:br/>
                  </w:r>
                  <w:r>
                    <w:rPr>
                      <w:color w:val="000000"/>
                      <w:sz w:val="21"/>
                    </w:rPr>
                    <w:t>2.管理方式：非专人管理（每日保洁）</w:t>
                  </w:r>
                  <w:r>
                    <w:br/>
                  </w:r>
                  <w:r>
                    <w:rPr>
                      <w:color w:val="000000"/>
                      <w:sz w:val="21"/>
                    </w:rPr>
                    <w:t>3.清扫内容1：准备工具</w:t>
                  </w:r>
                  <w:r>
                    <w:br/>
                  </w:r>
                  <w:r>
                    <w:rPr>
                      <w:color w:val="000000"/>
                      <w:sz w:val="21"/>
                    </w:rPr>
                    <w:t>4.清扫内容2：对厕所及其周边环境进行清扫、冲洗、消毒,保养清洁并管理室内各种设施和绿化</w:t>
                  </w:r>
                </w:p>
              </w:tc>
            </w:tr>
            <w:tr>
              <w:tc>
                <w:tcPr>
                  <w:tcW w:type="dxa" w:w="459"/>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676"/>
                  <w:tcBorders>
                    <w:top w:val="none" w:color="000000" w:sz="4"/>
                    <w:left w:val="none" w:color="000000" w:sz="4"/>
                    <w:bottom w:val="single" w:color="000000" w:sz="4"/>
                    <w:right w:val="single" w:color="000000" w:sz="4"/>
                  </w:tcBorders>
                  <w:vAlign w:val="top"/>
                </w:tcPr>
                <w:p>
                  <w:pPr>
                    <w:jc w:val="center"/>
                  </w:pPr>
                  <w:r>
                    <w:rPr>
                      <w:color w:val="000000"/>
                      <w:sz w:val="21"/>
                    </w:rPr>
                    <w:t>大宫前公厕</w:t>
                  </w:r>
                </w:p>
              </w:tc>
              <w:tc>
                <w:tcPr>
                  <w:tcW w:type="dxa" w:w="486"/>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40"/>
                  <w:tcBorders>
                    <w:top w:val="none" w:color="000000" w:sz="4"/>
                    <w:left w:val="none" w:color="000000" w:sz="4"/>
                    <w:bottom w:val="single" w:color="000000" w:sz="4"/>
                    <w:right w:val="single" w:color="000000" w:sz="4"/>
                  </w:tcBorders>
                  <w:vAlign w:val="top"/>
                </w:tcPr>
                <w:p>
                  <w:pPr>
                    <w:jc w:val="center"/>
                  </w:pPr>
                  <w:r>
                    <w:rPr>
                      <w:color w:val="000000"/>
                      <w:sz w:val="21"/>
                    </w:rPr>
                    <w:t>16</w:t>
                  </w:r>
                </w:p>
              </w:tc>
              <w:tc>
                <w:tcPr>
                  <w:tcW w:type="dxa" w:w="47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2920"/>
                  <w:tcBorders>
                    <w:top w:val="none" w:color="000000" w:sz="4"/>
                    <w:left w:val="none" w:color="000000" w:sz="4"/>
                    <w:bottom w:val="single" w:color="000000" w:sz="4"/>
                    <w:right w:val="single" w:color="000000" w:sz="4"/>
                  </w:tcBorders>
                  <w:vAlign w:val="top"/>
                </w:tcPr>
                <w:p>
                  <w:pPr>
                    <w:jc w:val="left"/>
                  </w:pPr>
                  <w:r>
                    <w:rPr>
                      <w:color w:val="000000"/>
                      <w:sz w:val="21"/>
                    </w:rPr>
                    <w:t>1.名称:公共厕所管理与保洁</w:t>
                  </w:r>
                  <w:r>
                    <w:br/>
                  </w:r>
                  <w:r>
                    <w:rPr>
                      <w:color w:val="000000"/>
                      <w:sz w:val="21"/>
                    </w:rPr>
                    <w:t>2.管理方式：非专人管理（每日保洁）</w:t>
                  </w:r>
                  <w:r>
                    <w:br/>
                  </w:r>
                  <w:r>
                    <w:rPr>
                      <w:color w:val="000000"/>
                      <w:sz w:val="21"/>
                    </w:rPr>
                    <w:t>3.清扫内容1：准备工具</w:t>
                  </w:r>
                  <w:r>
                    <w:br/>
                  </w:r>
                  <w:r>
                    <w:rPr>
                      <w:color w:val="000000"/>
                      <w:sz w:val="21"/>
                    </w:rPr>
                    <w:t>4.清扫内容2：对厕所及其周边环境进行清扫、冲洗、消毒,保养清洁并管理室内各种设施和绿化</w:t>
                  </w:r>
                </w:p>
              </w:tc>
            </w:tr>
          </w:tbl>
        </w:tc>
      </w:tr>
      <w:tr>
        <w:tc>
          <w:tcPr>
            <w:tcW w:type="dxa" w:w="2076"/>
          </w:tcPr>
          <w:p/>
        </w:tc>
        <w:tc>
          <w:tcPr>
            <w:tcW w:type="dxa" w:w="415"/>
          </w:tcPr>
          <w:p>
            <w:r>
              <w:rPr/>
              <w:t>16</w:t>
            </w:r>
          </w:p>
        </w:tc>
        <w:tc>
          <w:tcPr>
            <w:tcW w:type="dxa" w:w="5814"/>
          </w:tcPr>
          <w:p>
            <w:pPr>
              <w:jc w:val="both"/>
            </w:pPr>
            <w:r>
              <w:rPr>
                <w:color w:val="000000"/>
                <w:sz w:val="21"/>
              </w:rPr>
              <w:t>服务范围：</w:t>
            </w:r>
            <w:r>
              <w:rPr>
                <w:color w:val="000000"/>
                <w:sz w:val="21"/>
              </w:rPr>
              <w:t>（十六）环卫（公共厕所管理与保洁）</w:t>
            </w:r>
          </w:p>
          <w:tbl>
            <w:tblPr>
              <w:tblInd w:type="dxa" w:w="135"/>
              <w:tblBorders>
                <w:top w:val="none" w:color="000000" w:sz="4"/>
                <w:left w:val="none" w:color="000000" w:sz="4"/>
                <w:bottom w:val="none" w:color="000000" w:sz="4"/>
                <w:right w:val="none" w:color="000000" w:sz="4"/>
                <w:insideH w:val="none"/>
                <w:insideV w:val="none"/>
              </w:tblBorders>
            </w:tblPr>
            <w:tblGrid>
              <w:gridCol w:w="439"/>
              <w:gridCol w:w="535"/>
              <w:gridCol w:w="548"/>
              <w:gridCol w:w="589"/>
              <w:gridCol w:w="535"/>
              <w:gridCol w:w="2908"/>
            </w:tblGrid>
            <w:tr>
              <w:tc>
                <w:tcPr>
                  <w:tcW w:type="dxa" w:w="439"/>
                  <w:vMerge w:val="restart"/>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535"/>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名称</w:t>
                  </w:r>
                </w:p>
              </w:tc>
              <w:tc>
                <w:tcPr>
                  <w:tcW w:type="dxa" w:w="548"/>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数量（座）</w:t>
                  </w:r>
                </w:p>
              </w:tc>
              <w:tc>
                <w:tcPr>
                  <w:tcW w:type="dxa" w:w="589"/>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面积（</w:t>
                  </w:r>
                  <w:r>
                    <w:rPr>
                      <w:b/>
                      <w:color w:val="000000"/>
                      <w:sz w:val="21"/>
                    </w:rPr>
                    <w:t>m2）</w:t>
                  </w:r>
                </w:p>
              </w:tc>
              <w:tc>
                <w:tcPr>
                  <w:tcW w:type="dxa" w:w="535"/>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蹲位（个）</w:t>
                  </w:r>
                </w:p>
              </w:tc>
              <w:tc>
                <w:tcPr>
                  <w:tcW w:type="dxa" w:w="2908"/>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r>
              <w:tc>
                <w:tcPr>
                  <w:tcW w:type="dxa" w:w="439"/>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1"/>
                    </w:rPr>
                    <w:t>广场公厕</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89"/>
                  <w:tcBorders>
                    <w:top w:val="none" w:color="000000" w:sz="4"/>
                    <w:left w:val="none" w:color="000000" w:sz="4"/>
                    <w:bottom w:val="single" w:color="000000" w:sz="4"/>
                    <w:right w:val="single" w:color="000000" w:sz="4"/>
                  </w:tcBorders>
                  <w:vAlign w:val="top"/>
                </w:tcPr>
                <w:p>
                  <w:pPr>
                    <w:jc w:val="center"/>
                  </w:pPr>
                  <w:r>
                    <w:rPr>
                      <w:color w:val="000000"/>
                      <w:sz w:val="21"/>
                    </w:rPr>
                    <w:t>26</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2908"/>
                  <w:tcBorders>
                    <w:top w:val="none" w:color="000000" w:sz="4"/>
                    <w:left w:val="none" w:color="000000" w:sz="4"/>
                    <w:bottom w:val="single" w:color="000000" w:sz="4"/>
                    <w:right w:val="single" w:color="000000" w:sz="4"/>
                  </w:tcBorders>
                  <w:vAlign w:val="top"/>
                </w:tcPr>
                <w:p>
                  <w:pPr>
                    <w:jc w:val="left"/>
                  </w:pPr>
                  <w:r>
                    <w:rPr>
                      <w:color w:val="000000"/>
                      <w:sz w:val="21"/>
                    </w:rPr>
                    <w:t>1.名称:公共厕所管理与保洁</w:t>
                  </w:r>
                  <w:r>
                    <w:br/>
                  </w:r>
                  <w:r>
                    <w:rPr>
                      <w:color w:val="000000"/>
                      <w:sz w:val="21"/>
                    </w:rPr>
                    <w:t>2.管理方式：非专人管理（每日保洁）</w:t>
                  </w:r>
                  <w:r>
                    <w:br/>
                  </w:r>
                  <w:r>
                    <w:rPr>
                      <w:color w:val="000000"/>
                      <w:sz w:val="21"/>
                    </w:rPr>
                    <w:t>3.清扫内容1：准备工具</w:t>
                  </w:r>
                  <w:r>
                    <w:br/>
                  </w:r>
                  <w:r>
                    <w:rPr>
                      <w:color w:val="000000"/>
                      <w:sz w:val="21"/>
                    </w:rPr>
                    <w:t>4.清扫内容2：对厕所及其周边环境进行清扫、冲洗、消毒,保养清洁并管理室内各种设施和绿化</w:t>
                  </w:r>
                </w:p>
              </w:tc>
            </w:tr>
            <w:tr>
              <w:tc>
                <w:tcPr>
                  <w:tcW w:type="dxa" w:w="439"/>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1"/>
                    </w:rPr>
                    <w:t>永定楼公厕</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89"/>
                  <w:tcBorders>
                    <w:top w:val="none" w:color="000000" w:sz="4"/>
                    <w:left w:val="none" w:color="000000" w:sz="4"/>
                    <w:bottom w:val="single" w:color="000000" w:sz="4"/>
                    <w:right w:val="single" w:color="000000" w:sz="4"/>
                  </w:tcBorders>
                  <w:vAlign w:val="top"/>
                </w:tcPr>
                <w:p>
                  <w:pPr>
                    <w:jc w:val="center"/>
                  </w:pPr>
                  <w:r>
                    <w:rPr>
                      <w:color w:val="000000"/>
                      <w:sz w:val="21"/>
                    </w:rPr>
                    <w:t>24</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2908"/>
                  <w:tcBorders>
                    <w:top w:val="none" w:color="000000" w:sz="4"/>
                    <w:left w:val="none" w:color="000000" w:sz="4"/>
                    <w:bottom w:val="single" w:color="000000" w:sz="4"/>
                    <w:right w:val="single" w:color="000000" w:sz="4"/>
                  </w:tcBorders>
                  <w:vAlign w:val="top"/>
                </w:tcPr>
                <w:p>
                  <w:pPr>
                    <w:jc w:val="left"/>
                  </w:pPr>
                  <w:r>
                    <w:rPr>
                      <w:color w:val="000000"/>
                      <w:sz w:val="21"/>
                    </w:rPr>
                    <w:t>1.名称:公共厕所管理与保洁</w:t>
                  </w:r>
                  <w:r>
                    <w:br/>
                  </w:r>
                  <w:r>
                    <w:rPr>
                      <w:color w:val="000000"/>
                      <w:sz w:val="21"/>
                    </w:rPr>
                    <w:t>2.管理方式：非专人管理（每日保洁）</w:t>
                  </w:r>
                  <w:r>
                    <w:br/>
                  </w:r>
                  <w:r>
                    <w:rPr>
                      <w:color w:val="000000"/>
                      <w:sz w:val="21"/>
                    </w:rPr>
                    <w:t>3.清扫内容1：准备工具</w:t>
                  </w:r>
                  <w:r>
                    <w:br/>
                  </w:r>
                  <w:r>
                    <w:rPr>
                      <w:color w:val="000000"/>
                      <w:sz w:val="21"/>
                    </w:rPr>
                    <w:t>4.清扫内容2：对厕所及其周边环境进行清扫、冲洗、消毒,保养清洁并管理室内各种设施和绿化</w:t>
                  </w:r>
                </w:p>
              </w:tc>
            </w:tr>
            <w:tr>
              <w:tc>
                <w:tcPr>
                  <w:tcW w:type="dxa" w:w="439"/>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1"/>
                    </w:rPr>
                    <w:t>连理树广场公厕</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89"/>
                  <w:tcBorders>
                    <w:top w:val="none" w:color="000000" w:sz="4"/>
                    <w:left w:val="none" w:color="000000" w:sz="4"/>
                    <w:bottom w:val="single" w:color="000000" w:sz="4"/>
                    <w:right w:val="single" w:color="000000" w:sz="4"/>
                  </w:tcBorders>
                  <w:vAlign w:val="top"/>
                </w:tcPr>
                <w:p>
                  <w:pPr>
                    <w:jc w:val="center"/>
                  </w:pPr>
                  <w:r>
                    <w:rPr>
                      <w:color w:val="000000"/>
                      <w:sz w:val="21"/>
                    </w:rPr>
                    <w:t>30</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1"/>
                    </w:rPr>
                    <w:t>7</w:t>
                  </w:r>
                </w:p>
              </w:tc>
              <w:tc>
                <w:tcPr>
                  <w:tcW w:type="dxa" w:w="2908"/>
                  <w:tcBorders>
                    <w:top w:val="none" w:color="000000" w:sz="4"/>
                    <w:left w:val="none" w:color="000000" w:sz="4"/>
                    <w:bottom w:val="single" w:color="000000" w:sz="4"/>
                    <w:right w:val="single" w:color="000000" w:sz="4"/>
                  </w:tcBorders>
                  <w:vAlign w:val="top"/>
                </w:tcPr>
                <w:p>
                  <w:pPr>
                    <w:jc w:val="left"/>
                  </w:pPr>
                  <w:r>
                    <w:rPr>
                      <w:color w:val="000000"/>
                      <w:sz w:val="21"/>
                    </w:rPr>
                    <w:t>1.名称:公共厕所管理与保洁</w:t>
                  </w:r>
                  <w:r>
                    <w:br/>
                  </w:r>
                  <w:r>
                    <w:rPr>
                      <w:color w:val="000000"/>
                      <w:sz w:val="21"/>
                    </w:rPr>
                    <w:t>2.管理方式：非专人管理（每日保洁）</w:t>
                  </w:r>
                  <w:r>
                    <w:br/>
                  </w:r>
                  <w:r>
                    <w:rPr>
                      <w:color w:val="000000"/>
                      <w:sz w:val="21"/>
                    </w:rPr>
                    <w:t>3.清扫内容1：准备工具</w:t>
                  </w:r>
                  <w:r>
                    <w:br/>
                  </w:r>
                  <w:r>
                    <w:rPr>
                      <w:color w:val="000000"/>
                      <w:sz w:val="21"/>
                    </w:rPr>
                    <w:t>4.清扫内容2：对厕所及其周边环境进行清扫、冲洗、消毒,保养清洁并管理室内各种设施和绿化</w:t>
                  </w:r>
                </w:p>
              </w:tc>
            </w:tr>
            <w:tr>
              <w:tc>
                <w:tcPr>
                  <w:tcW w:type="dxa" w:w="439"/>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1"/>
                    </w:rPr>
                    <w:t>秦牧故居公厕</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89"/>
                  <w:tcBorders>
                    <w:top w:val="none" w:color="000000" w:sz="4"/>
                    <w:left w:val="none" w:color="000000" w:sz="4"/>
                    <w:bottom w:val="single" w:color="000000" w:sz="4"/>
                    <w:right w:val="single" w:color="000000" w:sz="4"/>
                  </w:tcBorders>
                  <w:vAlign w:val="top"/>
                </w:tcPr>
                <w:p>
                  <w:pPr>
                    <w:jc w:val="center"/>
                  </w:pPr>
                  <w:r>
                    <w:rPr>
                      <w:color w:val="000000"/>
                      <w:sz w:val="21"/>
                    </w:rPr>
                    <w:t>32</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2908"/>
                  <w:tcBorders>
                    <w:top w:val="none" w:color="000000" w:sz="4"/>
                    <w:left w:val="none" w:color="000000" w:sz="4"/>
                    <w:bottom w:val="single" w:color="000000" w:sz="4"/>
                    <w:right w:val="single" w:color="000000" w:sz="4"/>
                  </w:tcBorders>
                  <w:vAlign w:val="top"/>
                </w:tcPr>
                <w:p>
                  <w:pPr>
                    <w:jc w:val="left"/>
                  </w:pPr>
                  <w:r>
                    <w:rPr>
                      <w:color w:val="000000"/>
                      <w:sz w:val="21"/>
                    </w:rPr>
                    <w:t>1.名称:公共厕所管理与保洁</w:t>
                  </w:r>
                  <w:r>
                    <w:br/>
                  </w:r>
                  <w:r>
                    <w:rPr>
                      <w:color w:val="000000"/>
                      <w:sz w:val="21"/>
                    </w:rPr>
                    <w:t>2.管理方式：非专人管理（每日保洁）</w:t>
                  </w:r>
                  <w:r>
                    <w:br/>
                  </w:r>
                  <w:r>
                    <w:rPr>
                      <w:color w:val="000000"/>
                      <w:sz w:val="21"/>
                    </w:rPr>
                    <w:t>3.清扫内容1：准备工具</w:t>
                  </w:r>
                  <w:r>
                    <w:br/>
                  </w:r>
                  <w:r>
                    <w:rPr>
                      <w:color w:val="000000"/>
                      <w:sz w:val="21"/>
                    </w:rPr>
                    <w:t>4.清扫内容2：对厕所及其周边环境进行清扫、冲洗、消毒,保养清洁并管理室内各种设施和绿化</w:t>
                  </w:r>
                </w:p>
              </w:tc>
            </w:tr>
            <w:tr>
              <w:tc>
                <w:tcPr>
                  <w:tcW w:type="dxa" w:w="439"/>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1"/>
                    </w:rPr>
                    <w:t>新桥头公厕</w:t>
                  </w:r>
                </w:p>
              </w:tc>
              <w:tc>
                <w:tcPr>
                  <w:tcW w:type="dxa" w:w="548"/>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589"/>
                  <w:tcBorders>
                    <w:top w:val="none" w:color="000000" w:sz="4"/>
                    <w:left w:val="none" w:color="000000" w:sz="4"/>
                    <w:bottom w:val="single" w:color="000000" w:sz="4"/>
                    <w:right w:val="single" w:color="000000" w:sz="4"/>
                  </w:tcBorders>
                  <w:vAlign w:val="top"/>
                </w:tcPr>
                <w:p>
                  <w:pPr>
                    <w:jc w:val="center"/>
                  </w:pPr>
                  <w:r>
                    <w:rPr>
                      <w:color w:val="000000"/>
                      <w:sz w:val="21"/>
                    </w:rPr>
                    <w:t>42</w:t>
                  </w:r>
                </w:p>
              </w:tc>
              <w:tc>
                <w:tcPr>
                  <w:tcW w:type="dxa" w:w="535"/>
                  <w:tcBorders>
                    <w:top w:val="none" w:color="000000" w:sz="4"/>
                    <w:left w:val="none" w:color="000000" w:sz="4"/>
                    <w:bottom w:val="single" w:color="000000" w:sz="4"/>
                    <w:right w:val="single" w:color="000000" w:sz="4"/>
                  </w:tcBorders>
                  <w:vAlign w:val="top"/>
                </w:tcPr>
                <w:p>
                  <w:pPr>
                    <w:jc w:val="center"/>
                  </w:pPr>
                  <w:r>
                    <w:rPr>
                      <w:color w:val="000000"/>
                      <w:sz w:val="21"/>
                    </w:rPr>
                    <w:t>14</w:t>
                  </w:r>
                </w:p>
              </w:tc>
              <w:tc>
                <w:tcPr>
                  <w:tcW w:type="dxa" w:w="2908"/>
                  <w:tcBorders>
                    <w:top w:val="none" w:color="000000" w:sz="4"/>
                    <w:left w:val="none" w:color="000000" w:sz="4"/>
                    <w:bottom w:val="single" w:color="000000" w:sz="4"/>
                    <w:right w:val="single" w:color="000000" w:sz="4"/>
                  </w:tcBorders>
                  <w:vAlign w:val="top"/>
                </w:tcPr>
                <w:p>
                  <w:pPr>
                    <w:jc w:val="left"/>
                  </w:pPr>
                  <w:r>
                    <w:rPr>
                      <w:color w:val="000000"/>
                      <w:sz w:val="21"/>
                    </w:rPr>
                    <w:t>1.名称:公共厕所管理与保洁</w:t>
                  </w:r>
                  <w:r>
                    <w:br/>
                  </w:r>
                  <w:r>
                    <w:rPr>
                      <w:color w:val="000000"/>
                      <w:sz w:val="21"/>
                    </w:rPr>
                    <w:t>2.管理方式：</w:t>
                  </w:r>
                  <w:r>
                    <w:rPr>
                      <w:color w:val="000000"/>
                      <w:sz w:val="21"/>
                    </w:rPr>
                    <w:t>专人管理</w:t>
                  </w:r>
                  <w:r>
                    <w:rPr>
                      <w:color w:val="000000"/>
                      <w:sz w:val="21"/>
                    </w:rPr>
                    <w:t>（每日保洁）</w:t>
                  </w:r>
                  <w:r>
                    <w:br/>
                  </w:r>
                  <w:r>
                    <w:rPr>
                      <w:color w:val="000000"/>
                      <w:sz w:val="21"/>
                    </w:rPr>
                    <w:t>3.清扫内容1：准备工具</w:t>
                  </w:r>
                  <w:r>
                    <w:br/>
                  </w:r>
                  <w:r>
                    <w:rPr>
                      <w:color w:val="000000"/>
                      <w:sz w:val="21"/>
                    </w:rPr>
                    <w:t>4.清扫内容2：对厕所及其周边环境进行清扫、冲洗、消毒,保养清洁并管理室内各种设施和绿化</w:t>
                  </w:r>
                </w:p>
              </w:tc>
            </w:tr>
          </w:tbl>
        </w:tc>
      </w:tr>
      <w:tr>
        <w:tc>
          <w:tcPr>
            <w:tcW w:type="dxa" w:w="2076"/>
          </w:tcPr>
          <w:p/>
        </w:tc>
        <w:tc>
          <w:tcPr>
            <w:tcW w:type="dxa" w:w="415"/>
          </w:tcPr>
          <w:p>
            <w:r>
              <w:rPr/>
              <w:t>17</w:t>
            </w:r>
          </w:p>
        </w:tc>
        <w:tc>
          <w:tcPr>
            <w:tcW w:type="dxa" w:w="5814"/>
          </w:tcPr>
          <w:p>
            <w:pPr>
              <w:jc w:val="both"/>
            </w:pPr>
            <w:r>
              <w:rPr>
                <w:color w:val="000000"/>
                <w:sz w:val="24"/>
              </w:rPr>
              <w:t>备注：以上道路、沟渠保洁、绿化维护、公厕管理与保洁作业数量只作为参考，实际作业面积、数量、任务增加的不另拨经费。供应商应在本项目招标公告期间自行前往项目现场实地踏勘，如有疑问的应按程序提出询问，未提出询问或超过规定时间的视为对招标文件内容无异议，包括同意接受本项目的道路面积、沟渠保洁范围、绿化维护、公厕管理与保洁作业服务要求、监管考核要求、作业服务质量及愿意兑现本项目的相关要求，不得再提出异议。</w:t>
            </w:r>
          </w:p>
          <w:p>
            <w:pPr>
              <w:jc w:val="both"/>
            </w:pPr>
            <w:r>
              <w:rPr>
                <w:color w:val="000000"/>
                <w:sz w:val="24"/>
              </w:rPr>
              <w:t>若上述道路或绿化或沟渠或公厕，因施工或其他原因导致不用保洁、维护或管养的，该部分费用按预算审核报告书的计算单价并结合中标浮动率按实结算剔除。</w:t>
            </w:r>
          </w:p>
        </w:tc>
      </w:tr>
      <w:tr>
        <w:tc>
          <w:tcPr>
            <w:tcW w:type="dxa" w:w="2076"/>
          </w:tcPr>
          <w:p/>
        </w:tc>
        <w:tc>
          <w:tcPr>
            <w:tcW w:type="dxa" w:w="415"/>
          </w:tcPr>
          <w:p>
            <w:r>
              <w:rPr/>
              <w:t>18</w:t>
            </w:r>
          </w:p>
        </w:tc>
        <w:tc>
          <w:tcPr>
            <w:tcW w:type="dxa" w:w="5814"/>
          </w:tcPr>
          <w:p>
            <w:pPr>
              <w:jc w:val="both"/>
            </w:pPr>
            <w:r>
              <w:rPr>
                <w:color w:val="000000"/>
                <w:sz w:val="24"/>
              </w:rPr>
              <w:t>项目服务内容：</w:t>
            </w:r>
          </w:p>
          <w:p>
            <w:pPr>
              <w:jc w:val="both"/>
            </w:pPr>
            <w:r>
              <w:rPr>
                <w:color w:val="000000"/>
                <w:sz w:val="24"/>
              </w:rPr>
              <w:t>道路保洁（包括清扫路面尘土、废弃物，清理零散乱张贴、乱图画，收集、清运所在区域垃圾箱，</w:t>
            </w:r>
            <w:r>
              <w:rPr>
                <w:color w:val="000000"/>
                <w:sz w:val="24"/>
              </w:rPr>
              <w:t>“空中垃圾”，步道（含树穴）杂草清理等）、绿化维护（包括清扫绿化带废弃物，清理零散乱纸张，收集、清运所在区域垃圾箱，绿化带和行道树日常养护、补种等）、沟渠保洁（包括清除打捞水域漂浮垃圾（包括水浮莲）和水域两岸边坡垃圾，巡回保洁等）、公厕保洁（驻点或巡回对厕所及其周边环境进行清扫、冲洗、消毒，保养清洁并管理室内各种设施）、垃圾收集运输及其他项目。中标人须将生活垃圾和经环保部门允许焚烧处理的工业垃圾运送至附近垃圾压缩站，建筑废弃土、大宗废旧物品收集、转运由中标人运输至临时处理点进行集中处理。</w:t>
            </w:r>
          </w:p>
        </w:tc>
      </w:tr>
      <w:tr>
        <w:tc>
          <w:tcPr>
            <w:tcW w:type="dxa" w:w="2076"/>
          </w:tcPr>
          <w:p/>
        </w:tc>
        <w:tc>
          <w:tcPr>
            <w:tcW w:type="dxa" w:w="415"/>
          </w:tcPr>
          <w:p>
            <w:r>
              <w:rPr/>
              <w:t>19</w:t>
            </w:r>
          </w:p>
        </w:tc>
        <w:tc>
          <w:tcPr>
            <w:tcW w:type="dxa" w:w="5814"/>
          </w:tcPr>
          <w:p>
            <w:pPr>
              <w:jc w:val="both"/>
            </w:pPr>
            <w:r>
              <w:rPr>
                <w:color w:val="000000"/>
                <w:sz w:val="24"/>
              </w:rPr>
              <w:t>环境卫生作业规范</w:t>
            </w:r>
            <w:r>
              <w:rPr>
                <w:color w:val="000000"/>
                <w:sz w:val="24"/>
              </w:rPr>
              <w:t>:</w:t>
            </w:r>
          </w:p>
          <w:p>
            <w:pPr>
              <w:jc w:val="both"/>
            </w:pPr>
            <w:r>
              <w:rPr>
                <w:color w:val="000000"/>
                <w:sz w:val="24"/>
              </w:rPr>
              <w:t>为加强东里镇环境卫生管理，提高东里镇的环境卫生质量水平和工作效率，营造文明、整洁、优美、和谐的村镇环境。根据建设部颁布的《广东省城乡生活垃圾处理条例》和《汕头市城市环境卫生质量标准》等规定，结合东里镇实际，现就道路清扫保洁、绿化维护、沟渠保洁、公厕管理与保洁、生活垃圾收运处理、环卫设备设施管理等环卫作业环节制定本规范。</w:t>
            </w:r>
          </w:p>
          <w:p>
            <w:pPr>
              <w:jc w:val="both"/>
            </w:pPr>
            <w:r>
              <w:rPr>
                <w:color w:val="000000"/>
                <w:sz w:val="24"/>
              </w:rPr>
              <w:t>（一）本规范适用于东里镇的环境卫生工作，东里镇环卫作业服务单位及所有环卫工人均应当遵守本环卫作业规范。</w:t>
            </w:r>
          </w:p>
          <w:p>
            <w:pPr>
              <w:jc w:val="both"/>
            </w:pPr>
            <w:r>
              <w:rPr>
                <w:color w:val="000000"/>
                <w:sz w:val="24"/>
              </w:rPr>
              <w:t>（二）道路的清扫和保洁</w:t>
            </w:r>
          </w:p>
          <w:p>
            <w:pPr>
              <w:jc w:val="both"/>
            </w:pPr>
            <w:r>
              <w:rPr>
                <w:color w:val="000000"/>
                <w:sz w:val="24"/>
              </w:rPr>
              <w:t>1</w:t>
            </w:r>
            <w:r>
              <w:rPr>
                <w:color w:val="000000"/>
                <w:sz w:val="24"/>
              </w:rPr>
              <w:t>、范围和等级</w:t>
            </w:r>
          </w:p>
          <w:p>
            <w:pPr>
              <w:jc w:val="both"/>
            </w:pPr>
            <w:r>
              <w:rPr>
                <w:color w:val="000000"/>
                <w:sz w:val="24"/>
              </w:rPr>
              <w:t>道路清扫保洁范围为车行道、人行道、道路绿地、靠近人行道的敞开场地等公共场所的地面、栏杆等设施。根据东里镇道路的商业（功能区域）密集度、道路人流量、机动车流量、城郊差别等因素确定道路保洁等级划分为四种类型，本项目属于三级和四级的类型。</w:t>
            </w:r>
          </w:p>
          <w:p>
            <w:pPr>
              <w:jc w:val="both"/>
            </w:pPr>
            <w:r>
              <w:rPr>
                <w:color w:val="000000"/>
                <w:sz w:val="24"/>
              </w:rPr>
              <w:t>一级：位于重点党政机关周边和重要商业、文化、教育、卫生体育、交通站场等公共场所周边的道路；对城市市容有重大影响的道路。</w:t>
            </w:r>
          </w:p>
          <w:p>
            <w:pPr>
              <w:jc w:val="both"/>
            </w:pPr>
            <w:r>
              <w:rPr>
                <w:color w:val="000000"/>
                <w:sz w:val="24"/>
              </w:rPr>
              <w:t>二级：位于一般商业、文化、教育、卫生体育、交通站场等公共场所周边的道路；城市主、次干道及其附近路段；有固定公共线路的路段。</w:t>
            </w:r>
          </w:p>
          <w:p>
            <w:pPr>
              <w:jc w:val="both"/>
            </w:pPr>
            <w:r>
              <w:rPr>
                <w:color w:val="000000"/>
                <w:sz w:val="24"/>
              </w:rPr>
              <w:t>三级：位于居民区和单位相间的路段；城郊结合部的主要交通路段；</w:t>
            </w:r>
          </w:p>
          <w:p>
            <w:pPr>
              <w:jc w:val="both"/>
            </w:pPr>
            <w:r>
              <w:rPr>
                <w:color w:val="000000"/>
                <w:sz w:val="24"/>
              </w:rPr>
              <w:t>四级：居住区（包括农村）内街小巷道路；人流量、车流量较少的路段。</w:t>
            </w:r>
          </w:p>
          <w:p>
            <w:pPr>
              <w:jc w:val="both"/>
            </w:pPr>
            <w:r>
              <w:rPr>
                <w:color w:val="000000"/>
                <w:sz w:val="24"/>
              </w:rPr>
              <w:t>2</w:t>
            </w:r>
            <w:r>
              <w:rPr>
                <w:color w:val="000000"/>
                <w:sz w:val="24"/>
              </w:rPr>
              <w:t>、质量要求</w:t>
            </w:r>
          </w:p>
          <w:p>
            <w:pPr>
              <w:jc w:val="both"/>
            </w:pPr>
            <w:r>
              <w:rPr>
                <w:color w:val="000000"/>
                <w:sz w:val="24"/>
              </w:rPr>
              <w:t>（</w:t>
            </w:r>
            <w:r>
              <w:rPr>
                <w:color w:val="000000"/>
                <w:sz w:val="24"/>
              </w:rPr>
              <w:t>1</w:t>
            </w:r>
            <w:r>
              <w:rPr>
                <w:color w:val="000000"/>
                <w:sz w:val="24"/>
              </w:rPr>
              <w:t>）严格执行“五无一洁”质量标准，即无残留污水、无沙土残积、无明显污迹、无堆积物、无破损和乱张贴，清扫保洁应达到路面整洁。</w:t>
            </w:r>
          </w:p>
          <w:p>
            <w:pPr>
              <w:jc w:val="both"/>
            </w:pPr>
            <w:r>
              <w:rPr>
                <w:color w:val="000000"/>
                <w:sz w:val="24"/>
              </w:rPr>
              <w:t>（</w:t>
            </w:r>
            <w:r>
              <w:rPr>
                <w:color w:val="000000"/>
                <w:sz w:val="24"/>
              </w:rPr>
              <w:t>2</w:t>
            </w:r>
            <w:r>
              <w:rPr>
                <w:color w:val="000000"/>
                <w:sz w:val="24"/>
              </w:rPr>
              <w:t>）道路两侧的果皮箱、灯杆、路牌广告、绿化带等公共设施的清扫保洁质量标准与相连接的道路相同。</w:t>
            </w:r>
          </w:p>
          <w:p>
            <w:pPr>
              <w:jc w:val="both"/>
            </w:pPr>
            <w:r>
              <w:rPr>
                <w:color w:val="000000"/>
                <w:sz w:val="24"/>
              </w:rPr>
              <w:t>（</w:t>
            </w:r>
            <w:r>
              <w:rPr>
                <w:color w:val="000000"/>
                <w:sz w:val="24"/>
              </w:rPr>
              <w:t>3</w:t>
            </w:r>
            <w:r>
              <w:rPr>
                <w:color w:val="000000"/>
                <w:sz w:val="24"/>
              </w:rPr>
              <w:t>）承包单位应按卫生责任区域（地段）落实人员作业，不得漏扫、漏收、漏运。清扫保洁至责任区域（地段）交界时，应各扫过</w:t>
            </w:r>
            <w:r>
              <w:rPr>
                <w:color w:val="000000"/>
                <w:sz w:val="24"/>
              </w:rPr>
              <w:t>5</w:t>
            </w:r>
            <w:r>
              <w:rPr>
                <w:color w:val="000000"/>
                <w:sz w:val="24"/>
              </w:rPr>
              <w:t>米。</w:t>
            </w:r>
          </w:p>
          <w:p>
            <w:pPr>
              <w:jc w:val="both"/>
            </w:pPr>
            <w:r>
              <w:rPr>
                <w:color w:val="000000"/>
                <w:sz w:val="24"/>
              </w:rPr>
              <w:t>（</w:t>
            </w:r>
            <w:r>
              <w:rPr>
                <w:color w:val="000000"/>
                <w:sz w:val="24"/>
              </w:rPr>
              <w:t>4</w:t>
            </w:r>
            <w:r>
              <w:rPr>
                <w:color w:val="000000"/>
                <w:sz w:val="24"/>
              </w:rPr>
              <w:t>）出入口、村镇结合部应加大整治力度，发现垃圾、废土杂物应及时组织清理整治，消除卫生死角。</w:t>
            </w:r>
          </w:p>
          <w:p>
            <w:pPr>
              <w:jc w:val="both"/>
            </w:pPr>
            <w:r>
              <w:rPr>
                <w:color w:val="000000"/>
                <w:sz w:val="24"/>
              </w:rPr>
              <w:t>3</w:t>
            </w:r>
            <w:r>
              <w:rPr>
                <w:color w:val="000000"/>
                <w:sz w:val="24"/>
              </w:rPr>
              <w:t>、作业时间</w:t>
            </w:r>
          </w:p>
          <w:p>
            <w:pPr>
              <w:jc w:val="both"/>
            </w:pPr>
            <w:r>
              <w:rPr>
                <w:color w:val="000000"/>
                <w:sz w:val="24"/>
              </w:rPr>
              <w:t>（</w:t>
            </w:r>
            <w:r>
              <w:rPr>
                <w:color w:val="000000"/>
                <w:sz w:val="24"/>
              </w:rPr>
              <w:t>1</w:t>
            </w:r>
            <w:r>
              <w:rPr>
                <w:color w:val="000000"/>
                <w:sz w:val="24"/>
              </w:rPr>
              <w:t>）道路清扫范围内每日清扫及保洁，实行每日至少一次普遍清扫（称为普扫）。具体次数根据需要而定。</w:t>
            </w:r>
          </w:p>
          <w:p>
            <w:pPr>
              <w:jc w:val="both"/>
            </w:pPr>
            <w:r>
              <w:rPr>
                <w:color w:val="000000"/>
                <w:sz w:val="24"/>
              </w:rPr>
              <w:t>（</w:t>
            </w:r>
            <w:r>
              <w:rPr>
                <w:color w:val="000000"/>
                <w:sz w:val="24"/>
              </w:rPr>
              <w:t>2</w:t>
            </w:r>
            <w:r>
              <w:rPr>
                <w:color w:val="000000"/>
                <w:sz w:val="24"/>
              </w:rPr>
              <w:t>）首次普扫在</w:t>
            </w:r>
            <w:r>
              <w:rPr>
                <w:color w:val="000000"/>
                <w:sz w:val="24"/>
              </w:rPr>
              <w:t>7</w:t>
            </w:r>
            <w:r>
              <w:rPr>
                <w:color w:val="000000"/>
                <w:sz w:val="24"/>
              </w:rPr>
              <w:t>时</w:t>
            </w:r>
            <w:r>
              <w:rPr>
                <w:color w:val="000000"/>
                <w:sz w:val="24"/>
              </w:rPr>
              <w:t>00</w:t>
            </w:r>
            <w:r>
              <w:rPr>
                <w:color w:val="000000"/>
                <w:sz w:val="24"/>
              </w:rPr>
              <w:t>分前完成，三、四级可在</w:t>
            </w:r>
            <w:r>
              <w:rPr>
                <w:color w:val="000000"/>
                <w:sz w:val="24"/>
              </w:rPr>
              <w:t>7</w:t>
            </w:r>
            <w:r>
              <w:rPr>
                <w:color w:val="000000"/>
                <w:sz w:val="24"/>
              </w:rPr>
              <w:t>时</w:t>
            </w:r>
            <w:r>
              <w:rPr>
                <w:color w:val="000000"/>
                <w:sz w:val="24"/>
              </w:rPr>
              <w:t>30</w:t>
            </w:r>
            <w:r>
              <w:rPr>
                <w:color w:val="000000"/>
                <w:sz w:val="24"/>
              </w:rPr>
              <w:t>分前完成。</w:t>
            </w:r>
          </w:p>
          <w:p>
            <w:pPr>
              <w:jc w:val="both"/>
            </w:pPr>
            <w:r>
              <w:rPr>
                <w:color w:val="000000"/>
                <w:sz w:val="24"/>
              </w:rPr>
              <w:t>（</w:t>
            </w:r>
            <w:r>
              <w:rPr>
                <w:color w:val="000000"/>
                <w:sz w:val="24"/>
              </w:rPr>
              <w:t>3</w:t>
            </w:r>
            <w:r>
              <w:rPr>
                <w:color w:val="000000"/>
                <w:sz w:val="24"/>
              </w:rPr>
              <w:t>）保洁时间：一、二级道路从</w:t>
            </w:r>
            <w:r>
              <w:rPr>
                <w:color w:val="000000"/>
                <w:sz w:val="24"/>
              </w:rPr>
              <w:t>8</w:t>
            </w:r>
            <w:r>
              <w:rPr>
                <w:color w:val="000000"/>
                <w:sz w:val="24"/>
              </w:rPr>
              <w:t>时</w:t>
            </w:r>
            <w:r>
              <w:rPr>
                <w:color w:val="000000"/>
                <w:sz w:val="24"/>
              </w:rPr>
              <w:t>00</w:t>
            </w:r>
            <w:r>
              <w:rPr>
                <w:color w:val="000000"/>
                <w:sz w:val="24"/>
              </w:rPr>
              <w:t>分至</w:t>
            </w:r>
            <w:r>
              <w:rPr>
                <w:color w:val="000000"/>
                <w:sz w:val="24"/>
              </w:rPr>
              <w:t>22</w:t>
            </w:r>
            <w:r>
              <w:rPr>
                <w:color w:val="000000"/>
                <w:sz w:val="24"/>
              </w:rPr>
              <w:t>时</w:t>
            </w:r>
            <w:r>
              <w:rPr>
                <w:color w:val="000000"/>
                <w:sz w:val="24"/>
              </w:rPr>
              <w:t>00</w:t>
            </w:r>
            <w:r>
              <w:rPr>
                <w:color w:val="000000"/>
                <w:sz w:val="24"/>
              </w:rPr>
              <w:t>分的</w:t>
            </w:r>
            <w:r>
              <w:rPr>
                <w:color w:val="000000"/>
                <w:sz w:val="24"/>
              </w:rPr>
              <w:t>14</w:t>
            </w:r>
            <w:r>
              <w:rPr>
                <w:color w:val="000000"/>
                <w:sz w:val="24"/>
              </w:rPr>
              <w:t>小时保洁；三、四级道路从</w:t>
            </w:r>
            <w:r>
              <w:rPr>
                <w:color w:val="000000"/>
                <w:sz w:val="24"/>
              </w:rPr>
              <w:t>8</w:t>
            </w:r>
            <w:r>
              <w:rPr>
                <w:color w:val="000000"/>
                <w:sz w:val="24"/>
              </w:rPr>
              <w:t>时</w:t>
            </w:r>
            <w:r>
              <w:rPr>
                <w:color w:val="000000"/>
                <w:sz w:val="24"/>
              </w:rPr>
              <w:t>00</w:t>
            </w:r>
            <w:r>
              <w:rPr>
                <w:color w:val="000000"/>
                <w:sz w:val="24"/>
              </w:rPr>
              <w:t>分至</w:t>
            </w:r>
            <w:r>
              <w:rPr>
                <w:color w:val="000000"/>
                <w:sz w:val="24"/>
              </w:rPr>
              <w:t>21</w:t>
            </w:r>
            <w:r>
              <w:rPr>
                <w:color w:val="000000"/>
                <w:sz w:val="24"/>
              </w:rPr>
              <w:t>时</w:t>
            </w:r>
            <w:r>
              <w:rPr>
                <w:color w:val="000000"/>
                <w:sz w:val="24"/>
              </w:rPr>
              <w:t>00</w:t>
            </w:r>
            <w:r>
              <w:rPr>
                <w:color w:val="000000"/>
                <w:sz w:val="24"/>
              </w:rPr>
              <w:t>分的</w:t>
            </w:r>
            <w:r>
              <w:rPr>
                <w:color w:val="000000"/>
                <w:sz w:val="24"/>
              </w:rPr>
              <w:t>13</w:t>
            </w:r>
            <w:r>
              <w:rPr>
                <w:color w:val="000000"/>
                <w:sz w:val="24"/>
              </w:rPr>
              <w:t>小时保洁，实施生活垃圾袋装服务也在保洁时间内完成。</w:t>
            </w:r>
          </w:p>
          <w:p>
            <w:pPr>
              <w:jc w:val="both"/>
            </w:pPr>
            <w:r>
              <w:rPr>
                <w:color w:val="000000"/>
                <w:sz w:val="24"/>
              </w:rPr>
              <w:t>（</w:t>
            </w:r>
            <w:r>
              <w:rPr>
                <w:color w:val="000000"/>
                <w:sz w:val="24"/>
              </w:rPr>
              <w:t>4</w:t>
            </w:r>
            <w:r>
              <w:rPr>
                <w:color w:val="000000"/>
                <w:sz w:val="24"/>
              </w:rPr>
              <w:t>）每日至少对所有主次干道进行机扫车清扫二次，具体次数、时间根据需要而定。</w:t>
            </w:r>
          </w:p>
          <w:p>
            <w:pPr>
              <w:jc w:val="both"/>
            </w:pPr>
            <w:r>
              <w:rPr>
                <w:color w:val="000000"/>
                <w:sz w:val="24"/>
              </w:rPr>
              <w:t>（</w:t>
            </w:r>
            <w:r>
              <w:rPr>
                <w:color w:val="000000"/>
                <w:sz w:val="24"/>
              </w:rPr>
              <w:t>5</w:t>
            </w:r>
            <w:r>
              <w:rPr>
                <w:color w:val="000000"/>
                <w:sz w:val="24"/>
              </w:rPr>
              <w:t>）每周至少一次对所有主次干道（含车道及步道）进行清洗一次，不再另拨经费。</w:t>
            </w:r>
          </w:p>
          <w:p>
            <w:pPr>
              <w:jc w:val="both"/>
            </w:pPr>
            <w:r>
              <w:rPr>
                <w:color w:val="000000"/>
                <w:sz w:val="24"/>
              </w:rPr>
              <w:t>4</w:t>
            </w:r>
            <w:r>
              <w:rPr>
                <w:color w:val="000000"/>
                <w:sz w:val="24"/>
              </w:rPr>
              <w:t>、文明作业要求</w:t>
            </w:r>
          </w:p>
          <w:p>
            <w:pPr>
              <w:jc w:val="both"/>
            </w:pPr>
            <w:r>
              <w:rPr>
                <w:color w:val="000000"/>
                <w:sz w:val="24"/>
              </w:rPr>
              <w:t>（</w:t>
            </w:r>
            <w:r>
              <w:rPr>
                <w:color w:val="000000"/>
                <w:sz w:val="24"/>
              </w:rPr>
              <w:t>1</w:t>
            </w:r>
            <w:r>
              <w:rPr>
                <w:color w:val="000000"/>
                <w:sz w:val="24"/>
              </w:rPr>
              <w:t>）清扫保洁人员应小心执扫、控制扬尘</w:t>
            </w:r>
            <w:r>
              <w:rPr>
                <w:color w:val="000000"/>
                <w:sz w:val="24"/>
              </w:rPr>
              <w:t>,</w:t>
            </w:r>
            <w:r>
              <w:rPr>
                <w:color w:val="000000"/>
                <w:sz w:val="24"/>
              </w:rPr>
              <w:t>避免妨碍行人。</w:t>
            </w:r>
          </w:p>
          <w:p>
            <w:pPr>
              <w:jc w:val="both"/>
            </w:pPr>
            <w:r>
              <w:rPr>
                <w:color w:val="000000"/>
                <w:sz w:val="24"/>
              </w:rPr>
              <w:t>（</w:t>
            </w:r>
            <w:r>
              <w:rPr>
                <w:color w:val="000000"/>
                <w:sz w:val="24"/>
              </w:rPr>
              <w:t>2</w:t>
            </w:r>
            <w:r>
              <w:rPr>
                <w:color w:val="000000"/>
                <w:sz w:val="24"/>
              </w:rPr>
              <w:t>）清扫保洁人员应穿着统一制作的工作服，保持衣冠整齐，佩戴工号牌，夜间作业应佩带反光安全标志。</w:t>
            </w:r>
          </w:p>
          <w:p>
            <w:pPr>
              <w:jc w:val="both"/>
            </w:pPr>
            <w:r>
              <w:rPr>
                <w:color w:val="000000"/>
                <w:sz w:val="24"/>
              </w:rPr>
              <w:t>（</w:t>
            </w:r>
            <w:r>
              <w:rPr>
                <w:color w:val="000000"/>
                <w:sz w:val="24"/>
              </w:rPr>
              <w:t>3</w:t>
            </w:r>
            <w:r>
              <w:rPr>
                <w:color w:val="000000"/>
                <w:sz w:val="24"/>
              </w:rPr>
              <w:t>）保洁作业车辆不得横向占道。</w:t>
            </w:r>
          </w:p>
          <w:p>
            <w:pPr>
              <w:jc w:val="both"/>
            </w:pPr>
            <w:r>
              <w:rPr>
                <w:color w:val="000000"/>
                <w:sz w:val="24"/>
              </w:rPr>
              <w:t>（</w:t>
            </w:r>
            <w:r>
              <w:rPr>
                <w:color w:val="000000"/>
                <w:sz w:val="24"/>
              </w:rPr>
              <w:t>4</w:t>
            </w:r>
            <w:r>
              <w:rPr>
                <w:color w:val="000000"/>
                <w:sz w:val="24"/>
              </w:rPr>
              <w:t>）洒水车作业应发送警示信号提醒路人，控制适当的水压和行速，避免妨碍路人和行车安全。</w:t>
            </w:r>
          </w:p>
          <w:p>
            <w:pPr>
              <w:jc w:val="both"/>
            </w:pPr>
            <w:r>
              <w:rPr>
                <w:color w:val="000000"/>
                <w:sz w:val="24"/>
              </w:rPr>
              <w:t>5</w:t>
            </w:r>
            <w:r>
              <w:rPr>
                <w:color w:val="000000"/>
                <w:sz w:val="24"/>
              </w:rPr>
              <w:t>、设施设备的维护和保洁</w:t>
            </w:r>
          </w:p>
          <w:p>
            <w:pPr>
              <w:jc w:val="both"/>
            </w:pPr>
            <w:r>
              <w:rPr>
                <w:color w:val="000000"/>
                <w:sz w:val="24"/>
              </w:rPr>
              <w:t>（</w:t>
            </w:r>
            <w:r>
              <w:rPr>
                <w:color w:val="000000"/>
                <w:sz w:val="24"/>
              </w:rPr>
              <w:t>1</w:t>
            </w:r>
            <w:r>
              <w:rPr>
                <w:color w:val="000000"/>
                <w:sz w:val="24"/>
              </w:rPr>
              <w:t>）道路设置的垃圾分类收集容器应确保无残缺破损、封闭性好，干净美观，与周围环境相协调。</w:t>
            </w:r>
          </w:p>
          <w:p>
            <w:pPr>
              <w:jc w:val="both"/>
            </w:pPr>
            <w:r>
              <w:rPr>
                <w:color w:val="000000"/>
                <w:sz w:val="24"/>
              </w:rPr>
              <w:t>（</w:t>
            </w:r>
            <w:r>
              <w:rPr>
                <w:color w:val="000000"/>
                <w:sz w:val="24"/>
              </w:rPr>
              <w:t>2</w:t>
            </w:r>
            <w:r>
              <w:rPr>
                <w:color w:val="000000"/>
                <w:sz w:val="24"/>
              </w:rPr>
              <w:t>）收集容器放置点及周围应整洁、无蝇、无臭、无存留垃圾和污水，收集容器每天洗刷至少一次；保洁车、收集容器内垃圾不外溢，及时清空。</w:t>
            </w:r>
          </w:p>
          <w:p>
            <w:pPr>
              <w:jc w:val="both"/>
            </w:pPr>
            <w:r>
              <w:rPr>
                <w:color w:val="000000"/>
                <w:sz w:val="24"/>
              </w:rPr>
              <w:t>（三）垃圾的收集和转运</w:t>
            </w:r>
          </w:p>
          <w:p>
            <w:pPr>
              <w:jc w:val="both"/>
            </w:pPr>
            <w:r>
              <w:rPr>
                <w:color w:val="000000"/>
                <w:sz w:val="24"/>
              </w:rPr>
              <w:t>1</w:t>
            </w:r>
            <w:r>
              <w:rPr>
                <w:color w:val="000000"/>
                <w:sz w:val="24"/>
              </w:rPr>
              <w:t>、垃圾的投放和收集。实行定区域、定任务、定时间、定人员、定职责、定质量的“六定”收集办法。</w:t>
            </w:r>
          </w:p>
          <w:p>
            <w:pPr>
              <w:jc w:val="both"/>
            </w:pPr>
            <w:r>
              <w:rPr>
                <w:color w:val="000000"/>
                <w:sz w:val="24"/>
              </w:rPr>
              <w:t>作业质量要求：收集搬运过程应无遗漏、无洒漏、无渗滤液滴漏。使用小型垃圾车向垃圾站转运的过程，严禁拆捡垃圾，不得妨碍道路交通；小型垃圾车应覆盖密闭，不对周边环境造成二次污染。</w:t>
            </w:r>
          </w:p>
          <w:p>
            <w:pPr>
              <w:jc w:val="both"/>
            </w:pPr>
            <w:r>
              <w:rPr>
                <w:color w:val="000000"/>
                <w:sz w:val="24"/>
              </w:rPr>
              <w:t>2</w:t>
            </w:r>
            <w:r>
              <w:rPr>
                <w:color w:val="000000"/>
                <w:sz w:val="24"/>
              </w:rPr>
              <w:t>、垃圾的转运</w:t>
            </w:r>
          </w:p>
          <w:p>
            <w:pPr>
              <w:jc w:val="both"/>
            </w:pPr>
            <w:r>
              <w:rPr>
                <w:color w:val="000000"/>
                <w:sz w:val="24"/>
              </w:rPr>
              <w:t>（</w:t>
            </w:r>
            <w:r>
              <w:rPr>
                <w:color w:val="000000"/>
                <w:sz w:val="24"/>
              </w:rPr>
              <w:t>1</w:t>
            </w:r>
            <w:r>
              <w:rPr>
                <w:color w:val="000000"/>
                <w:sz w:val="24"/>
              </w:rPr>
              <w:t>）垃圾车装满垃圾出行前应放净车厢内积存污水，并对垃圾车车身进行冲洗，确保车身干净，无外挂垃圾，确保沿途无垃圾漏散和污水滴漏。</w:t>
            </w:r>
          </w:p>
          <w:p>
            <w:pPr>
              <w:jc w:val="both"/>
            </w:pPr>
            <w:r>
              <w:rPr>
                <w:color w:val="000000"/>
                <w:sz w:val="24"/>
              </w:rPr>
              <w:t>（</w:t>
            </w:r>
            <w:r>
              <w:rPr>
                <w:color w:val="000000"/>
                <w:sz w:val="24"/>
              </w:rPr>
              <w:t>2</w:t>
            </w:r>
            <w:r>
              <w:rPr>
                <w:color w:val="000000"/>
                <w:sz w:val="24"/>
              </w:rPr>
              <w:t>）车厢装满后，应在</w:t>
            </w:r>
            <w:r>
              <w:rPr>
                <w:color w:val="000000"/>
                <w:sz w:val="24"/>
              </w:rPr>
              <w:t>30</w:t>
            </w:r>
            <w:r>
              <w:rPr>
                <w:color w:val="000000"/>
                <w:sz w:val="24"/>
              </w:rPr>
              <w:t>分钟之内运离转运站（点）；作业时间内应及时补充车次，以保证垃圾顺利转运站（点）。</w:t>
            </w:r>
          </w:p>
          <w:p>
            <w:pPr>
              <w:jc w:val="both"/>
            </w:pPr>
            <w:r>
              <w:rPr>
                <w:color w:val="000000"/>
                <w:sz w:val="24"/>
              </w:rPr>
              <w:t>（</w:t>
            </w:r>
            <w:r>
              <w:rPr>
                <w:color w:val="000000"/>
                <w:sz w:val="24"/>
              </w:rPr>
              <w:t>3</w:t>
            </w:r>
            <w:r>
              <w:rPr>
                <w:color w:val="000000"/>
                <w:sz w:val="24"/>
              </w:rPr>
              <w:t>）垃圾露天转运站（点）作业时保持秩序不能扰民，作业结束后应将路面清洗干净，无残留垃圾、无污迹、无明显臭味。</w:t>
            </w:r>
          </w:p>
          <w:p>
            <w:pPr>
              <w:jc w:val="both"/>
            </w:pPr>
            <w:r>
              <w:rPr>
                <w:color w:val="000000"/>
                <w:sz w:val="24"/>
              </w:rPr>
              <w:t>3</w:t>
            </w:r>
            <w:r>
              <w:rPr>
                <w:color w:val="000000"/>
                <w:sz w:val="24"/>
              </w:rPr>
              <w:t>、车辆及车场的管理</w:t>
            </w:r>
          </w:p>
          <w:p>
            <w:pPr>
              <w:jc w:val="both"/>
            </w:pPr>
            <w:r>
              <w:rPr>
                <w:color w:val="000000"/>
                <w:sz w:val="24"/>
              </w:rPr>
              <w:t>（</w:t>
            </w:r>
            <w:r>
              <w:rPr>
                <w:color w:val="000000"/>
                <w:sz w:val="24"/>
              </w:rPr>
              <w:t>1</w:t>
            </w:r>
            <w:r>
              <w:rPr>
                <w:color w:val="000000"/>
                <w:sz w:val="24"/>
              </w:rPr>
              <w:t>）运输车辆应保持车容整洁，车貌美观，安全性能优，防污染措施完备。</w:t>
            </w:r>
          </w:p>
          <w:p>
            <w:pPr>
              <w:jc w:val="both"/>
            </w:pPr>
            <w:r>
              <w:rPr>
                <w:color w:val="000000"/>
                <w:sz w:val="24"/>
              </w:rPr>
              <w:t>（</w:t>
            </w:r>
            <w:r>
              <w:rPr>
                <w:color w:val="000000"/>
                <w:sz w:val="24"/>
              </w:rPr>
              <w:t>2</w:t>
            </w:r>
            <w:r>
              <w:rPr>
                <w:color w:val="000000"/>
                <w:sz w:val="24"/>
              </w:rPr>
              <w:t>）车场地面平整清洁，无泥沙堆积，基本无垃圾散落，无大面积油渍，无积水，无卫生死角，工具摆放整齐。</w:t>
            </w:r>
          </w:p>
          <w:p>
            <w:pPr>
              <w:jc w:val="both"/>
            </w:pPr>
            <w:r>
              <w:rPr>
                <w:color w:val="000000"/>
                <w:sz w:val="24"/>
              </w:rPr>
              <w:t>（四）绿化管养维护</w:t>
            </w:r>
          </w:p>
          <w:p>
            <w:pPr>
              <w:jc w:val="both"/>
            </w:pPr>
            <w:r>
              <w:rPr>
                <w:color w:val="000000"/>
                <w:sz w:val="24"/>
              </w:rPr>
              <w:t>1</w:t>
            </w:r>
            <w:r>
              <w:rPr>
                <w:color w:val="000000"/>
                <w:sz w:val="24"/>
              </w:rPr>
              <w:t>、范围：月窟村（船坞路、牛巷口路、宫前广场及照南埕广场、新灰埕广场、大宗祠前法治、广场、南畔祠埕）、东陇村（上西陇）。</w:t>
            </w:r>
          </w:p>
          <w:p>
            <w:pPr>
              <w:jc w:val="both"/>
            </w:pPr>
            <w:r>
              <w:rPr>
                <w:color w:val="000000"/>
                <w:sz w:val="24"/>
              </w:rPr>
              <w:t>2</w:t>
            </w:r>
            <w:r>
              <w:rPr>
                <w:color w:val="000000"/>
                <w:sz w:val="24"/>
              </w:rPr>
              <w:t>、管养维护内容：负责绿化范围内所有区域的绿化养护工作（包含浇（淋）水、修剪、除草、施肥、防治病虫害、清理死树枯枝等）、补种、清扫绿化带废弃物、清理零散乱纸张，收集、清运所在区域垃圾箱，装运垃圾至附近临时收集点和设施维护服务工作。</w:t>
            </w:r>
          </w:p>
          <w:p>
            <w:pPr>
              <w:jc w:val="both"/>
            </w:pPr>
            <w:r>
              <w:rPr>
                <w:color w:val="000000"/>
                <w:sz w:val="24"/>
              </w:rPr>
              <w:t>3</w:t>
            </w:r>
            <w:r>
              <w:rPr>
                <w:color w:val="000000"/>
                <w:sz w:val="24"/>
              </w:rPr>
              <w:t>、质量要求：确保绿化管养质量达到合格以上，保证成活率达</w:t>
            </w:r>
            <w:r>
              <w:rPr>
                <w:color w:val="000000"/>
                <w:sz w:val="24"/>
              </w:rPr>
              <w:t>95%</w:t>
            </w:r>
            <w:r>
              <w:rPr>
                <w:color w:val="000000"/>
                <w:sz w:val="24"/>
              </w:rPr>
              <w:t>以上，符合《广东省城市绿化条例》、《汕头经济特区城市绿化条例》。</w:t>
            </w:r>
          </w:p>
          <w:p>
            <w:pPr>
              <w:jc w:val="both"/>
            </w:pPr>
            <w:r>
              <w:rPr>
                <w:color w:val="000000"/>
                <w:sz w:val="24"/>
              </w:rPr>
              <w:t>4</w:t>
            </w:r>
            <w:r>
              <w:rPr>
                <w:color w:val="000000"/>
                <w:sz w:val="24"/>
              </w:rPr>
              <w:t>、作业要求：</w:t>
            </w:r>
          </w:p>
          <w:p>
            <w:pPr>
              <w:jc w:val="both"/>
            </w:pPr>
            <w:r>
              <w:rPr>
                <w:color w:val="000000"/>
                <w:sz w:val="24"/>
              </w:rPr>
              <w:t>（</w:t>
            </w:r>
            <w:r>
              <w:rPr>
                <w:color w:val="000000"/>
                <w:sz w:val="24"/>
              </w:rPr>
              <w:t>1</w:t>
            </w:r>
            <w:r>
              <w:rPr>
                <w:color w:val="000000"/>
                <w:sz w:val="24"/>
              </w:rPr>
              <w:t>）灌木和花坛的修剪：花坛、灌木每年至少重剪一次，保持修剪造型。</w:t>
            </w:r>
          </w:p>
          <w:p>
            <w:pPr>
              <w:jc w:val="both"/>
            </w:pPr>
            <w:r>
              <w:rPr>
                <w:color w:val="000000"/>
                <w:sz w:val="24"/>
              </w:rPr>
              <w:t>（</w:t>
            </w:r>
            <w:r>
              <w:rPr>
                <w:color w:val="000000"/>
                <w:sz w:val="24"/>
              </w:rPr>
              <w:t>2</w:t>
            </w:r>
            <w:r>
              <w:rPr>
                <w:color w:val="000000"/>
                <w:sz w:val="24"/>
              </w:rPr>
              <w:t>）草坪的修剪及除杂草：及时对草坪及杂草进行修剪清除。</w:t>
            </w:r>
          </w:p>
          <w:p>
            <w:pPr>
              <w:jc w:val="both"/>
            </w:pPr>
            <w:r>
              <w:rPr>
                <w:color w:val="000000"/>
                <w:sz w:val="24"/>
              </w:rPr>
              <w:t>（</w:t>
            </w:r>
            <w:r>
              <w:rPr>
                <w:color w:val="000000"/>
                <w:sz w:val="24"/>
              </w:rPr>
              <w:t>3</w:t>
            </w:r>
            <w:r>
              <w:rPr>
                <w:color w:val="000000"/>
                <w:sz w:val="24"/>
              </w:rPr>
              <w:t>）浇（淋）水：无雨季节，每天对绿化至少浇水一次。</w:t>
            </w:r>
          </w:p>
          <w:p>
            <w:pPr>
              <w:jc w:val="both"/>
            </w:pPr>
            <w:r>
              <w:rPr>
                <w:color w:val="000000"/>
                <w:sz w:val="24"/>
              </w:rPr>
              <w:t>（</w:t>
            </w:r>
            <w:r>
              <w:rPr>
                <w:color w:val="000000"/>
                <w:sz w:val="24"/>
              </w:rPr>
              <w:t>4</w:t>
            </w:r>
            <w:r>
              <w:rPr>
                <w:color w:val="000000"/>
                <w:sz w:val="24"/>
              </w:rPr>
              <w:t>）病虫害防治：病虫害易发生季节，每月按喷药要求喷药。</w:t>
            </w:r>
          </w:p>
          <w:p>
            <w:pPr>
              <w:jc w:val="both"/>
            </w:pPr>
            <w:r>
              <w:rPr>
                <w:color w:val="000000"/>
                <w:sz w:val="24"/>
              </w:rPr>
              <w:t>（</w:t>
            </w:r>
            <w:r>
              <w:rPr>
                <w:color w:val="000000"/>
                <w:sz w:val="24"/>
              </w:rPr>
              <w:t>5</w:t>
            </w:r>
            <w:r>
              <w:rPr>
                <w:color w:val="000000"/>
                <w:sz w:val="24"/>
              </w:rPr>
              <w:t>）施肥：每年至少一次。</w:t>
            </w:r>
          </w:p>
          <w:p>
            <w:pPr>
              <w:jc w:val="both"/>
            </w:pPr>
            <w:r>
              <w:rPr>
                <w:color w:val="000000"/>
                <w:sz w:val="24"/>
              </w:rPr>
              <w:t>（</w:t>
            </w:r>
            <w:r>
              <w:rPr>
                <w:color w:val="000000"/>
                <w:sz w:val="24"/>
              </w:rPr>
              <w:t>6</w:t>
            </w:r>
            <w:r>
              <w:rPr>
                <w:color w:val="000000"/>
                <w:sz w:val="24"/>
              </w:rPr>
              <w:t>）补植：及时清理死苗，并在两周内补植回原来的种类并力求规格与原来的植株接近，以保证良好的景观效果。补植要按照种植规范进行，施足基肥并加强淋水等保养措施。因管养不当造成死亡的，中标人自行补种，采购人不另拨款。</w:t>
            </w:r>
          </w:p>
          <w:p>
            <w:pPr>
              <w:jc w:val="both"/>
            </w:pPr>
            <w:r>
              <w:rPr>
                <w:color w:val="000000"/>
                <w:sz w:val="24"/>
              </w:rPr>
              <w:t>（五）水域的保洁</w:t>
            </w:r>
          </w:p>
          <w:p>
            <w:pPr>
              <w:jc w:val="both"/>
            </w:pPr>
            <w:r>
              <w:rPr>
                <w:color w:val="000000"/>
                <w:sz w:val="24"/>
              </w:rPr>
              <w:t>1</w:t>
            </w:r>
            <w:r>
              <w:rPr>
                <w:color w:val="000000"/>
                <w:sz w:val="24"/>
              </w:rPr>
              <w:t>、范围：月窟村（巷尾园沟、村大池、口大池、宫前池、门脚池、狗舌槽）、东陇村（肖厝池、学校前池、徐厝池、东陇大池）、樟林古港（古港河）。</w:t>
            </w:r>
          </w:p>
          <w:p>
            <w:pPr>
              <w:jc w:val="both"/>
            </w:pPr>
            <w:r>
              <w:rPr>
                <w:color w:val="000000"/>
                <w:sz w:val="24"/>
              </w:rPr>
              <w:t>2</w:t>
            </w:r>
            <w:r>
              <w:rPr>
                <w:color w:val="000000"/>
                <w:sz w:val="24"/>
              </w:rPr>
              <w:t>、质量要求：水域无大件或成片垃圾，小件零星垃圾两件之间的最小距离</w:t>
            </w:r>
            <w:r>
              <w:rPr>
                <w:color w:val="000000"/>
                <w:sz w:val="24"/>
              </w:rPr>
              <w:t>30M</w:t>
            </w:r>
            <w:r>
              <w:rPr>
                <w:color w:val="000000"/>
                <w:sz w:val="24"/>
              </w:rPr>
              <w:t>。</w:t>
            </w:r>
          </w:p>
          <w:p>
            <w:pPr>
              <w:jc w:val="both"/>
            </w:pPr>
            <w:r>
              <w:rPr>
                <w:color w:val="000000"/>
                <w:sz w:val="24"/>
              </w:rPr>
              <w:t>3</w:t>
            </w:r>
            <w:r>
              <w:rPr>
                <w:color w:val="000000"/>
                <w:sz w:val="24"/>
              </w:rPr>
              <w:t>、作业时间和作业规范</w:t>
            </w:r>
          </w:p>
          <w:p>
            <w:pPr>
              <w:jc w:val="both"/>
            </w:pPr>
            <w:r>
              <w:rPr>
                <w:color w:val="000000"/>
                <w:sz w:val="24"/>
              </w:rPr>
              <w:t>（</w:t>
            </w:r>
            <w:r>
              <w:rPr>
                <w:color w:val="000000"/>
                <w:sz w:val="24"/>
              </w:rPr>
              <w:t>1</w:t>
            </w:r>
            <w:r>
              <w:rPr>
                <w:color w:val="000000"/>
                <w:sz w:val="24"/>
              </w:rPr>
              <w:t>）打捞保洁范围内每天必须至少一次彻底打捞，定期喷药水浮莲，具体次数视情况确定。</w:t>
            </w:r>
          </w:p>
          <w:p>
            <w:pPr>
              <w:jc w:val="both"/>
            </w:pPr>
            <w:r>
              <w:rPr>
                <w:color w:val="000000"/>
                <w:sz w:val="24"/>
              </w:rPr>
              <w:t>（</w:t>
            </w:r>
            <w:r>
              <w:rPr>
                <w:color w:val="000000"/>
                <w:sz w:val="24"/>
              </w:rPr>
              <w:t>2</w:t>
            </w:r>
            <w:r>
              <w:rPr>
                <w:color w:val="000000"/>
                <w:sz w:val="24"/>
              </w:rPr>
              <w:t>）需驾驶船只清除打捞水域漂浮垃圾（包括水浮莲）。</w:t>
            </w:r>
          </w:p>
          <w:p>
            <w:pPr>
              <w:jc w:val="both"/>
            </w:pPr>
            <w:r>
              <w:rPr>
                <w:color w:val="000000"/>
                <w:sz w:val="24"/>
              </w:rPr>
              <w:t>（</w:t>
            </w:r>
            <w:r>
              <w:rPr>
                <w:color w:val="000000"/>
                <w:sz w:val="24"/>
              </w:rPr>
              <w:t>3</w:t>
            </w:r>
            <w:r>
              <w:rPr>
                <w:color w:val="000000"/>
                <w:sz w:val="24"/>
              </w:rPr>
              <w:t>）打捞、保洁时间应从</w:t>
            </w:r>
            <w:r>
              <w:rPr>
                <w:color w:val="000000"/>
                <w:sz w:val="24"/>
              </w:rPr>
              <w:t>6</w:t>
            </w:r>
            <w:r>
              <w:rPr>
                <w:color w:val="000000"/>
                <w:sz w:val="24"/>
              </w:rPr>
              <w:t>时到</w:t>
            </w:r>
            <w:r>
              <w:rPr>
                <w:color w:val="000000"/>
                <w:sz w:val="24"/>
              </w:rPr>
              <w:t>18</w:t>
            </w:r>
            <w:r>
              <w:rPr>
                <w:color w:val="000000"/>
                <w:sz w:val="24"/>
              </w:rPr>
              <w:t>时的</w:t>
            </w:r>
            <w:r>
              <w:rPr>
                <w:color w:val="000000"/>
                <w:sz w:val="24"/>
              </w:rPr>
              <w:t>12</w:t>
            </w:r>
            <w:r>
              <w:rPr>
                <w:color w:val="000000"/>
                <w:sz w:val="24"/>
              </w:rPr>
              <w:t>小时作业（</w:t>
            </w:r>
            <w:r>
              <w:rPr>
                <w:color w:val="000000"/>
                <w:sz w:val="24"/>
              </w:rPr>
              <w:t>6</w:t>
            </w:r>
            <w:r>
              <w:rPr>
                <w:color w:val="000000"/>
                <w:sz w:val="24"/>
              </w:rPr>
              <w:t>级及</w:t>
            </w:r>
            <w:r>
              <w:rPr>
                <w:color w:val="000000"/>
                <w:sz w:val="24"/>
              </w:rPr>
              <w:t>6</w:t>
            </w:r>
            <w:r>
              <w:rPr>
                <w:color w:val="000000"/>
                <w:sz w:val="24"/>
              </w:rPr>
              <w:t>级以上大风、红色暴雨警告除外）。</w:t>
            </w:r>
          </w:p>
          <w:p>
            <w:pPr>
              <w:jc w:val="both"/>
            </w:pPr>
            <w:r>
              <w:rPr>
                <w:color w:val="000000"/>
                <w:sz w:val="24"/>
              </w:rPr>
              <w:t>4</w:t>
            </w:r>
            <w:r>
              <w:rPr>
                <w:color w:val="000000"/>
                <w:sz w:val="24"/>
              </w:rPr>
              <w:t>、文明作业安全生产规范</w:t>
            </w:r>
          </w:p>
          <w:p>
            <w:pPr>
              <w:jc w:val="both"/>
            </w:pPr>
            <w:r>
              <w:rPr>
                <w:color w:val="000000"/>
                <w:sz w:val="24"/>
              </w:rPr>
              <w:t>（</w:t>
            </w:r>
            <w:r>
              <w:rPr>
                <w:color w:val="000000"/>
                <w:sz w:val="24"/>
              </w:rPr>
              <w:t>1</w:t>
            </w:r>
            <w:r>
              <w:rPr>
                <w:color w:val="000000"/>
                <w:sz w:val="24"/>
              </w:rPr>
              <w:t>）应建立健全完整的作业纪录和安全生产管理制度。</w:t>
            </w:r>
          </w:p>
          <w:p>
            <w:pPr>
              <w:jc w:val="both"/>
            </w:pPr>
            <w:r>
              <w:rPr>
                <w:color w:val="000000"/>
                <w:sz w:val="24"/>
              </w:rPr>
              <w:t>（</w:t>
            </w:r>
            <w:r>
              <w:rPr>
                <w:color w:val="000000"/>
                <w:sz w:val="24"/>
              </w:rPr>
              <w:t>2</w:t>
            </w:r>
            <w:r>
              <w:rPr>
                <w:color w:val="000000"/>
                <w:sz w:val="24"/>
              </w:rPr>
              <w:t>）作业人员应按规定穿着统一的工作服，佩戴工号牌，并有明显的所属单位标识标志。</w:t>
            </w:r>
          </w:p>
          <w:p>
            <w:pPr>
              <w:jc w:val="both"/>
            </w:pPr>
            <w:r>
              <w:rPr>
                <w:color w:val="000000"/>
                <w:sz w:val="24"/>
              </w:rPr>
              <w:t>（</w:t>
            </w:r>
            <w:r>
              <w:rPr>
                <w:color w:val="000000"/>
                <w:sz w:val="24"/>
              </w:rPr>
              <w:t>3</w:t>
            </w:r>
            <w:r>
              <w:rPr>
                <w:color w:val="000000"/>
                <w:sz w:val="24"/>
              </w:rPr>
              <w:t>）作业工具必须保持良好外观，性能完成，有固定的停放位置。</w:t>
            </w:r>
          </w:p>
          <w:p>
            <w:pPr>
              <w:jc w:val="both"/>
            </w:pPr>
            <w:r>
              <w:rPr>
                <w:color w:val="000000"/>
                <w:sz w:val="24"/>
              </w:rPr>
              <w:t>（六）公共厕所的清扫和保洁</w:t>
            </w:r>
          </w:p>
          <w:p>
            <w:pPr>
              <w:jc w:val="both"/>
            </w:pPr>
            <w:r>
              <w:rPr>
                <w:color w:val="000000"/>
                <w:sz w:val="24"/>
              </w:rPr>
              <w:t>1</w:t>
            </w:r>
            <w:r>
              <w:rPr>
                <w:color w:val="000000"/>
                <w:sz w:val="24"/>
              </w:rPr>
              <w:t>、范围：凡供公共使用的厕所，不论其所有权的归属为何皆属于本标准所指之公共厕所。公共厕所的清扫和保洁范围为公厕内及公厕周边</w:t>
            </w:r>
            <w:r>
              <w:rPr>
                <w:color w:val="000000"/>
                <w:sz w:val="24"/>
              </w:rPr>
              <w:t>5</w:t>
            </w:r>
            <w:r>
              <w:rPr>
                <w:color w:val="000000"/>
                <w:sz w:val="24"/>
              </w:rPr>
              <w:t>米范围内的公共场所。</w:t>
            </w:r>
          </w:p>
          <w:p>
            <w:pPr>
              <w:jc w:val="both"/>
            </w:pPr>
            <w:r>
              <w:rPr>
                <w:color w:val="000000"/>
                <w:sz w:val="24"/>
              </w:rPr>
              <w:t>2</w:t>
            </w:r>
            <w:r>
              <w:rPr>
                <w:color w:val="000000"/>
                <w:sz w:val="24"/>
              </w:rPr>
              <w:t>、质量要求</w:t>
            </w:r>
          </w:p>
          <w:p>
            <w:pPr>
              <w:jc w:val="both"/>
            </w:pPr>
            <w:r>
              <w:rPr>
                <w:color w:val="000000"/>
                <w:sz w:val="24"/>
              </w:rPr>
              <w:t>（</w:t>
            </w:r>
            <w:r>
              <w:rPr>
                <w:color w:val="000000"/>
                <w:sz w:val="24"/>
              </w:rPr>
              <w:t>1</w:t>
            </w:r>
            <w:r>
              <w:rPr>
                <w:color w:val="000000"/>
                <w:sz w:val="24"/>
              </w:rPr>
              <w:t>）公厕及流动公厕无明显臭味。</w:t>
            </w:r>
          </w:p>
          <w:p>
            <w:pPr>
              <w:jc w:val="both"/>
            </w:pPr>
            <w:r>
              <w:rPr>
                <w:color w:val="000000"/>
                <w:sz w:val="24"/>
              </w:rPr>
              <w:t>（</w:t>
            </w:r>
            <w:r>
              <w:rPr>
                <w:color w:val="000000"/>
                <w:sz w:val="24"/>
              </w:rPr>
              <w:t>2</w:t>
            </w:r>
            <w:r>
              <w:rPr>
                <w:color w:val="000000"/>
                <w:sz w:val="24"/>
              </w:rPr>
              <w:t>）公厕内墙面、天花板、门窗、隔板及设施无积灰、污迹、蛛网、无乱涂画，公厕外墙保持整洁。</w:t>
            </w:r>
          </w:p>
          <w:p>
            <w:pPr>
              <w:jc w:val="both"/>
            </w:pPr>
            <w:r>
              <w:rPr>
                <w:color w:val="000000"/>
                <w:sz w:val="24"/>
              </w:rPr>
              <w:t>（</w:t>
            </w:r>
            <w:r>
              <w:rPr>
                <w:color w:val="000000"/>
                <w:sz w:val="24"/>
              </w:rPr>
              <w:t>3</w:t>
            </w:r>
            <w:r>
              <w:rPr>
                <w:color w:val="000000"/>
                <w:sz w:val="24"/>
              </w:rPr>
              <w:t>）公厕周围</w:t>
            </w:r>
            <w:r>
              <w:rPr>
                <w:color w:val="000000"/>
                <w:sz w:val="24"/>
              </w:rPr>
              <w:t>1</w:t>
            </w:r>
            <w:r>
              <w:rPr>
                <w:color w:val="000000"/>
                <w:sz w:val="24"/>
              </w:rPr>
              <w:t>米内地面、楼梯、公厕内地面整洁、无积水，公厕痰迹、果皮、纸片、烟蒂或其他垃圾总数不超过</w:t>
            </w:r>
            <w:r>
              <w:rPr>
                <w:color w:val="000000"/>
                <w:sz w:val="24"/>
              </w:rPr>
              <w:t>3</w:t>
            </w:r>
            <w:r>
              <w:rPr>
                <w:color w:val="000000"/>
                <w:sz w:val="24"/>
              </w:rPr>
              <w:t>件（处）。公厕内基本无蚊蝇等昆虫（不超过</w:t>
            </w:r>
            <w:r>
              <w:rPr>
                <w:color w:val="000000"/>
                <w:sz w:val="24"/>
              </w:rPr>
              <w:t>1</w:t>
            </w:r>
            <w:r>
              <w:rPr>
                <w:color w:val="000000"/>
                <w:sz w:val="24"/>
              </w:rPr>
              <w:t>只）。</w:t>
            </w:r>
          </w:p>
          <w:p>
            <w:pPr>
              <w:jc w:val="both"/>
            </w:pPr>
            <w:r>
              <w:rPr>
                <w:color w:val="000000"/>
                <w:sz w:val="24"/>
              </w:rPr>
              <w:t>（</w:t>
            </w:r>
            <w:r>
              <w:rPr>
                <w:color w:val="000000"/>
                <w:sz w:val="24"/>
              </w:rPr>
              <w:t>4</w:t>
            </w:r>
            <w:r>
              <w:rPr>
                <w:color w:val="000000"/>
                <w:sz w:val="24"/>
              </w:rPr>
              <w:t>）大便槽（盆）无积粪；小便槽无水锈，尿垢、垃圾；沟眼、管道畅通。地面应保持清洁，无积水及污迹，雨天应设置防滑垫或设置防滑标志。</w:t>
            </w:r>
          </w:p>
          <w:p>
            <w:pPr>
              <w:jc w:val="both"/>
            </w:pPr>
            <w:r>
              <w:rPr>
                <w:color w:val="000000"/>
                <w:sz w:val="24"/>
              </w:rPr>
              <w:t>3</w:t>
            </w:r>
            <w:r>
              <w:rPr>
                <w:color w:val="000000"/>
                <w:sz w:val="24"/>
              </w:rPr>
              <w:t>、作业时间</w:t>
            </w:r>
          </w:p>
          <w:p>
            <w:pPr>
              <w:jc w:val="both"/>
            </w:pPr>
            <w:r>
              <w:rPr>
                <w:color w:val="000000"/>
                <w:sz w:val="24"/>
              </w:rPr>
              <w:t>（</w:t>
            </w:r>
            <w:r>
              <w:rPr>
                <w:color w:val="000000"/>
                <w:sz w:val="24"/>
              </w:rPr>
              <w:t>1</w:t>
            </w:r>
            <w:r>
              <w:rPr>
                <w:color w:val="000000"/>
                <w:sz w:val="24"/>
              </w:rPr>
              <w:t>）公共厕所每日彻底冲洗不少于</w:t>
            </w:r>
            <w:r>
              <w:rPr>
                <w:color w:val="000000"/>
                <w:sz w:val="24"/>
              </w:rPr>
              <w:t>3</w:t>
            </w:r>
            <w:r>
              <w:rPr>
                <w:color w:val="000000"/>
                <w:sz w:val="24"/>
              </w:rPr>
              <w:t>次，上午应至少彻底洗刷</w:t>
            </w:r>
            <w:r>
              <w:rPr>
                <w:color w:val="000000"/>
                <w:sz w:val="24"/>
              </w:rPr>
              <w:t>1</w:t>
            </w:r>
            <w:r>
              <w:rPr>
                <w:color w:val="000000"/>
                <w:sz w:val="24"/>
              </w:rPr>
              <w:t>次，首次冲洗应在</w:t>
            </w:r>
            <w:r>
              <w:rPr>
                <w:color w:val="000000"/>
                <w:sz w:val="24"/>
              </w:rPr>
              <w:t>7</w:t>
            </w:r>
            <w:r>
              <w:rPr>
                <w:color w:val="000000"/>
                <w:sz w:val="24"/>
              </w:rPr>
              <w:t>时前完成；中午冲洗应视情况而定。</w:t>
            </w:r>
          </w:p>
          <w:p>
            <w:pPr>
              <w:jc w:val="both"/>
            </w:pPr>
            <w:r>
              <w:rPr>
                <w:color w:val="000000"/>
                <w:sz w:val="24"/>
              </w:rPr>
              <w:t>（</w:t>
            </w:r>
            <w:r>
              <w:rPr>
                <w:color w:val="000000"/>
                <w:sz w:val="24"/>
              </w:rPr>
              <w:t>2</w:t>
            </w:r>
            <w:r>
              <w:rPr>
                <w:color w:val="000000"/>
                <w:sz w:val="24"/>
              </w:rPr>
              <w:t>）公厕的保洁时间应覆盖公厕的开放时段。</w:t>
            </w:r>
          </w:p>
          <w:p>
            <w:pPr>
              <w:jc w:val="both"/>
            </w:pPr>
            <w:r>
              <w:rPr>
                <w:color w:val="000000"/>
                <w:sz w:val="24"/>
              </w:rPr>
              <w:t>4</w:t>
            </w:r>
            <w:r>
              <w:rPr>
                <w:color w:val="000000"/>
                <w:sz w:val="24"/>
              </w:rPr>
              <w:t>、设施的维护</w:t>
            </w:r>
          </w:p>
          <w:p>
            <w:pPr>
              <w:jc w:val="both"/>
            </w:pPr>
            <w:r>
              <w:rPr>
                <w:color w:val="000000"/>
                <w:sz w:val="24"/>
              </w:rPr>
              <w:t>（</w:t>
            </w:r>
            <w:r>
              <w:rPr>
                <w:color w:val="000000"/>
                <w:sz w:val="24"/>
              </w:rPr>
              <w:t>1</w:t>
            </w:r>
            <w:r>
              <w:rPr>
                <w:color w:val="000000"/>
                <w:sz w:val="24"/>
              </w:rPr>
              <w:t>）公厕的通风、冲水、洗手、照明等设施及门板、便器完好，正常提供使用。</w:t>
            </w:r>
          </w:p>
          <w:p>
            <w:pPr>
              <w:jc w:val="both"/>
            </w:pPr>
            <w:r>
              <w:rPr>
                <w:color w:val="000000"/>
                <w:sz w:val="24"/>
              </w:rPr>
              <w:t>（</w:t>
            </w:r>
            <w:r>
              <w:rPr>
                <w:color w:val="000000"/>
                <w:sz w:val="24"/>
              </w:rPr>
              <w:t>2</w:t>
            </w:r>
            <w:r>
              <w:rPr>
                <w:color w:val="000000"/>
                <w:sz w:val="24"/>
              </w:rPr>
              <w:t>）公厕的内外墙、天花板保持完好；无剥落，地面无破损。</w:t>
            </w:r>
          </w:p>
          <w:p>
            <w:pPr>
              <w:jc w:val="both"/>
            </w:pPr>
            <w:r>
              <w:rPr>
                <w:color w:val="000000"/>
                <w:sz w:val="24"/>
              </w:rPr>
              <w:t>5</w:t>
            </w:r>
            <w:r>
              <w:rPr>
                <w:color w:val="000000"/>
                <w:sz w:val="24"/>
              </w:rPr>
              <w:t>、文明服务要求</w:t>
            </w:r>
          </w:p>
          <w:p>
            <w:pPr>
              <w:jc w:val="both"/>
            </w:pPr>
            <w:r>
              <w:rPr>
                <w:color w:val="000000"/>
                <w:sz w:val="24"/>
              </w:rPr>
              <w:t>（</w:t>
            </w:r>
            <w:r>
              <w:rPr>
                <w:color w:val="000000"/>
                <w:sz w:val="24"/>
              </w:rPr>
              <w:t>1</w:t>
            </w:r>
            <w:r>
              <w:rPr>
                <w:color w:val="000000"/>
                <w:sz w:val="24"/>
              </w:rPr>
              <w:t>）在适当的位置设置规范、完整无损的公厕指引牌、标志牌；在显眼处公布公厕的基本概况、管理制度及投诉监督电话。</w:t>
            </w:r>
          </w:p>
          <w:p>
            <w:pPr>
              <w:jc w:val="both"/>
            </w:pPr>
            <w:r>
              <w:rPr>
                <w:color w:val="000000"/>
                <w:sz w:val="24"/>
              </w:rPr>
              <w:t>（</w:t>
            </w:r>
            <w:r>
              <w:rPr>
                <w:color w:val="000000"/>
                <w:sz w:val="24"/>
              </w:rPr>
              <w:t>2</w:t>
            </w:r>
            <w:r>
              <w:rPr>
                <w:color w:val="000000"/>
                <w:sz w:val="24"/>
              </w:rPr>
              <w:t>）公厕管理人员有条件的应穿着统一制作的行业工作服，保持衣冠整齐，并佩戴工号牌，且有明显所属单位标志；文明作业、礼貌服务，以适当的方式宣传环境卫生。</w:t>
            </w:r>
          </w:p>
          <w:p>
            <w:pPr>
              <w:jc w:val="both"/>
            </w:pPr>
            <w:r>
              <w:rPr>
                <w:color w:val="000000"/>
                <w:sz w:val="24"/>
              </w:rPr>
              <w:t>（</w:t>
            </w:r>
            <w:r>
              <w:rPr>
                <w:color w:val="000000"/>
                <w:sz w:val="24"/>
              </w:rPr>
              <w:t>3</w:t>
            </w:r>
            <w:r>
              <w:rPr>
                <w:color w:val="000000"/>
                <w:sz w:val="24"/>
              </w:rPr>
              <w:t>）保洁工具使用完毕应整齐存放在不显眼的位置或存放在工具房（箱）内；不得将保洁工具放在便器、洗手盆或楼梯。</w:t>
            </w:r>
          </w:p>
          <w:p>
            <w:pPr>
              <w:jc w:val="both"/>
            </w:pPr>
            <w:r>
              <w:rPr>
                <w:color w:val="000000"/>
                <w:sz w:val="24"/>
              </w:rPr>
              <w:t>（</w:t>
            </w:r>
            <w:r>
              <w:rPr>
                <w:color w:val="000000"/>
                <w:sz w:val="24"/>
              </w:rPr>
              <w:t>4</w:t>
            </w:r>
            <w:r>
              <w:rPr>
                <w:color w:val="000000"/>
                <w:sz w:val="24"/>
              </w:rPr>
              <w:t>）供洗手用的水龙头不得占用于保洁作业；管理人员工作室保持整洁美观。</w:t>
            </w:r>
          </w:p>
          <w:p>
            <w:pPr>
              <w:jc w:val="both"/>
            </w:pPr>
            <w:r>
              <w:rPr>
                <w:color w:val="000000"/>
                <w:sz w:val="24"/>
              </w:rPr>
              <w:t>（</w:t>
            </w:r>
            <w:r>
              <w:rPr>
                <w:color w:val="000000"/>
                <w:sz w:val="24"/>
              </w:rPr>
              <w:t>5</w:t>
            </w:r>
            <w:r>
              <w:rPr>
                <w:color w:val="000000"/>
                <w:sz w:val="24"/>
              </w:rPr>
              <w:t>）公厕内及周围杜绝乱张贴、乱搭建、乱悬挂、乱堆放现象。</w:t>
            </w:r>
          </w:p>
          <w:p>
            <w:pPr>
              <w:jc w:val="both"/>
            </w:pPr>
            <w:r>
              <w:rPr>
                <w:color w:val="000000"/>
                <w:sz w:val="24"/>
              </w:rPr>
              <w:t>（</w:t>
            </w:r>
            <w:r>
              <w:rPr>
                <w:color w:val="000000"/>
                <w:sz w:val="24"/>
              </w:rPr>
              <w:t>6</w:t>
            </w:r>
            <w:r>
              <w:rPr>
                <w:color w:val="000000"/>
                <w:sz w:val="24"/>
              </w:rPr>
              <w:t>）不得以任何理由占用残疾人公厕，或在残疾人公厕内堆放杂物给残疾人入厕带来不便。</w:t>
            </w:r>
          </w:p>
        </w:tc>
      </w:tr>
      <w:tr>
        <w:tc>
          <w:tcPr>
            <w:tcW w:type="dxa" w:w="2076"/>
          </w:tcPr>
          <w:p/>
        </w:tc>
        <w:tc>
          <w:tcPr>
            <w:tcW w:type="dxa" w:w="415"/>
          </w:tcPr>
          <w:p>
            <w:r>
              <w:rPr/>
              <w:t>20</w:t>
            </w:r>
          </w:p>
        </w:tc>
        <w:tc>
          <w:tcPr>
            <w:tcW w:type="dxa" w:w="5814"/>
          </w:tcPr>
          <w:p>
            <w:pPr>
              <w:jc w:val="both"/>
            </w:pPr>
            <w:r>
              <w:rPr>
                <w:color w:val="000000"/>
                <w:sz w:val="24"/>
              </w:rPr>
              <w:t>基本要求</w:t>
            </w:r>
            <w:r>
              <w:rPr>
                <w:color w:val="000000"/>
                <w:sz w:val="24"/>
              </w:rPr>
              <w:t>:</w:t>
            </w:r>
          </w:p>
          <w:p>
            <w:pPr>
              <w:jc w:val="both"/>
            </w:pPr>
            <w:r>
              <w:rPr>
                <w:color w:val="000000"/>
                <w:sz w:val="24"/>
              </w:rPr>
              <w:t>（一）服务要求</w:t>
            </w:r>
          </w:p>
          <w:p>
            <w:pPr>
              <w:jc w:val="both"/>
            </w:pPr>
            <w:r>
              <w:rPr>
                <w:color w:val="000000"/>
                <w:sz w:val="24"/>
              </w:rPr>
              <w:t>1</w:t>
            </w:r>
            <w:r>
              <w:rPr>
                <w:color w:val="000000"/>
                <w:sz w:val="24"/>
              </w:rPr>
              <w:t>、环卫作业应做到文明有序，最大限度地减少对环境的污染和对社会秩序、公众生活的影响。</w:t>
            </w:r>
          </w:p>
          <w:p>
            <w:pPr>
              <w:jc w:val="both"/>
            </w:pPr>
            <w:r>
              <w:rPr>
                <w:color w:val="000000"/>
                <w:sz w:val="24"/>
              </w:rPr>
              <w:t>2</w:t>
            </w:r>
            <w:r>
              <w:rPr>
                <w:color w:val="000000"/>
                <w:sz w:val="24"/>
              </w:rPr>
              <w:t>、各类环卫设施，包括转运站（点）、垃圾桶、果皮箱、器具、车辆、站场应保持干净整洁，不得有明显污渍、牵挂物和渗漏物；主次干道道路不得摆设垃圾收集容器（有关部门统一设置的除外）；车辆要保持外观整洁，无破损、掉漆、滴漏，标志清晰，性能良好，车体周边不得堆放或拖挂与作业无关的物品；垃圾收集运输过程中应做好垃圾覆盖，尽量减少垃圾裸露、倒腾、落地，确保周边干净整洁。</w:t>
            </w:r>
          </w:p>
          <w:p>
            <w:pPr>
              <w:jc w:val="both"/>
            </w:pPr>
            <w:r>
              <w:rPr>
                <w:color w:val="000000"/>
                <w:sz w:val="24"/>
              </w:rPr>
              <w:t>3</w:t>
            </w:r>
            <w:r>
              <w:rPr>
                <w:color w:val="000000"/>
                <w:sz w:val="24"/>
              </w:rPr>
              <w:t>、工作时间必须穿着统一的工作服，工作服上要印上公司名称和投诉电话号码。</w:t>
            </w:r>
          </w:p>
          <w:p>
            <w:pPr>
              <w:jc w:val="both"/>
            </w:pPr>
            <w:r>
              <w:rPr>
                <w:color w:val="000000"/>
                <w:sz w:val="24"/>
              </w:rPr>
              <w:t>4</w:t>
            </w:r>
            <w:r>
              <w:rPr>
                <w:color w:val="000000"/>
                <w:sz w:val="24"/>
              </w:rPr>
              <w:t>、应关心员工生活，确保员工待遇，加强员工培训，维护员工尊严。尽可能实施机械作业，减轻劳动负荷。</w:t>
            </w:r>
          </w:p>
          <w:p>
            <w:pPr>
              <w:jc w:val="both"/>
            </w:pPr>
            <w:r>
              <w:rPr>
                <w:color w:val="000000"/>
                <w:sz w:val="24"/>
              </w:rPr>
              <w:t>（二）服务安全</w:t>
            </w:r>
          </w:p>
          <w:p>
            <w:pPr>
              <w:jc w:val="both"/>
            </w:pPr>
            <w:r>
              <w:rPr>
                <w:color w:val="000000"/>
                <w:sz w:val="24"/>
              </w:rPr>
              <w:t>1</w:t>
            </w:r>
            <w:r>
              <w:rPr>
                <w:color w:val="000000"/>
                <w:sz w:val="24"/>
              </w:rPr>
              <w:t>、 供应商应建立健全安全生产管理制度，落实安全生产责任人，切实执行安全生产规程，服务期间出现的安全事故一概由供应商承担，与采购人无关。</w:t>
            </w:r>
          </w:p>
          <w:p>
            <w:pPr>
              <w:jc w:val="both"/>
            </w:pPr>
            <w:r>
              <w:rPr>
                <w:color w:val="000000"/>
                <w:sz w:val="24"/>
              </w:rPr>
              <w:t>2</w:t>
            </w:r>
            <w:r>
              <w:rPr>
                <w:color w:val="000000"/>
                <w:sz w:val="24"/>
              </w:rPr>
              <w:t>、道路作业应合理安排作业时间和方式，清扫机动车道、绿化带、分隔栏时要设置醒目的警示标志，同时做好安全防护工作；道路大面积污染需要集中清扫时，需联系交警部门的配合。</w:t>
            </w:r>
          </w:p>
          <w:p>
            <w:pPr>
              <w:jc w:val="both"/>
            </w:pPr>
            <w:r>
              <w:rPr>
                <w:color w:val="000000"/>
                <w:sz w:val="24"/>
              </w:rPr>
              <w:t>3</w:t>
            </w:r>
            <w:r>
              <w:rPr>
                <w:color w:val="000000"/>
                <w:sz w:val="24"/>
              </w:rPr>
              <w:t>、道路作业时，工作服装应具有规范、标准的反光警示标志。</w:t>
            </w:r>
          </w:p>
          <w:p>
            <w:pPr>
              <w:jc w:val="both"/>
            </w:pPr>
            <w:r>
              <w:rPr>
                <w:color w:val="000000"/>
                <w:sz w:val="24"/>
              </w:rPr>
              <w:t>4</w:t>
            </w:r>
            <w:r>
              <w:rPr>
                <w:color w:val="000000"/>
                <w:sz w:val="24"/>
              </w:rPr>
              <w:t>、环卫作业车辆驾驶员必须持证上岗并遵守交通规则，礼让行车，注意行人的安全，不得违章停放，不得超限行车。</w:t>
            </w:r>
          </w:p>
          <w:p>
            <w:pPr>
              <w:jc w:val="both"/>
            </w:pPr>
            <w:r>
              <w:rPr>
                <w:color w:val="000000"/>
                <w:sz w:val="24"/>
              </w:rPr>
              <w:t>（三）应急管理</w:t>
            </w:r>
          </w:p>
          <w:p>
            <w:pPr>
              <w:jc w:val="both"/>
            </w:pPr>
            <w:r>
              <w:rPr>
                <w:color w:val="000000"/>
                <w:sz w:val="24"/>
              </w:rPr>
              <w:t>1</w:t>
            </w:r>
            <w:r>
              <w:rPr>
                <w:color w:val="000000"/>
                <w:sz w:val="24"/>
              </w:rPr>
              <w:t>、供应商必须制定突发事件应急预案，并定期组织演练。</w:t>
            </w:r>
          </w:p>
          <w:p>
            <w:pPr>
              <w:jc w:val="both"/>
            </w:pPr>
            <w:r>
              <w:rPr>
                <w:color w:val="000000"/>
                <w:sz w:val="24"/>
              </w:rPr>
              <w:t>2</w:t>
            </w:r>
            <w:r>
              <w:rPr>
                <w:color w:val="000000"/>
                <w:sz w:val="24"/>
              </w:rPr>
              <w:t>、出现涉及环卫作业的突发事件时，供应商必须立即组织力量处置，并服从采购人的统一调度，协助处置。</w:t>
            </w:r>
          </w:p>
          <w:p>
            <w:pPr>
              <w:jc w:val="both"/>
            </w:pPr>
            <w:r>
              <w:rPr>
                <w:color w:val="000000"/>
                <w:sz w:val="24"/>
              </w:rPr>
              <w:t>3</w:t>
            </w:r>
            <w:r>
              <w:rPr>
                <w:color w:val="000000"/>
                <w:sz w:val="24"/>
              </w:rPr>
              <w:t>、供应商有责任配合采购人接受上级部门的监督、检查，并提供必须的材料。遇有上级检查及大型活动等需要突击加班的，必须无条件服从安排。</w:t>
            </w:r>
          </w:p>
          <w:p>
            <w:pPr>
              <w:jc w:val="both"/>
            </w:pPr>
            <w:r>
              <w:rPr>
                <w:color w:val="000000"/>
                <w:sz w:val="24"/>
              </w:rPr>
              <w:t>4</w:t>
            </w:r>
            <w:r>
              <w:rPr>
                <w:color w:val="000000"/>
                <w:sz w:val="24"/>
              </w:rPr>
              <w:t>、供应商必须配合采购人和有关部门做好各类大型检查活动期间的相关工作，尤其是重大活动的迎检任务，迎检期间要无条件增加人力，以确保保洁项目达到检查质量要求。由于工程施工、各类活动、节假日期间等因素导致作业量增加的费用，不论这些因素是可预测或不可预测的，均已包含在本项目限价中。</w:t>
            </w:r>
          </w:p>
          <w:p>
            <w:pPr>
              <w:jc w:val="both"/>
            </w:pPr>
            <w:r>
              <w:rPr>
                <w:color w:val="000000"/>
                <w:sz w:val="24"/>
              </w:rPr>
              <w:t>（四）人员、设备、作业车辆要求</w:t>
            </w:r>
          </w:p>
          <w:p>
            <w:pPr>
              <w:jc w:val="both"/>
            </w:pPr>
            <w:r>
              <w:rPr>
                <w:color w:val="000000"/>
                <w:sz w:val="24"/>
              </w:rPr>
              <w:t>1</w:t>
            </w:r>
            <w:r>
              <w:rPr>
                <w:color w:val="000000"/>
                <w:sz w:val="24"/>
              </w:rPr>
              <w:t>、 供应商须在合同签订后</w:t>
            </w:r>
            <w:r>
              <w:rPr>
                <w:color w:val="000000"/>
                <w:sz w:val="24"/>
              </w:rPr>
              <w:t>5</w:t>
            </w:r>
            <w:r>
              <w:rPr>
                <w:color w:val="000000"/>
                <w:sz w:val="24"/>
              </w:rPr>
              <w:t>天内，向采购人提交《项目措施计划书》，计划书内必须包含辖区内道路保洁、绿化维护、沟渠保洁、公厕保洁、垃圾转运和转运站（点）管理人员安排表（项目的法人或项目经理应在当地随时处理相关问题），计划书中涉及的作业人数、作业次数等标准不得低于投标承诺的有关标准。供应商必须按经采购人确认后的《项目措施计划书》进行保洁管理和垃圾转运。供应商必须在作业时间内合理分班、安排员工进行不间断作业，要合理安排各个时段各路段和区域的作业人员，保证作业时段内道路保洁质量和垃圾收运等作业达到合同要求；保洁工作及垃圾转运工作应分别配置作业人员。</w:t>
            </w:r>
          </w:p>
          <w:p>
            <w:pPr>
              <w:jc w:val="both"/>
            </w:pPr>
            <w:r>
              <w:rPr>
                <w:color w:val="000000"/>
                <w:sz w:val="24"/>
              </w:rPr>
              <w:t>2</w:t>
            </w:r>
            <w:r>
              <w:rPr>
                <w:color w:val="000000"/>
                <w:sz w:val="24"/>
              </w:rPr>
              <w:t>、供应商半年应将服务人员所有管理及培训资料交一份给采购人，如有需要必须随时提供。</w:t>
            </w:r>
          </w:p>
          <w:p>
            <w:pPr>
              <w:jc w:val="both"/>
            </w:pPr>
            <w:r>
              <w:rPr>
                <w:color w:val="000000"/>
                <w:sz w:val="24"/>
              </w:rPr>
              <w:t>3</w:t>
            </w:r>
            <w:r>
              <w:rPr>
                <w:color w:val="000000"/>
                <w:sz w:val="24"/>
              </w:rPr>
              <w:t>、作业车辆应做好日常车辆保养及维修工作，保持外观清洁、干净；车容整洁，车况良好，车身喷印清晰的供应商名称、监督单位名称及投诉电话号码。若出现设备故障，供应商必须及时解决或者提供备用设备，以保证服务质量。</w:t>
            </w:r>
          </w:p>
          <w:p>
            <w:pPr>
              <w:jc w:val="both"/>
            </w:pPr>
            <w:r>
              <w:rPr>
                <w:color w:val="000000"/>
                <w:sz w:val="24"/>
              </w:rPr>
              <w:t>4</w:t>
            </w:r>
            <w:r>
              <w:rPr>
                <w:color w:val="000000"/>
                <w:sz w:val="24"/>
              </w:rPr>
              <w:t>、垃圾收集及清运必须做到垃圾直接进入垃圾收集容器或保洁车，做好覆盖保证垃圾不落地、不洒漏，防止垃圾的二次污染。</w:t>
            </w:r>
          </w:p>
          <w:p>
            <w:pPr>
              <w:jc w:val="both"/>
            </w:pPr>
            <w:r>
              <w:rPr>
                <w:color w:val="000000"/>
                <w:sz w:val="24"/>
              </w:rPr>
              <w:t>5</w:t>
            </w:r>
            <w:r>
              <w:rPr>
                <w:color w:val="000000"/>
                <w:sz w:val="24"/>
              </w:rPr>
              <w:t>、果皮箱和垃圾收集容器由供应商负责管护。</w:t>
            </w:r>
          </w:p>
          <w:p>
            <w:pPr>
              <w:jc w:val="both"/>
            </w:pPr>
            <w:r>
              <w:rPr>
                <w:color w:val="000000"/>
                <w:sz w:val="24"/>
              </w:rPr>
              <w:t>（五）其他</w:t>
            </w:r>
          </w:p>
          <w:p>
            <w:pPr>
              <w:jc w:val="both"/>
            </w:pPr>
            <w:r>
              <w:rPr>
                <w:color w:val="000000"/>
                <w:sz w:val="24"/>
              </w:rPr>
              <w:t>供应商不得收取居民住户、沿路商铺、市场、机关、企事业单位、工厂等单位的环境卫生服务费，该款项已计入服务承包费用；供应商须与沿街店铺签订</w:t>
            </w:r>
            <w:r>
              <w:rPr>
                <w:color w:val="000000"/>
                <w:sz w:val="24"/>
              </w:rPr>
              <w:t>“门前三包”责任书，有落实“门前三包”检查详细记录。</w:t>
            </w:r>
          </w:p>
          <w:p>
            <w:pPr>
              <w:jc w:val="both"/>
            </w:pPr>
            <w:r>
              <w:rPr>
                <w:color w:val="000000"/>
                <w:sz w:val="24"/>
              </w:rPr>
              <w:t>（六）保洁质量标准和作业规定如有不一致之处，则以下列次序在先者为准：</w:t>
            </w:r>
          </w:p>
          <w:p>
            <w:pPr>
              <w:jc w:val="both"/>
            </w:pPr>
            <w:r>
              <w:rPr>
                <w:color w:val="000000"/>
                <w:sz w:val="24"/>
              </w:rPr>
              <w:t>1</w:t>
            </w:r>
            <w:r>
              <w:rPr>
                <w:color w:val="000000"/>
                <w:sz w:val="24"/>
              </w:rPr>
              <w:t>、本项目《政府采购合同书》；</w:t>
            </w:r>
          </w:p>
          <w:p>
            <w:pPr>
              <w:jc w:val="both"/>
            </w:pPr>
            <w:r>
              <w:rPr>
                <w:color w:val="000000"/>
                <w:sz w:val="24"/>
              </w:rPr>
              <w:t>2</w:t>
            </w:r>
            <w:r>
              <w:rPr>
                <w:color w:val="000000"/>
                <w:sz w:val="24"/>
              </w:rPr>
              <w:t>、《汕头市城市环境卫生质量标准》；</w:t>
            </w:r>
          </w:p>
          <w:p>
            <w:pPr>
              <w:jc w:val="both"/>
            </w:pPr>
            <w:r>
              <w:rPr>
                <w:color w:val="000000"/>
                <w:sz w:val="24"/>
              </w:rPr>
              <w:t>3</w:t>
            </w:r>
            <w:r>
              <w:rPr>
                <w:color w:val="000000"/>
                <w:sz w:val="24"/>
              </w:rPr>
              <w:t>、《汕头市城市市容环境卫生管理条例》；</w:t>
            </w:r>
          </w:p>
          <w:p>
            <w:pPr>
              <w:jc w:val="both"/>
            </w:pPr>
            <w:r>
              <w:rPr>
                <w:color w:val="000000"/>
                <w:sz w:val="24"/>
              </w:rPr>
              <w:t>4</w:t>
            </w:r>
            <w:r>
              <w:rPr>
                <w:color w:val="000000"/>
                <w:sz w:val="24"/>
              </w:rPr>
              <w:t>、国家或行业相关标准。</w:t>
            </w:r>
          </w:p>
          <w:p>
            <w:pPr>
              <w:jc w:val="both"/>
            </w:pPr>
            <w:r>
              <w:rPr>
                <w:color w:val="000000"/>
                <w:sz w:val="24"/>
              </w:rPr>
              <w:t>（七）采购人可依据工作需要，要求中标人及时汇报进展情况和工作成果。</w:t>
            </w:r>
          </w:p>
        </w:tc>
      </w:tr>
      <w:tr>
        <w:tc>
          <w:tcPr>
            <w:tcW w:type="dxa" w:w="2076"/>
          </w:tcPr>
          <w:p/>
        </w:tc>
        <w:tc>
          <w:tcPr>
            <w:tcW w:type="dxa" w:w="415"/>
          </w:tcPr>
          <w:p>
            <w:r>
              <w:rPr/>
              <w:t>21</w:t>
            </w:r>
          </w:p>
        </w:tc>
        <w:tc>
          <w:tcPr>
            <w:tcW w:type="dxa" w:w="5814"/>
          </w:tcPr>
          <w:p>
            <w:pPr>
              <w:jc w:val="both"/>
            </w:pPr>
            <w:r>
              <w:rPr>
                <w:color w:val="000000"/>
                <w:sz w:val="24"/>
              </w:rPr>
              <w:t>项目办公场所、设施及维护要求</w:t>
            </w:r>
            <w:r>
              <w:rPr>
                <w:color w:val="000000"/>
                <w:sz w:val="24"/>
              </w:rPr>
              <w:t>:</w:t>
            </w:r>
          </w:p>
          <w:p>
            <w:pPr>
              <w:jc w:val="both"/>
            </w:pPr>
            <w:r>
              <w:rPr>
                <w:color w:val="000000"/>
                <w:sz w:val="24"/>
              </w:rPr>
              <w:t>（</w:t>
            </w:r>
            <w:r>
              <w:rPr>
                <w:color w:val="000000"/>
                <w:sz w:val="24"/>
              </w:rPr>
              <w:t>1</w:t>
            </w:r>
            <w:r>
              <w:rPr>
                <w:color w:val="000000"/>
                <w:sz w:val="24"/>
              </w:rPr>
              <w:t>）总体要求</w:t>
            </w:r>
          </w:p>
          <w:p>
            <w:pPr>
              <w:jc w:val="both"/>
            </w:pPr>
            <w:r>
              <w:rPr>
                <w:color w:val="000000"/>
                <w:sz w:val="24"/>
              </w:rPr>
              <w:t>供应商必须具有履行合同保障能力，车辆、机具及人员配备能满足承担本项目的作业要求，且能通过项目所在地城市管理和综合执法部门办理从事城市生活垃圾经营性清扫、收集、运输服务的审批许可。</w:t>
            </w:r>
          </w:p>
          <w:p>
            <w:pPr>
              <w:jc w:val="both"/>
            </w:pPr>
            <w:r>
              <w:rPr>
                <w:color w:val="000000"/>
                <w:sz w:val="24"/>
              </w:rPr>
              <w:t>（</w:t>
            </w:r>
            <w:r>
              <w:rPr>
                <w:color w:val="000000"/>
                <w:sz w:val="24"/>
              </w:rPr>
              <w:t>2</w:t>
            </w:r>
            <w:r>
              <w:rPr>
                <w:color w:val="000000"/>
                <w:sz w:val="24"/>
              </w:rPr>
              <w:t>）固定办公场所、停放工具（包括车辆）场地、建筑废弃土、大宗废旧物品临时处理场地面积。中标人须在合同签订前在项目所在地设置有固定办公场所及停放工具（包括车辆）场地；</w:t>
            </w:r>
          </w:p>
          <w:p>
            <w:pPr>
              <w:jc w:val="both"/>
            </w:pPr>
            <w:r>
              <w:rPr>
                <w:color w:val="000000"/>
                <w:sz w:val="24"/>
              </w:rPr>
              <w:t>（</w:t>
            </w:r>
            <w:r>
              <w:rPr>
                <w:color w:val="000000"/>
                <w:sz w:val="24"/>
              </w:rPr>
              <w:t>3</w:t>
            </w:r>
            <w:r>
              <w:rPr>
                <w:color w:val="000000"/>
                <w:sz w:val="24"/>
              </w:rPr>
              <w:t>）项目设备配置至少包括：</w:t>
            </w:r>
          </w:p>
          <w:tbl>
            <w:tblPr>
              <w:tblInd w:type="dxa" w:w="195"/>
              <w:tblBorders>
                <w:top w:val="none" w:color="000000" w:sz="4"/>
                <w:left w:val="none" w:color="000000" w:sz="4"/>
                <w:bottom w:val="none" w:color="000000" w:sz="4"/>
                <w:right w:val="none" w:color="000000" w:sz="4"/>
                <w:insideH w:val="none"/>
                <w:insideV w:val="none"/>
              </w:tblBorders>
            </w:tblPr>
            <w:tblGrid>
              <w:gridCol w:w="248"/>
              <w:gridCol w:w="277"/>
              <w:gridCol w:w="1407"/>
              <w:gridCol w:w="1110"/>
              <w:gridCol w:w="1992"/>
            </w:tblGrid>
            <w:tr>
              <w:tc>
                <w:tcPr>
                  <w:tcW w:type="dxa" w:w="248"/>
                  <w:tcBorders>
                    <w:top w:val="single" w:color="000000" w:sz="4"/>
                    <w:left w:val="single" w:color="000000" w:sz="4"/>
                    <w:bottom w:val="single" w:color="000000" w:sz="4"/>
                    <w:right w:val="single" w:color="000000" w:sz="4"/>
                  </w:tcBorders>
                  <w:vAlign w:val="top"/>
                </w:tcPr>
                <w:p>
                  <w:pPr>
                    <w:jc w:val="both"/>
                  </w:pPr>
                  <w:r>
                    <w:rPr>
                      <w:color w:val="000000"/>
                      <w:sz w:val="24"/>
                    </w:rPr>
                    <w:t>序号</w:t>
                  </w:r>
                </w:p>
              </w:tc>
              <w:tc>
                <w:tcPr>
                  <w:tcW w:type="dxa" w:w="277"/>
                  <w:tcBorders>
                    <w:top w:val="single" w:color="000000" w:sz="4"/>
                    <w:left w:val="single" w:color="000000" w:sz="4"/>
                    <w:bottom w:val="single" w:color="000000" w:sz="4"/>
                    <w:right w:val="single" w:color="000000" w:sz="4"/>
                  </w:tcBorders>
                  <w:vAlign w:val="top"/>
                </w:tcPr>
                <w:p>
                  <w:pPr>
                    <w:jc w:val="both"/>
                  </w:pPr>
                  <w:r>
                    <w:rPr>
                      <w:color w:val="000000"/>
                      <w:sz w:val="24"/>
                    </w:rPr>
                    <w:t>项目</w:t>
                  </w:r>
                </w:p>
              </w:tc>
              <w:tc>
                <w:tcPr>
                  <w:tcW w:type="dxa" w:w="1407"/>
                  <w:tcBorders>
                    <w:top w:val="single" w:color="000000" w:sz="4"/>
                    <w:left w:val="single" w:color="000000" w:sz="4"/>
                    <w:bottom w:val="single" w:color="000000" w:sz="4"/>
                    <w:right w:val="single" w:color="000000" w:sz="4"/>
                  </w:tcBorders>
                  <w:vAlign w:val="top"/>
                </w:tcPr>
                <w:p>
                  <w:pPr>
                    <w:jc w:val="both"/>
                  </w:pPr>
                  <w:r>
                    <w:rPr>
                      <w:color w:val="000000"/>
                      <w:sz w:val="24"/>
                    </w:rPr>
                    <w:t>设备名称</w:t>
                  </w:r>
                </w:p>
              </w:tc>
              <w:tc>
                <w:tcPr>
                  <w:tcW w:type="dxa" w:w="1110"/>
                  <w:tcBorders>
                    <w:top w:val="single" w:color="000000" w:sz="4"/>
                    <w:left w:val="single" w:color="000000" w:sz="4"/>
                    <w:bottom w:val="single" w:color="000000" w:sz="4"/>
                    <w:right w:val="single" w:color="000000" w:sz="4"/>
                  </w:tcBorders>
                  <w:vAlign w:val="top"/>
                </w:tcPr>
                <w:p>
                  <w:pPr>
                    <w:jc w:val="both"/>
                  </w:pPr>
                  <w:r>
                    <w:rPr>
                      <w:color w:val="000000"/>
                      <w:sz w:val="24"/>
                    </w:rPr>
                    <w:t>数量</w:t>
                  </w:r>
                </w:p>
              </w:tc>
              <w:tc>
                <w:tcPr>
                  <w:tcW w:type="dxa" w:w="1992"/>
                  <w:tcBorders>
                    <w:top w:val="single" w:color="000000" w:sz="4"/>
                    <w:left w:val="single" w:color="000000" w:sz="4"/>
                    <w:bottom w:val="single" w:color="000000" w:sz="4"/>
                    <w:right w:val="single" w:color="000000" w:sz="4"/>
                  </w:tcBorders>
                  <w:vAlign w:val="top"/>
                </w:tcPr>
                <w:p>
                  <w:pPr>
                    <w:jc w:val="both"/>
                  </w:pPr>
                  <w:r>
                    <w:rPr>
                      <w:color w:val="000000"/>
                      <w:sz w:val="24"/>
                    </w:rPr>
                    <w:t>备注</w:t>
                  </w:r>
                </w:p>
              </w:tc>
            </w:tr>
            <w:tr>
              <w:tc>
                <w:tcPr>
                  <w:tcW w:type="dxa" w:w="248"/>
                  <w:vMerge w:val="restart"/>
                  <w:tcBorders>
                    <w:top w:val="none" w:color="000000" w:sz="4"/>
                    <w:left w:val="single" w:color="000000" w:sz="4"/>
                    <w:bottom w:val="single" w:color="000000" w:sz="4"/>
                    <w:right w:val="single" w:color="000000" w:sz="4"/>
                  </w:tcBorders>
                  <w:vAlign w:val="top"/>
                </w:tcPr>
                <w:p>
                  <w:pPr>
                    <w:jc w:val="both"/>
                  </w:pPr>
                  <w:r>
                    <w:rPr>
                      <w:color w:val="000000"/>
                      <w:sz w:val="24"/>
                    </w:rPr>
                    <w:t>1</w:t>
                  </w:r>
                </w:p>
              </w:tc>
              <w:tc>
                <w:tcPr>
                  <w:tcW w:type="dxa" w:w="277"/>
                  <w:vMerge w:val="restart"/>
                  <w:tcBorders>
                    <w:top w:val="none" w:color="000000" w:sz="4"/>
                    <w:left w:val="single" w:color="000000" w:sz="4"/>
                    <w:bottom w:val="single" w:color="000000" w:sz="4"/>
                    <w:right w:val="single" w:color="000000" w:sz="4"/>
                  </w:tcBorders>
                  <w:vAlign w:val="top"/>
                </w:tcPr>
                <w:p>
                  <w:pPr>
                    <w:jc w:val="both"/>
                  </w:pPr>
                  <w:r>
                    <w:rPr>
                      <w:color w:val="000000"/>
                      <w:sz w:val="24"/>
                    </w:rPr>
                    <w:t>道路清</w:t>
                  </w:r>
                </w:p>
                <w:p>
                  <w:pPr>
                    <w:jc w:val="both"/>
                  </w:pPr>
                  <w:r>
                    <w:rPr>
                      <w:color w:val="000000"/>
                      <w:sz w:val="24"/>
                    </w:rPr>
                    <w:t>扫保洁</w:t>
                  </w:r>
                </w:p>
              </w:tc>
              <w:tc>
                <w:tcPr>
                  <w:tcW w:type="dxa" w:w="1407"/>
                  <w:tcBorders>
                    <w:top w:val="none" w:color="000000" w:sz="4"/>
                    <w:left w:val="single" w:color="000000" w:sz="4"/>
                    <w:bottom w:val="single" w:color="000000" w:sz="4"/>
                    <w:right w:val="single" w:color="000000" w:sz="4"/>
                  </w:tcBorders>
                  <w:vAlign w:val="top"/>
                </w:tcPr>
                <w:p>
                  <w:pPr>
                    <w:jc w:val="both"/>
                  </w:pPr>
                  <w:r>
                    <w:rPr>
                      <w:color w:val="000000"/>
                      <w:sz w:val="24"/>
                    </w:rPr>
                    <w:t>三轮车（含人力、电动等）</w:t>
                  </w:r>
                </w:p>
              </w:tc>
              <w:tc>
                <w:tcPr>
                  <w:tcW w:type="dxa" w:w="1110"/>
                  <w:tcBorders>
                    <w:top w:val="none" w:color="000000" w:sz="4"/>
                    <w:left w:val="single" w:color="000000" w:sz="4"/>
                    <w:bottom w:val="single" w:color="000000" w:sz="4"/>
                    <w:right w:val="single" w:color="000000" w:sz="4"/>
                  </w:tcBorders>
                  <w:vAlign w:val="top"/>
                </w:tcPr>
                <w:p>
                  <w:pPr>
                    <w:jc w:val="both"/>
                  </w:pPr>
                  <w:r>
                    <w:rPr>
                      <w:color w:val="000000"/>
                      <w:sz w:val="24"/>
                    </w:rPr>
                    <w:t>保洁人员每人一辆</w:t>
                  </w:r>
                </w:p>
              </w:tc>
              <w:tc>
                <w:tcPr>
                  <w:tcW w:type="dxa" w:w="1992"/>
                  <w:tcBorders>
                    <w:top w:val="none" w:color="000000" w:sz="4"/>
                    <w:left w:val="single" w:color="000000" w:sz="4"/>
                    <w:bottom w:val="single" w:color="000000" w:sz="4"/>
                    <w:right w:val="single" w:color="000000" w:sz="4"/>
                  </w:tcBorders>
                  <w:vAlign w:val="top"/>
                </w:tcPr>
                <w:p>
                  <w:pPr>
                    <w:jc w:val="both"/>
                  </w:pPr>
                  <w:r>
                    <w:rPr>
                      <w:color w:val="000000"/>
                      <w:sz w:val="24"/>
                    </w:rPr>
                    <w:t>自有</w:t>
                  </w:r>
                </w:p>
              </w:tc>
            </w:tr>
            <w:tr>
              <w:tc>
                <w:tcPr>
                  <w:tcW w:type="dxa" w:w="248"/>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1407"/>
                  <w:tcBorders>
                    <w:top w:val="none" w:color="000000" w:sz="4"/>
                    <w:left w:val="single" w:color="000000" w:sz="4"/>
                    <w:bottom w:val="single" w:color="000000" w:sz="4"/>
                    <w:right w:val="single" w:color="000000" w:sz="4"/>
                  </w:tcBorders>
                  <w:vAlign w:val="top"/>
                </w:tcPr>
                <w:p>
                  <w:pPr>
                    <w:jc w:val="both"/>
                  </w:pPr>
                  <w:r>
                    <w:rPr>
                      <w:color w:val="000000"/>
                      <w:sz w:val="24"/>
                    </w:rPr>
                    <w:t>扫路车</w:t>
                  </w:r>
                </w:p>
              </w:tc>
              <w:tc>
                <w:tcPr>
                  <w:tcW w:type="dxa" w:w="1110"/>
                  <w:tcBorders>
                    <w:top w:val="none" w:color="000000" w:sz="4"/>
                    <w:left w:val="single" w:color="000000" w:sz="4"/>
                    <w:bottom w:val="single" w:color="000000" w:sz="4"/>
                    <w:right w:val="single" w:color="000000" w:sz="4"/>
                  </w:tcBorders>
                  <w:vAlign w:val="top"/>
                </w:tcPr>
                <w:p>
                  <w:pPr>
                    <w:jc w:val="both"/>
                  </w:pPr>
                  <w:r>
                    <w:rPr>
                      <w:color w:val="000000"/>
                      <w:sz w:val="24"/>
                    </w:rPr>
                    <w:t>至少</w:t>
                  </w:r>
                  <w:r>
                    <w:rPr>
                      <w:color w:val="000000"/>
                      <w:sz w:val="24"/>
                    </w:rPr>
                    <w:t>1</w:t>
                  </w:r>
                  <w:r>
                    <w:rPr>
                      <w:color w:val="000000"/>
                      <w:sz w:val="24"/>
                    </w:rPr>
                    <w:t>辆</w:t>
                  </w:r>
                </w:p>
              </w:tc>
              <w:tc>
                <w:tcPr>
                  <w:tcW w:type="dxa" w:w="1992"/>
                  <w:tcBorders>
                    <w:top w:val="none" w:color="000000" w:sz="4"/>
                    <w:left w:val="single" w:color="000000" w:sz="4"/>
                    <w:bottom w:val="single" w:color="000000" w:sz="4"/>
                    <w:right w:val="single" w:color="000000" w:sz="4"/>
                  </w:tcBorders>
                  <w:vAlign w:val="top"/>
                </w:tcPr>
                <w:p>
                  <w:pPr>
                    <w:jc w:val="both"/>
                  </w:pPr>
                  <w:r>
                    <w:rPr>
                      <w:color w:val="000000"/>
                      <w:sz w:val="24"/>
                    </w:rPr>
                    <w:t>可租赁，租赁期限须满足合同服务期限的要求。</w:t>
                  </w:r>
                </w:p>
              </w:tc>
            </w:tr>
            <w:tr>
              <w:tc>
                <w:tcPr>
                  <w:tcW w:type="dxa" w:w="248"/>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1407"/>
                  <w:tcBorders>
                    <w:top w:val="none" w:color="000000" w:sz="4"/>
                    <w:left w:val="single" w:color="000000" w:sz="4"/>
                    <w:bottom w:val="single" w:color="000000" w:sz="4"/>
                    <w:right w:val="single" w:color="000000" w:sz="4"/>
                  </w:tcBorders>
                  <w:vAlign w:val="top"/>
                </w:tcPr>
                <w:p>
                  <w:pPr>
                    <w:jc w:val="both"/>
                  </w:pPr>
                  <w:r>
                    <w:rPr>
                      <w:color w:val="000000"/>
                      <w:sz w:val="24"/>
                    </w:rPr>
                    <w:t>5</w:t>
                  </w:r>
                  <w:r>
                    <w:rPr>
                      <w:color w:val="000000"/>
                      <w:sz w:val="24"/>
                    </w:rPr>
                    <w:t>吨或以上高压冲洗车</w:t>
                  </w:r>
                </w:p>
              </w:tc>
              <w:tc>
                <w:tcPr>
                  <w:tcW w:type="dxa" w:w="1110"/>
                  <w:tcBorders>
                    <w:top w:val="none" w:color="000000" w:sz="4"/>
                    <w:left w:val="single" w:color="000000" w:sz="4"/>
                    <w:bottom w:val="single" w:color="000000" w:sz="4"/>
                    <w:right w:val="single" w:color="000000" w:sz="4"/>
                  </w:tcBorders>
                  <w:vAlign w:val="top"/>
                </w:tcPr>
                <w:p>
                  <w:pPr>
                    <w:jc w:val="both"/>
                  </w:pPr>
                  <w:r>
                    <w:rPr>
                      <w:color w:val="000000"/>
                      <w:sz w:val="24"/>
                    </w:rPr>
                    <w:t>不少于</w:t>
                  </w:r>
                  <w:r>
                    <w:rPr>
                      <w:color w:val="000000"/>
                      <w:sz w:val="24"/>
                    </w:rPr>
                    <w:t>1</w:t>
                  </w:r>
                  <w:r>
                    <w:rPr>
                      <w:color w:val="000000"/>
                      <w:sz w:val="24"/>
                    </w:rPr>
                    <w:t>台</w:t>
                  </w:r>
                </w:p>
              </w:tc>
              <w:tc>
                <w:tcPr>
                  <w:tcW w:type="dxa" w:w="1992"/>
                  <w:tcBorders>
                    <w:top w:val="none" w:color="000000" w:sz="4"/>
                    <w:left w:val="single" w:color="000000" w:sz="4"/>
                    <w:bottom w:val="single" w:color="000000" w:sz="4"/>
                    <w:right w:val="single" w:color="000000" w:sz="4"/>
                  </w:tcBorders>
                  <w:vAlign w:val="top"/>
                </w:tcPr>
                <w:p>
                  <w:pPr>
                    <w:jc w:val="both"/>
                  </w:pPr>
                  <w:r>
                    <w:rPr>
                      <w:color w:val="000000"/>
                      <w:sz w:val="24"/>
                    </w:rPr>
                    <w:t>可租赁，租赁期限须满足合同服务期限的要求。</w:t>
                  </w:r>
                </w:p>
              </w:tc>
            </w:tr>
            <w:tr>
              <w:tc>
                <w:tcPr>
                  <w:tcW w:type="dxa" w:w="248"/>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1407"/>
                  <w:tcBorders>
                    <w:top w:val="none" w:color="000000" w:sz="4"/>
                    <w:left w:val="single" w:color="000000" w:sz="4"/>
                    <w:bottom w:val="single" w:color="000000" w:sz="4"/>
                    <w:right w:val="single" w:color="000000" w:sz="4"/>
                  </w:tcBorders>
                  <w:vAlign w:val="top"/>
                </w:tcPr>
                <w:p>
                  <w:pPr>
                    <w:jc w:val="both"/>
                  </w:pPr>
                  <w:r>
                    <w:rPr>
                      <w:color w:val="000000"/>
                      <w:sz w:val="24"/>
                    </w:rPr>
                    <w:t>小型高压清洗车</w:t>
                  </w:r>
                </w:p>
              </w:tc>
              <w:tc>
                <w:tcPr>
                  <w:tcW w:type="dxa" w:w="1110"/>
                  <w:tcBorders>
                    <w:top w:val="none" w:color="000000" w:sz="4"/>
                    <w:left w:val="single" w:color="000000" w:sz="4"/>
                    <w:bottom w:val="single" w:color="000000" w:sz="4"/>
                    <w:right w:val="single" w:color="000000" w:sz="4"/>
                  </w:tcBorders>
                  <w:vAlign w:val="top"/>
                </w:tcPr>
                <w:p>
                  <w:pPr>
                    <w:jc w:val="both"/>
                  </w:pPr>
                  <w:r>
                    <w:rPr>
                      <w:color w:val="000000"/>
                      <w:sz w:val="24"/>
                    </w:rPr>
                    <w:t>不少于</w:t>
                  </w:r>
                  <w:r>
                    <w:rPr>
                      <w:color w:val="000000"/>
                      <w:sz w:val="24"/>
                    </w:rPr>
                    <w:t>1</w:t>
                  </w:r>
                  <w:r>
                    <w:rPr>
                      <w:color w:val="000000"/>
                      <w:sz w:val="24"/>
                    </w:rPr>
                    <w:t>台</w:t>
                  </w:r>
                </w:p>
              </w:tc>
              <w:tc>
                <w:tcPr>
                  <w:tcW w:type="dxa" w:w="1992"/>
                  <w:tcBorders>
                    <w:top w:val="none" w:color="000000" w:sz="4"/>
                    <w:left w:val="single" w:color="000000" w:sz="4"/>
                    <w:bottom w:val="single" w:color="000000" w:sz="4"/>
                    <w:right w:val="single" w:color="000000" w:sz="4"/>
                  </w:tcBorders>
                  <w:vAlign w:val="top"/>
                </w:tcPr>
                <w:p>
                  <w:pPr>
                    <w:jc w:val="both"/>
                  </w:pPr>
                  <w:r>
                    <w:rPr>
                      <w:color w:val="000000"/>
                      <w:sz w:val="24"/>
                    </w:rPr>
                    <w:t>可租赁，租赁期限须满足合同服务期限的要求。</w:t>
                  </w:r>
                </w:p>
              </w:tc>
            </w:tr>
            <w:tr>
              <w:tc>
                <w:tcPr>
                  <w:tcW w:type="dxa" w:w="248"/>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1407"/>
                  <w:tcBorders>
                    <w:top w:val="none" w:color="000000" w:sz="4"/>
                    <w:left w:val="single" w:color="000000" w:sz="4"/>
                    <w:bottom w:val="single" w:color="000000" w:sz="4"/>
                    <w:right w:val="single" w:color="000000" w:sz="4"/>
                  </w:tcBorders>
                  <w:vAlign w:val="top"/>
                </w:tcPr>
                <w:p>
                  <w:pPr>
                    <w:jc w:val="both"/>
                  </w:pPr>
                  <w:r>
                    <w:rPr>
                      <w:color w:val="000000"/>
                      <w:sz w:val="24"/>
                    </w:rPr>
                    <w:t>其他保洁（含绿化）工具</w:t>
                  </w:r>
                </w:p>
              </w:tc>
              <w:tc>
                <w:tcPr>
                  <w:tcW w:type="dxa" w:w="1110"/>
                  <w:tcBorders>
                    <w:top w:val="none" w:color="000000" w:sz="4"/>
                    <w:left w:val="single" w:color="000000" w:sz="4"/>
                    <w:bottom w:val="single" w:color="000000" w:sz="4"/>
                    <w:right w:val="single" w:color="000000" w:sz="4"/>
                  </w:tcBorders>
                  <w:vAlign w:val="top"/>
                </w:tcPr>
                <w:p>
                  <w:pPr>
                    <w:jc w:val="both"/>
                  </w:pPr>
                  <w:r>
                    <w:rPr>
                      <w:color w:val="000000"/>
                      <w:sz w:val="24"/>
                    </w:rPr>
                    <w:t>保洁人员每人一套</w:t>
                  </w:r>
                </w:p>
              </w:tc>
              <w:tc>
                <w:tcPr>
                  <w:tcW w:type="dxa" w:w="1992"/>
                  <w:tcBorders>
                    <w:top w:val="none" w:color="000000" w:sz="4"/>
                    <w:left w:val="single" w:color="000000" w:sz="4"/>
                    <w:bottom w:val="single" w:color="000000" w:sz="4"/>
                    <w:right w:val="single" w:color="000000" w:sz="4"/>
                  </w:tcBorders>
                  <w:vAlign w:val="top"/>
                </w:tcPr>
                <w:p>
                  <w:pPr>
                    <w:jc w:val="both"/>
                  </w:pPr>
                  <w:r>
                    <w:rPr>
                      <w:color w:val="000000"/>
                      <w:sz w:val="24"/>
                    </w:rPr>
                    <w:t>自有</w:t>
                  </w:r>
                </w:p>
              </w:tc>
            </w:tr>
            <w:tr>
              <w:tc>
                <w:tcPr>
                  <w:tcW w:type="dxa" w:w="248"/>
                  <w:vMerge w:val="restart"/>
                  <w:tcBorders>
                    <w:top w:val="none" w:color="000000" w:sz="4"/>
                    <w:left w:val="single" w:color="000000" w:sz="4"/>
                    <w:bottom w:val="single" w:color="000000" w:sz="4"/>
                    <w:right w:val="single" w:color="000000" w:sz="4"/>
                  </w:tcBorders>
                  <w:vAlign w:val="top"/>
                </w:tcPr>
                <w:p>
                  <w:pPr>
                    <w:jc w:val="both"/>
                  </w:pPr>
                  <w:r>
                    <w:rPr>
                      <w:color w:val="000000"/>
                      <w:sz w:val="24"/>
                    </w:rPr>
                    <w:t>2</w:t>
                  </w:r>
                </w:p>
              </w:tc>
              <w:tc>
                <w:tcPr>
                  <w:tcW w:type="dxa" w:w="277"/>
                  <w:vMerge w:val="restart"/>
                  <w:tcBorders>
                    <w:top w:val="none" w:color="000000" w:sz="4"/>
                    <w:left w:val="single" w:color="000000" w:sz="4"/>
                    <w:bottom w:val="single" w:color="000000" w:sz="4"/>
                    <w:right w:val="single" w:color="000000" w:sz="4"/>
                  </w:tcBorders>
                  <w:vAlign w:val="top"/>
                </w:tcPr>
                <w:p>
                  <w:pPr>
                    <w:jc w:val="both"/>
                  </w:pPr>
                  <w:r>
                    <w:rPr>
                      <w:color w:val="000000"/>
                      <w:sz w:val="24"/>
                    </w:rPr>
                    <w:t>垃圾转运</w:t>
                  </w:r>
                </w:p>
              </w:tc>
              <w:tc>
                <w:tcPr>
                  <w:tcW w:type="dxa" w:w="1407"/>
                  <w:tcBorders>
                    <w:top w:val="none" w:color="000000" w:sz="4"/>
                    <w:left w:val="single" w:color="000000" w:sz="4"/>
                    <w:bottom w:val="single" w:color="000000" w:sz="4"/>
                    <w:right w:val="single" w:color="000000" w:sz="4"/>
                  </w:tcBorders>
                  <w:vAlign w:val="top"/>
                </w:tcPr>
                <w:p>
                  <w:pPr>
                    <w:jc w:val="both"/>
                  </w:pPr>
                  <w:r>
                    <w:rPr>
                      <w:color w:val="000000"/>
                      <w:sz w:val="24"/>
                    </w:rPr>
                    <w:t>垃圾转运车辆（含四轮、六轮车辆）</w:t>
                  </w:r>
                </w:p>
              </w:tc>
              <w:tc>
                <w:tcPr>
                  <w:tcW w:type="dxa" w:w="1110"/>
                  <w:tcBorders>
                    <w:top w:val="none" w:color="000000" w:sz="4"/>
                    <w:left w:val="single" w:color="000000" w:sz="4"/>
                    <w:bottom w:val="single" w:color="000000" w:sz="4"/>
                    <w:right w:val="single" w:color="000000" w:sz="4"/>
                  </w:tcBorders>
                  <w:vAlign w:val="top"/>
                </w:tcPr>
                <w:p>
                  <w:pPr>
                    <w:jc w:val="both"/>
                  </w:pPr>
                  <w:r>
                    <w:rPr>
                      <w:color w:val="000000"/>
                      <w:sz w:val="24"/>
                    </w:rPr>
                    <w:t>至少</w:t>
                  </w:r>
                  <w:r>
                    <w:rPr>
                      <w:color w:val="000000"/>
                      <w:sz w:val="24"/>
                    </w:rPr>
                    <w:t>6</w:t>
                  </w:r>
                  <w:r>
                    <w:rPr>
                      <w:color w:val="000000"/>
                      <w:sz w:val="24"/>
                    </w:rPr>
                    <w:t>辆</w:t>
                  </w:r>
                </w:p>
              </w:tc>
              <w:tc>
                <w:tcPr>
                  <w:tcW w:type="dxa" w:w="1992"/>
                  <w:tcBorders>
                    <w:top w:val="none" w:color="000000" w:sz="4"/>
                    <w:left w:val="single" w:color="000000" w:sz="4"/>
                    <w:bottom w:val="single" w:color="000000" w:sz="4"/>
                    <w:right w:val="single" w:color="000000" w:sz="4"/>
                  </w:tcBorders>
                  <w:vAlign w:val="top"/>
                </w:tcPr>
                <w:p>
                  <w:pPr>
                    <w:jc w:val="both"/>
                  </w:pPr>
                  <w:r>
                    <w:rPr>
                      <w:color w:val="000000"/>
                      <w:sz w:val="24"/>
                    </w:rPr>
                    <w:t>可租赁，租赁期限须满足合同服务期限的要求。</w:t>
                  </w:r>
                </w:p>
              </w:tc>
            </w:tr>
            <w:tr>
              <w:tc>
                <w:tcPr>
                  <w:tcW w:type="dxa" w:w="248"/>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1407"/>
                  <w:tcBorders>
                    <w:top w:val="none" w:color="000000" w:sz="4"/>
                    <w:left w:val="single" w:color="000000" w:sz="4"/>
                    <w:bottom w:val="single" w:color="000000" w:sz="4"/>
                    <w:right w:val="single" w:color="000000" w:sz="4"/>
                  </w:tcBorders>
                  <w:vAlign w:val="top"/>
                </w:tcPr>
                <w:p>
                  <w:pPr>
                    <w:jc w:val="both"/>
                  </w:pPr>
                  <w:r>
                    <w:rPr>
                      <w:color w:val="000000"/>
                      <w:sz w:val="24"/>
                    </w:rPr>
                    <w:t>压缩式垃圾车或垃圾压缩车</w:t>
                  </w:r>
                </w:p>
              </w:tc>
              <w:tc>
                <w:tcPr>
                  <w:tcW w:type="dxa" w:w="1110"/>
                  <w:tcBorders>
                    <w:top w:val="none" w:color="000000" w:sz="4"/>
                    <w:left w:val="single" w:color="000000" w:sz="4"/>
                    <w:bottom w:val="single" w:color="000000" w:sz="4"/>
                    <w:right w:val="single" w:color="000000" w:sz="4"/>
                  </w:tcBorders>
                  <w:vAlign w:val="top"/>
                </w:tcPr>
                <w:p>
                  <w:pPr>
                    <w:jc w:val="both"/>
                  </w:pPr>
                  <w:r>
                    <w:rPr>
                      <w:color w:val="000000"/>
                      <w:sz w:val="24"/>
                    </w:rPr>
                    <w:t>至少</w:t>
                  </w:r>
                  <w:r>
                    <w:rPr>
                      <w:color w:val="000000"/>
                      <w:sz w:val="24"/>
                    </w:rPr>
                    <w:t>3</w:t>
                  </w:r>
                  <w:r>
                    <w:rPr>
                      <w:color w:val="000000"/>
                      <w:sz w:val="24"/>
                    </w:rPr>
                    <w:t>辆</w:t>
                  </w:r>
                </w:p>
              </w:tc>
              <w:tc>
                <w:tcPr>
                  <w:tcW w:type="dxa" w:w="1992"/>
                  <w:tcBorders>
                    <w:top w:val="none" w:color="000000" w:sz="4"/>
                    <w:left w:val="single" w:color="000000" w:sz="4"/>
                    <w:bottom w:val="single" w:color="000000" w:sz="4"/>
                    <w:right w:val="single" w:color="000000" w:sz="4"/>
                  </w:tcBorders>
                  <w:vAlign w:val="top"/>
                </w:tcPr>
                <w:p>
                  <w:pPr>
                    <w:jc w:val="both"/>
                  </w:pPr>
                  <w:r>
                    <w:rPr>
                      <w:color w:val="000000"/>
                      <w:sz w:val="24"/>
                    </w:rPr>
                    <w:t>可租赁，租赁期限须满足合同服务期限的要求。</w:t>
                  </w:r>
                </w:p>
              </w:tc>
            </w:tr>
            <w:tr>
              <w:tc>
                <w:tcPr>
                  <w:tcW w:type="dxa" w:w="248"/>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1407"/>
                  <w:tcBorders>
                    <w:top w:val="none" w:color="000000" w:sz="4"/>
                    <w:left w:val="single" w:color="000000" w:sz="4"/>
                    <w:bottom w:val="single" w:color="000000" w:sz="4"/>
                    <w:right w:val="single" w:color="000000" w:sz="4"/>
                  </w:tcBorders>
                  <w:vAlign w:val="top"/>
                </w:tcPr>
                <w:p>
                  <w:pPr>
                    <w:jc w:val="both"/>
                  </w:pPr>
                  <w:r>
                    <w:rPr>
                      <w:color w:val="000000"/>
                      <w:sz w:val="24"/>
                    </w:rPr>
                    <w:t>车厢可卸式垃圾车</w:t>
                  </w:r>
                </w:p>
              </w:tc>
              <w:tc>
                <w:tcPr>
                  <w:tcW w:type="dxa" w:w="1110"/>
                  <w:tcBorders>
                    <w:top w:val="none" w:color="000000" w:sz="4"/>
                    <w:left w:val="single" w:color="000000" w:sz="4"/>
                    <w:bottom w:val="single" w:color="000000" w:sz="4"/>
                    <w:right w:val="single" w:color="000000" w:sz="4"/>
                  </w:tcBorders>
                  <w:vAlign w:val="top"/>
                </w:tcPr>
                <w:p>
                  <w:pPr>
                    <w:jc w:val="both"/>
                  </w:pPr>
                  <w:r>
                    <w:rPr>
                      <w:color w:val="000000"/>
                      <w:sz w:val="24"/>
                    </w:rPr>
                    <w:t>2</w:t>
                  </w:r>
                  <w:r>
                    <w:rPr>
                      <w:color w:val="000000"/>
                      <w:sz w:val="24"/>
                    </w:rPr>
                    <w:t>辆</w:t>
                  </w:r>
                </w:p>
              </w:tc>
              <w:tc>
                <w:tcPr>
                  <w:tcW w:type="dxa" w:w="1992"/>
                  <w:tcBorders>
                    <w:top w:val="none" w:color="000000" w:sz="4"/>
                    <w:left w:val="single" w:color="000000" w:sz="4"/>
                    <w:bottom w:val="single" w:color="000000" w:sz="4"/>
                    <w:right w:val="single" w:color="000000" w:sz="4"/>
                  </w:tcBorders>
                  <w:vAlign w:val="top"/>
                </w:tcPr>
                <w:p>
                  <w:pPr>
                    <w:jc w:val="both"/>
                  </w:pPr>
                  <w:r>
                    <w:rPr>
                      <w:color w:val="000000"/>
                      <w:sz w:val="24"/>
                    </w:rPr>
                    <w:t>可租赁，租赁期限须满足合同服务期限的要求。</w:t>
                  </w:r>
                </w:p>
              </w:tc>
            </w:tr>
            <w:tr>
              <w:tc>
                <w:tcPr>
                  <w:tcW w:type="dxa" w:w="248"/>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1407"/>
                  <w:tcBorders>
                    <w:top w:val="none" w:color="000000" w:sz="4"/>
                    <w:left w:val="single" w:color="000000" w:sz="4"/>
                    <w:bottom w:val="single" w:color="000000" w:sz="4"/>
                    <w:right w:val="single" w:color="000000" w:sz="4"/>
                  </w:tcBorders>
                  <w:vAlign w:val="top"/>
                </w:tcPr>
                <w:p>
                  <w:pPr>
                    <w:jc w:val="both"/>
                  </w:pPr>
                  <w:r>
                    <w:rPr>
                      <w:color w:val="000000"/>
                      <w:sz w:val="24"/>
                    </w:rPr>
                    <w:t>装载机</w:t>
                  </w:r>
                </w:p>
              </w:tc>
              <w:tc>
                <w:tcPr>
                  <w:tcW w:type="dxa" w:w="1110"/>
                  <w:tcBorders>
                    <w:top w:val="none" w:color="000000" w:sz="4"/>
                    <w:left w:val="single" w:color="000000" w:sz="4"/>
                    <w:bottom w:val="single" w:color="000000" w:sz="4"/>
                    <w:right w:val="single" w:color="000000" w:sz="4"/>
                  </w:tcBorders>
                  <w:vAlign w:val="top"/>
                </w:tcPr>
                <w:p>
                  <w:pPr>
                    <w:jc w:val="both"/>
                  </w:pPr>
                  <w:r>
                    <w:rPr>
                      <w:color w:val="000000"/>
                      <w:sz w:val="24"/>
                    </w:rPr>
                    <w:t>至少</w:t>
                  </w:r>
                  <w:r>
                    <w:rPr>
                      <w:color w:val="000000"/>
                      <w:sz w:val="24"/>
                    </w:rPr>
                    <w:t>1</w:t>
                  </w:r>
                  <w:r>
                    <w:rPr>
                      <w:color w:val="000000"/>
                      <w:sz w:val="24"/>
                    </w:rPr>
                    <w:t>辆</w:t>
                  </w:r>
                </w:p>
              </w:tc>
              <w:tc>
                <w:tcPr>
                  <w:tcW w:type="dxa" w:w="1992"/>
                  <w:tcBorders>
                    <w:top w:val="none" w:color="000000" w:sz="4"/>
                    <w:left w:val="single" w:color="000000" w:sz="4"/>
                    <w:bottom w:val="single" w:color="000000" w:sz="4"/>
                    <w:right w:val="single" w:color="000000" w:sz="4"/>
                  </w:tcBorders>
                  <w:vAlign w:val="top"/>
                </w:tcPr>
                <w:p>
                  <w:pPr>
                    <w:jc w:val="both"/>
                  </w:pPr>
                  <w:r>
                    <w:rPr>
                      <w:color w:val="000000"/>
                      <w:sz w:val="24"/>
                    </w:rPr>
                    <w:t>可租赁，租赁期限须满足合同服务期限的要求。</w:t>
                  </w:r>
                </w:p>
              </w:tc>
            </w:tr>
            <w:tr>
              <w:tc>
                <w:tcPr>
                  <w:tcW w:type="dxa" w:w="248"/>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1407"/>
                  <w:tcBorders>
                    <w:top w:val="none" w:color="000000" w:sz="4"/>
                    <w:left w:val="single" w:color="000000" w:sz="4"/>
                    <w:bottom w:val="single" w:color="000000" w:sz="4"/>
                    <w:right w:val="single" w:color="000000" w:sz="4"/>
                  </w:tcBorders>
                  <w:vAlign w:val="top"/>
                </w:tcPr>
                <w:p>
                  <w:pPr>
                    <w:jc w:val="both"/>
                  </w:pPr>
                  <w:r>
                    <w:rPr>
                      <w:color w:val="000000"/>
                      <w:sz w:val="24"/>
                    </w:rPr>
                    <w:t>挖掘机</w:t>
                  </w:r>
                </w:p>
              </w:tc>
              <w:tc>
                <w:tcPr>
                  <w:tcW w:type="dxa" w:w="1110"/>
                  <w:tcBorders>
                    <w:top w:val="none" w:color="000000" w:sz="4"/>
                    <w:left w:val="single" w:color="000000" w:sz="4"/>
                    <w:bottom w:val="single" w:color="000000" w:sz="4"/>
                    <w:right w:val="single" w:color="000000" w:sz="4"/>
                  </w:tcBorders>
                  <w:vAlign w:val="top"/>
                </w:tcPr>
                <w:p>
                  <w:pPr>
                    <w:jc w:val="both"/>
                  </w:pPr>
                  <w:r>
                    <w:rPr>
                      <w:color w:val="000000"/>
                      <w:sz w:val="24"/>
                    </w:rPr>
                    <w:t>至少</w:t>
                  </w:r>
                  <w:r>
                    <w:rPr>
                      <w:color w:val="000000"/>
                      <w:sz w:val="24"/>
                    </w:rPr>
                    <w:t>1</w:t>
                  </w:r>
                  <w:r>
                    <w:rPr>
                      <w:color w:val="000000"/>
                      <w:sz w:val="24"/>
                    </w:rPr>
                    <w:t>辆</w:t>
                  </w:r>
                </w:p>
              </w:tc>
              <w:tc>
                <w:tcPr>
                  <w:tcW w:type="dxa" w:w="1992"/>
                  <w:tcBorders>
                    <w:top w:val="none" w:color="000000" w:sz="4"/>
                    <w:left w:val="single" w:color="000000" w:sz="4"/>
                    <w:bottom w:val="single" w:color="000000" w:sz="4"/>
                    <w:right w:val="single" w:color="000000" w:sz="4"/>
                  </w:tcBorders>
                  <w:vAlign w:val="top"/>
                </w:tcPr>
                <w:p>
                  <w:pPr>
                    <w:jc w:val="both"/>
                  </w:pPr>
                  <w:r>
                    <w:rPr>
                      <w:color w:val="000000"/>
                      <w:sz w:val="24"/>
                    </w:rPr>
                    <w:t>可租赁，租赁期限须满足合同服务期限的要求。</w:t>
                  </w:r>
                </w:p>
              </w:tc>
            </w:tr>
            <w:tr>
              <w:tc>
                <w:tcPr>
                  <w:tcW w:type="dxa" w:w="248"/>
                  <w:tcBorders>
                    <w:top w:val="none" w:color="000000" w:sz="4"/>
                    <w:left w:val="single" w:color="000000" w:sz="4"/>
                    <w:bottom w:val="single" w:color="000000" w:sz="4"/>
                    <w:right w:val="single" w:color="000000" w:sz="4"/>
                  </w:tcBorders>
                  <w:vAlign w:val="top"/>
                </w:tcPr>
                <w:p>
                  <w:pPr>
                    <w:jc w:val="both"/>
                  </w:pPr>
                  <w:r>
                    <w:rPr>
                      <w:color w:val="000000"/>
                      <w:sz w:val="24"/>
                    </w:rPr>
                    <w:t>3</w:t>
                  </w:r>
                </w:p>
              </w:tc>
              <w:tc>
                <w:tcPr>
                  <w:tcW w:type="dxa" w:w="277"/>
                  <w:tcBorders>
                    <w:top w:val="none" w:color="000000" w:sz="4"/>
                    <w:left w:val="single" w:color="000000" w:sz="4"/>
                    <w:bottom w:val="single" w:color="000000" w:sz="4"/>
                    <w:right w:val="single" w:color="000000" w:sz="4"/>
                  </w:tcBorders>
                  <w:vAlign w:val="top"/>
                </w:tcPr>
                <w:p>
                  <w:pPr>
                    <w:jc w:val="both"/>
                  </w:pPr>
                  <w:r>
                    <w:rPr>
                      <w:color w:val="000000"/>
                      <w:sz w:val="24"/>
                    </w:rPr>
                    <w:t>割草机</w:t>
                  </w:r>
                </w:p>
              </w:tc>
              <w:tc>
                <w:tcPr>
                  <w:tcW w:type="dxa" w:w="1407"/>
                  <w:tcBorders>
                    <w:top w:val="none" w:color="000000" w:sz="4"/>
                    <w:left w:val="single" w:color="000000" w:sz="4"/>
                    <w:bottom w:val="single" w:color="000000" w:sz="4"/>
                    <w:right w:val="single" w:color="000000" w:sz="4"/>
                  </w:tcBorders>
                  <w:vAlign w:val="top"/>
                </w:tcPr>
                <w:p>
                  <w:pPr>
                    <w:jc w:val="both"/>
                  </w:pPr>
                  <w:r>
                    <w:rPr>
                      <w:color w:val="000000"/>
                      <w:sz w:val="24"/>
                    </w:rPr>
                    <w:t>割草机</w:t>
                  </w:r>
                </w:p>
              </w:tc>
              <w:tc>
                <w:tcPr>
                  <w:tcW w:type="dxa" w:w="1110"/>
                  <w:tcBorders>
                    <w:top w:val="none" w:color="000000" w:sz="4"/>
                    <w:left w:val="single" w:color="000000" w:sz="4"/>
                    <w:bottom w:val="single" w:color="000000" w:sz="4"/>
                    <w:right w:val="single" w:color="000000" w:sz="4"/>
                  </w:tcBorders>
                  <w:vAlign w:val="top"/>
                </w:tcPr>
                <w:p>
                  <w:pPr>
                    <w:jc w:val="both"/>
                  </w:pPr>
                  <w:r>
                    <w:rPr>
                      <w:color w:val="000000"/>
                      <w:sz w:val="24"/>
                    </w:rPr>
                    <w:t>至少</w:t>
                  </w:r>
                  <w:r>
                    <w:rPr>
                      <w:color w:val="000000"/>
                      <w:sz w:val="24"/>
                    </w:rPr>
                    <w:t>2</w:t>
                  </w:r>
                  <w:r>
                    <w:rPr>
                      <w:color w:val="000000"/>
                      <w:sz w:val="24"/>
                    </w:rPr>
                    <w:t>部</w:t>
                  </w:r>
                </w:p>
              </w:tc>
              <w:tc>
                <w:tcPr>
                  <w:tcW w:type="dxa" w:w="1992"/>
                  <w:tcBorders>
                    <w:top w:val="none" w:color="000000" w:sz="4"/>
                    <w:left w:val="single" w:color="000000" w:sz="4"/>
                    <w:bottom w:val="single" w:color="000000" w:sz="4"/>
                    <w:right w:val="single" w:color="000000" w:sz="4"/>
                  </w:tcBorders>
                  <w:vAlign w:val="top"/>
                </w:tcPr>
                <w:p>
                  <w:pPr>
                    <w:jc w:val="both"/>
                  </w:pPr>
                  <w:r>
                    <w:rPr>
                      <w:color w:val="000000"/>
                      <w:sz w:val="24"/>
                    </w:rPr>
                    <w:t>自有</w:t>
                  </w:r>
                </w:p>
              </w:tc>
            </w:tr>
            <w:tr>
              <w:tc>
                <w:tcPr>
                  <w:tcW w:type="dxa" w:w="248"/>
                  <w:tcBorders>
                    <w:top w:val="none" w:color="000000" w:sz="4"/>
                    <w:left w:val="single" w:color="000000" w:sz="4"/>
                    <w:bottom w:val="single" w:color="000000" w:sz="4"/>
                    <w:right w:val="single" w:color="000000" w:sz="4"/>
                  </w:tcBorders>
                  <w:vAlign w:val="top"/>
                </w:tcPr>
                <w:p>
                  <w:pPr>
                    <w:jc w:val="both"/>
                  </w:pPr>
                  <w:r>
                    <w:rPr>
                      <w:color w:val="000000"/>
                      <w:sz w:val="24"/>
                    </w:rPr>
                    <w:t>4</w:t>
                  </w:r>
                </w:p>
              </w:tc>
              <w:tc>
                <w:tcPr>
                  <w:tcW w:type="dxa" w:w="277"/>
                  <w:tcBorders>
                    <w:top w:val="none" w:color="000000" w:sz="4"/>
                    <w:left w:val="single" w:color="000000" w:sz="4"/>
                    <w:bottom w:val="single" w:color="000000" w:sz="4"/>
                    <w:right w:val="single" w:color="000000" w:sz="4"/>
                  </w:tcBorders>
                  <w:vAlign w:val="top"/>
                </w:tcPr>
                <w:p>
                  <w:pPr>
                    <w:jc w:val="both"/>
                  </w:pPr>
                  <w:r>
                    <w:rPr>
                      <w:color w:val="000000"/>
                      <w:sz w:val="24"/>
                    </w:rPr>
                    <w:t>沟渠保洁</w:t>
                  </w:r>
                </w:p>
              </w:tc>
              <w:tc>
                <w:tcPr>
                  <w:tcW w:type="dxa" w:w="1407"/>
                  <w:tcBorders>
                    <w:top w:val="none" w:color="000000" w:sz="4"/>
                    <w:left w:val="single" w:color="000000" w:sz="4"/>
                    <w:bottom w:val="single" w:color="000000" w:sz="4"/>
                    <w:right w:val="single" w:color="000000" w:sz="4"/>
                  </w:tcBorders>
                  <w:vAlign w:val="top"/>
                </w:tcPr>
                <w:p>
                  <w:pPr>
                    <w:jc w:val="both"/>
                  </w:pPr>
                  <w:r>
                    <w:rPr>
                      <w:color w:val="000000"/>
                      <w:sz w:val="24"/>
                    </w:rPr>
                    <w:t>船只</w:t>
                  </w:r>
                </w:p>
              </w:tc>
              <w:tc>
                <w:tcPr>
                  <w:tcW w:type="dxa" w:w="1110"/>
                  <w:tcBorders>
                    <w:top w:val="none" w:color="000000" w:sz="4"/>
                    <w:left w:val="single" w:color="000000" w:sz="4"/>
                    <w:bottom w:val="single" w:color="000000" w:sz="4"/>
                    <w:right w:val="single" w:color="000000" w:sz="4"/>
                  </w:tcBorders>
                  <w:vAlign w:val="top"/>
                </w:tcPr>
                <w:p>
                  <w:pPr>
                    <w:jc w:val="both"/>
                  </w:pPr>
                  <w:r>
                    <w:rPr>
                      <w:color w:val="000000"/>
                      <w:sz w:val="24"/>
                    </w:rPr>
                    <w:t>至少</w:t>
                  </w:r>
                  <w:r>
                    <w:rPr>
                      <w:color w:val="000000"/>
                      <w:sz w:val="24"/>
                    </w:rPr>
                    <w:t>4</w:t>
                  </w:r>
                  <w:r>
                    <w:rPr>
                      <w:color w:val="000000"/>
                      <w:sz w:val="24"/>
                    </w:rPr>
                    <w:t>艘</w:t>
                  </w:r>
                </w:p>
              </w:tc>
              <w:tc>
                <w:tcPr>
                  <w:tcW w:type="dxa" w:w="1992"/>
                  <w:tcBorders>
                    <w:top w:val="none" w:color="000000" w:sz="4"/>
                    <w:left w:val="single" w:color="000000" w:sz="4"/>
                    <w:bottom w:val="single" w:color="000000" w:sz="4"/>
                    <w:right w:val="single" w:color="000000" w:sz="4"/>
                  </w:tcBorders>
                  <w:vAlign w:val="top"/>
                </w:tcPr>
                <w:p>
                  <w:pPr>
                    <w:jc w:val="both"/>
                  </w:pPr>
                  <w:r>
                    <w:rPr>
                      <w:color w:val="000000"/>
                      <w:sz w:val="24"/>
                    </w:rPr>
                    <w:t>可租赁，租赁期限须满足合同服务期限的要求。</w:t>
                  </w:r>
                </w:p>
              </w:tc>
            </w:tr>
            <w:tr>
              <w:tc>
                <w:tcPr>
                  <w:tcW w:type="dxa" w:w="5034"/>
                  <w:gridSpan w:val="5"/>
                  <w:tcBorders>
                    <w:top w:val="none" w:color="000000" w:sz="4"/>
                    <w:left w:val="single" w:color="000000" w:sz="4"/>
                    <w:bottom w:val="single" w:color="000000" w:sz="4"/>
                    <w:right w:val="single" w:color="000000" w:sz="4"/>
                  </w:tcBorders>
                  <w:vAlign w:val="top"/>
                </w:tcPr>
                <w:p>
                  <w:pPr>
                    <w:jc w:val="both"/>
                  </w:pPr>
                  <w:r>
                    <w:rPr>
                      <w:color w:val="000000"/>
                      <w:sz w:val="24"/>
                    </w:rPr>
                    <w:t>注：设备的增减视项目的实施情况进行调整；若投标时供应商不能满足上述设备要求的，须在投标文件中承诺中标后进行配置。</w:t>
                  </w:r>
                </w:p>
              </w:tc>
            </w:tr>
          </w:tbl>
          <w:p>
            <w:pPr>
              <w:jc w:val="both"/>
            </w:pPr>
            <w:r>
              <w:rPr>
                <w:color w:val="000000"/>
                <w:sz w:val="24"/>
              </w:rPr>
              <w:t>（</w:t>
            </w:r>
            <w:r>
              <w:rPr>
                <w:color w:val="000000"/>
                <w:sz w:val="24"/>
              </w:rPr>
              <w:t>4</w:t>
            </w:r>
            <w:r>
              <w:rPr>
                <w:color w:val="000000"/>
                <w:sz w:val="24"/>
              </w:rPr>
              <w:t>）在签订合同后</w:t>
            </w:r>
            <w:r>
              <w:rPr>
                <w:color w:val="000000"/>
                <w:sz w:val="24"/>
              </w:rPr>
              <w:t>5</w:t>
            </w:r>
            <w:r>
              <w:rPr>
                <w:color w:val="000000"/>
                <w:sz w:val="24"/>
              </w:rPr>
              <w:t>天内，供应商必须按投标承诺及招标文件的有关要求把设备及人员安排到位并按合同要求投入正常运作。若供应商未能按时按要求配置设备及人员，逾期五天的，采购人有权扣罚其</w:t>
            </w:r>
            <w:r>
              <w:rPr>
                <w:color w:val="000000"/>
                <w:sz w:val="24"/>
              </w:rPr>
              <w:t>50</w:t>
            </w:r>
            <w:r>
              <w:rPr>
                <w:color w:val="000000"/>
                <w:sz w:val="24"/>
              </w:rPr>
              <w:t>％的履约保证金；逾期十天的，采购人有权扣罚其</w:t>
            </w:r>
            <w:r>
              <w:rPr>
                <w:color w:val="000000"/>
                <w:sz w:val="24"/>
              </w:rPr>
              <w:t>100</w:t>
            </w:r>
            <w:r>
              <w:rPr>
                <w:color w:val="000000"/>
                <w:sz w:val="24"/>
              </w:rPr>
              <w:t>％的履约保证金并随时终止合同；由此引起的一切责任由中标人承担。</w:t>
            </w:r>
          </w:p>
          <w:p>
            <w:pPr>
              <w:jc w:val="both"/>
            </w:pPr>
            <w:r>
              <w:rPr/>
              <w:t xml:space="preserve"> </w:t>
            </w:r>
          </w:p>
        </w:tc>
      </w:tr>
      <w:tr>
        <w:tc>
          <w:tcPr>
            <w:tcW w:type="dxa" w:w="2076"/>
          </w:tcPr>
          <w:p/>
        </w:tc>
        <w:tc>
          <w:tcPr>
            <w:tcW w:type="dxa" w:w="415"/>
          </w:tcPr>
          <w:p>
            <w:r>
              <w:rPr/>
              <w:t>22</w:t>
            </w:r>
          </w:p>
        </w:tc>
        <w:tc>
          <w:tcPr>
            <w:tcW w:type="dxa" w:w="5814"/>
          </w:tcPr>
          <w:p>
            <w:pPr>
              <w:jc w:val="both"/>
            </w:pPr>
            <w:r>
              <w:rPr>
                <w:color w:val="000000"/>
                <w:sz w:val="24"/>
              </w:rPr>
              <w:t>人员要求与保障</w:t>
            </w:r>
            <w:r>
              <w:rPr>
                <w:color w:val="000000"/>
                <w:sz w:val="24"/>
              </w:rPr>
              <w:t>:</w:t>
            </w:r>
          </w:p>
          <w:p>
            <w:pPr>
              <w:jc w:val="both"/>
            </w:pPr>
            <w:r>
              <w:rPr>
                <w:color w:val="000000"/>
                <w:sz w:val="24"/>
              </w:rPr>
              <w:t>1</w:t>
            </w:r>
            <w:r>
              <w:rPr>
                <w:color w:val="000000"/>
                <w:sz w:val="24"/>
              </w:rPr>
              <w:t>、</w:t>
            </w:r>
            <w:r>
              <w:rPr>
                <w:color w:val="000000"/>
                <w:sz w:val="24"/>
              </w:rPr>
              <w:t>作业人员</w:t>
            </w:r>
            <w:r>
              <w:rPr>
                <w:color w:val="000000"/>
                <w:sz w:val="24"/>
              </w:rPr>
              <w:t>必须服从采购人和</w:t>
            </w:r>
            <w:r>
              <w:rPr>
                <w:color w:val="000000"/>
                <w:sz w:val="24"/>
              </w:rPr>
              <w:t>市、区、镇监管部门</w:t>
            </w:r>
            <w:r>
              <w:rPr>
                <w:color w:val="000000"/>
                <w:sz w:val="24"/>
              </w:rPr>
              <w:t>的日常检查、监督和指导。</w:t>
            </w:r>
          </w:p>
          <w:p>
            <w:pPr>
              <w:jc w:val="both"/>
            </w:pPr>
            <w:r>
              <w:rPr>
                <w:color w:val="000000"/>
                <w:sz w:val="24"/>
              </w:rPr>
              <w:t>2</w:t>
            </w:r>
            <w:r>
              <w:rPr>
                <w:color w:val="000000"/>
                <w:sz w:val="24"/>
              </w:rPr>
              <w:t>、说明：</w:t>
            </w:r>
          </w:p>
          <w:p>
            <w:pPr>
              <w:jc w:val="both"/>
            </w:pPr>
            <w:r>
              <w:rPr>
                <w:color w:val="000000"/>
                <w:sz w:val="24"/>
              </w:rPr>
              <w:t>①</w:t>
            </w:r>
            <w:r>
              <w:rPr>
                <w:color w:val="000000"/>
                <w:sz w:val="24"/>
              </w:rPr>
              <w:t>根据辖区人口数量，按照每</w:t>
            </w:r>
            <w:r>
              <w:rPr>
                <w:color w:val="000000"/>
                <w:sz w:val="24"/>
              </w:rPr>
              <w:t>500</w:t>
            </w:r>
            <w:r>
              <w:rPr>
                <w:color w:val="000000"/>
                <w:sz w:val="24"/>
              </w:rPr>
              <w:t>人至少配备一名环卫保洁人员的要求，配备足额环卫保洁人员。</w:t>
            </w:r>
          </w:p>
          <w:p>
            <w:pPr>
              <w:jc w:val="both"/>
            </w:pPr>
            <w:r>
              <w:rPr>
                <w:color w:val="000000"/>
                <w:sz w:val="24"/>
              </w:rPr>
              <w:t>②</w:t>
            </w:r>
            <w:r>
              <w:rPr>
                <w:color w:val="000000"/>
                <w:sz w:val="24"/>
              </w:rPr>
              <w:t>中标人应根据实际情况增加先进的机械设备，提高自身竞争力。</w:t>
            </w:r>
          </w:p>
          <w:p>
            <w:pPr>
              <w:jc w:val="both"/>
            </w:pPr>
            <w:r>
              <w:rPr>
                <w:color w:val="000000"/>
                <w:sz w:val="24"/>
              </w:rPr>
              <w:t>③</w:t>
            </w:r>
            <w:r>
              <w:rPr>
                <w:color w:val="000000"/>
                <w:sz w:val="24"/>
              </w:rPr>
              <w:t xml:space="preserve"> </w:t>
            </w:r>
            <w:r>
              <w:rPr>
                <w:color w:val="000000"/>
                <w:sz w:val="24"/>
              </w:rPr>
              <w:t>机械设备平时</w:t>
            </w:r>
            <w:r>
              <w:rPr>
                <w:color w:val="000000"/>
                <w:sz w:val="24"/>
              </w:rPr>
              <w:t>应</w:t>
            </w:r>
            <w:r>
              <w:rPr>
                <w:color w:val="000000"/>
                <w:sz w:val="24"/>
              </w:rPr>
              <w:t>保养好，确保随时可以正常使用。</w:t>
            </w:r>
          </w:p>
          <w:p>
            <w:pPr>
              <w:jc w:val="both"/>
            </w:pPr>
            <w:r>
              <w:rPr>
                <w:color w:val="000000"/>
                <w:sz w:val="24"/>
              </w:rPr>
              <w:t>④</w:t>
            </w:r>
            <w:r>
              <w:rPr>
                <w:color w:val="000000"/>
                <w:sz w:val="24"/>
              </w:rPr>
              <w:t xml:space="preserve"> </w:t>
            </w:r>
            <w:r>
              <w:rPr>
                <w:color w:val="000000"/>
                <w:sz w:val="24"/>
              </w:rPr>
              <w:t>供应商配备上述基本设备和人员时需综合考虑设备故障应急、设备折旧、员工轮休等因素。</w:t>
            </w:r>
          </w:p>
          <w:p>
            <w:pPr>
              <w:jc w:val="both"/>
            </w:pPr>
            <w:r>
              <w:rPr>
                <w:color w:val="000000"/>
                <w:sz w:val="24"/>
              </w:rPr>
              <w:t>⑤</w:t>
            </w:r>
            <w:r>
              <w:rPr>
                <w:color w:val="000000"/>
                <w:sz w:val="24"/>
              </w:rPr>
              <w:t xml:space="preserve"> </w:t>
            </w:r>
            <w:r>
              <w:rPr>
                <w:color w:val="000000"/>
                <w:sz w:val="24"/>
              </w:rPr>
              <w:t>管理人员必须提供相关专业、学历及就职等证明文件。</w:t>
            </w:r>
          </w:p>
          <w:p>
            <w:pPr>
              <w:jc w:val="both"/>
            </w:pPr>
            <w:r>
              <w:rPr>
                <w:color w:val="000000"/>
                <w:sz w:val="24"/>
              </w:rPr>
              <w:t>⑥</w:t>
            </w:r>
            <w:r>
              <w:rPr>
                <w:color w:val="000000"/>
                <w:sz w:val="24"/>
              </w:rPr>
              <w:t xml:space="preserve"> </w:t>
            </w:r>
            <w:r>
              <w:rPr>
                <w:color w:val="000000"/>
                <w:sz w:val="24"/>
              </w:rPr>
              <w:t>供应商为本项目服务人员配置安全作业的工具和劳动保护用品。供应商聘请的员工在工作时间必须穿着统一的工作服，工作服上要印上公司名称和投诉电话号码；服务期间，员工伤亡等安全事故一概由供应商承担，与采购人无关。</w:t>
            </w:r>
          </w:p>
          <w:p>
            <w:pPr>
              <w:jc w:val="both"/>
            </w:pPr>
            <w:r>
              <w:rPr>
                <w:color w:val="000000"/>
                <w:sz w:val="24"/>
              </w:rPr>
              <w:t>⑦</w:t>
            </w:r>
            <w:r>
              <w:rPr>
                <w:color w:val="000000"/>
                <w:sz w:val="24"/>
              </w:rPr>
              <w:t xml:space="preserve"> </w:t>
            </w:r>
            <w:r>
              <w:rPr>
                <w:color w:val="000000"/>
                <w:sz w:val="24"/>
              </w:rPr>
              <w:t>本项目供应商投标报价时，必须考虑机械化和人工保洁质量，同时必须保证用工成本、车辆设备折旧和维护成本。</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1.采购代理机构：本项目是指广东恒胜建设监理有限公司，负责整个采购活动的组织，依法负责编制和发布招标文件，对招标文件拥有最终的解释权，不以任何身份出任评标委员会成员。</w:t>
      </w:r>
    </w:p>
    <w:p>
      <w:pPr>
        <w:ind w:firstLine="480"/>
      </w:pPr>
      <w:r>
        <w:rPr/>
        <w:t>2.采购人：本项目是指</w:t>
      </w:r>
      <w:r>
        <w:rPr/>
        <w:t>汕头市澄海区东里镇人民政府</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按采购代理合同的收费标准,本次采购向成交供应商收取成交服务费，成交供应商在领取《成交通知书》时应向采购代理机构交纳成交服务费，成交服务费按一签多年（最长3年）进行计算，成交服务费共计人民币陆万柒仟玖佰贰拾元整（67920.00元），成交服务费支付方式：一次性以电汇、支票或现金等形式支付（收款人：广东恒胜建设监理有限公司；开户银行：建设银行澄海支行；银行账户：44001650101050418491）。</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采购包1：面向中小企业，以合同分包形式预留，预留比例：40.0%。</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中国采购与招标(www.chinabidding.com.cn)、中国财经报（www.cfen.com.cn）、广东恒胜建设监理有限公司网(http://www.gdhsjl.cn/)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中国采购与招标(www.chinabidding.com.cn)、中国财经报（www.cfen.com.cn）、广东恒胜建设监理有限公司网(http://www.gdhsjl.cn/)</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东里镇环卫保洁市场化新体制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广东恒胜建设监理有限公司</w:t>
      </w:r>
      <w:r>
        <w:rPr/>
        <w:t>统一对外发布。</w:t>
      </w:r>
    </w:p>
    <w:p>
      <w:pPr>
        <w:ind w:firstLine="480"/>
      </w:pPr>
      <w:r>
        <w:rPr/>
        <w:t>（2）对</w:t>
      </w:r>
      <w:r>
        <w:rPr/>
        <w:t>广东恒胜建设监理有限公司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采购包1（东里镇环卫保洁市场化新体制项目）：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采购包1（东里镇环卫保洁市场化新体制项目）：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供应商承诺依法缴纳税收和社会保障资金。（格式详见附件：汕头市政府采购供应商信用承诺函）。</w:t>
            </w:r>
          </w:p>
        </w:tc>
      </w:tr>
      <w:tr>
        <w:tc>
          <w:tcPr>
            <w:tcW w:type="dxa" w:w="890"/>
          </w:tcPr>
          <w:p>
            <w:r>
              <w:rPr/>
              <w:t>3</w:t>
            </w:r>
          </w:p>
        </w:tc>
        <w:tc>
          <w:tcPr>
            <w:tcW w:type="dxa" w:w="3178"/>
          </w:tcPr>
          <w:p>
            <w:r>
              <w:rPr/>
              <w:t>具有良好的商业信誉和健全的财务会计制度</w:t>
            </w:r>
          </w:p>
        </w:tc>
        <w:tc>
          <w:tcPr>
            <w:tcW w:type="dxa" w:w="4238"/>
          </w:tcPr>
          <w:p>
            <w:r>
              <w:rPr/>
              <w:t>供应商承诺具有良好的商业信誉和健全的财务会计制度。（格式详见附件：汕头市政府采购供应商信用承诺函）。</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是否接受联合体投标</w:t>
            </w:r>
          </w:p>
        </w:tc>
        <w:tc>
          <w:tcPr>
            <w:tcW w:type="dxa" w:w="4238"/>
          </w:tcPr>
          <w:p>
            <w:r>
              <w:rPr/>
              <w:t>本采购包不接受联合体投标。</w:t>
            </w:r>
          </w:p>
        </w:tc>
      </w:tr>
      <w:tr>
        <w:tc>
          <w:tcPr>
            <w:tcW w:type="dxa" w:w="890"/>
          </w:tcPr>
          <w:p>
            <w:r>
              <w:rPr/>
              <w:t>9</w:t>
            </w:r>
          </w:p>
        </w:tc>
        <w:tc>
          <w:tcPr>
            <w:tcW w:type="dxa" w:w="3178"/>
          </w:tcPr>
          <w:p>
            <w:r>
              <w:rPr/>
              <w:t>本采购包专门面向中小企业采购</w:t>
            </w:r>
          </w:p>
        </w:tc>
        <w:tc>
          <w:tcPr>
            <w:tcW w:type="dxa" w:w="4238"/>
          </w:tcPr>
          <w:p>
            <w:r>
              <w:rPr/>
              <w:t>本项目预留部分采购项目预算专门面向中小企业采购。对于预留份额，提供的服务由符合政策要求的中小企业。预留份额通过以下措施进行,供应商（供应商的企业规模以供应商所投服务的企业规模来核定）可选择以下其中一种方式参与：1.供应商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2.供应商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3. 供应商属于小微企业的，是否采取分包不作强制要求。【依据全部服务的企业的《中小企业声明函》或由省级以上监狱管理局、戒毒管理局(含新疆生产建设兵团)出具的企业属于监狱企业的证明文件或企业的《残疾人福利性单位声明函》】。如采取合同分包，则只能分包给小微企业。接受分包合同的中小企业与分包企业之间不得存在直接控股、管理关系。【依据分包意向协议书、分包意向协议书各方全部服务的企业的承接方的《中小企业声明函》或由省级以上监狱管理局、戒毒管理局(含新疆生产建设兵团)出具的分包意向协议书各方的企业属于监狱企业的证明文件或分包意向协议书各方的企业的《残疾人福利性单位声明函》】。</w:t>
            </w:r>
          </w:p>
        </w:tc>
      </w:tr>
    </w:tbl>
    <w:p/>
    <w:p>
      <w:pPr>
        <w:ind w:firstLine="480"/>
      </w:pPr>
      <w:r>
        <w:rPr/>
        <w:t>表二符合性审查表：</w:t>
      </w:r>
    </w:p>
    <w:p>
      <w:pPr>
        <w:ind w:firstLine="480"/>
      </w:pPr>
    </w:p>
    <w:p/>
    <w:p>
      <w:r>
        <w:rPr/>
        <w:t>采购包1（东里镇环卫保洁市场化新体制项目）：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w:t>
            </w:r>
          </w:p>
        </w:tc>
        <w:tc>
          <w:tcPr>
            <w:tcW w:type="dxa" w:w="4238"/>
          </w:tcPr>
          <w:p>
            <w:r>
              <w:rPr/>
              <w:t>投标报价在本项目报价范围内；</w:t>
            </w:r>
          </w:p>
        </w:tc>
      </w:tr>
      <w:tr>
        <w:tc>
          <w:tcPr>
            <w:tcW w:type="dxa" w:w="890"/>
          </w:tcPr>
          <w:p>
            <w:r>
              <w:rPr/>
              <w:t>2</w:t>
            </w:r>
          </w:p>
        </w:tc>
        <w:tc>
          <w:tcPr>
            <w:tcW w:type="dxa" w:w="3178"/>
          </w:tcPr>
          <w:p>
            <w:r>
              <w:rPr/>
              <w:t>盖章</w:t>
            </w:r>
          </w:p>
        </w:tc>
        <w:tc>
          <w:tcPr>
            <w:tcW w:type="dxa" w:w="4238"/>
          </w:tcPr>
          <w:p>
            <w:r>
              <w:rPr/>
              <w:t>招标文件明示盖公章处有加盖公章；</w:t>
            </w:r>
          </w:p>
        </w:tc>
      </w:tr>
      <w:tr>
        <w:tc>
          <w:tcPr>
            <w:tcW w:type="dxa" w:w="890"/>
          </w:tcPr>
          <w:p>
            <w:r>
              <w:rPr/>
              <w:t>3</w:t>
            </w:r>
          </w:p>
        </w:tc>
        <w:tc>
          <w:tcPr>
            <w:tcW w:type="dxa" w:w="3178"/>
          </w:tcPr>
          <w:p>
            <w:r>
              <w:rPr/>
              <w:t>签字</w:t>
            </w:r>
          </w:p>
        </w:tc>
        <w:tc>
          <w:tcPr>
            <w:tcW w:type="dxa" w:w="4238"/>
          </w:tcPr>
          <w:p>
            <w:r>
              <w:rPr/>
              <w:t>招标文件明示需签字或盖章处有法定代表人或授权代表签字或盖章的；</w:t>
            </w:r>
          </w:p>
        </w:tc>
      </w:tr>
      <w:tr>
        <w:tc>
          <w:tcPr>
            <w:tcW w:type="dxa" w:w="890"/>
          </w:tcPr>
          <w:p>
            <w:r>
              <w:rPr/>
              <w:t>4</w:t>
            </w:r>
          </w:p>
        </w:tc>
        <w:tc>
          <w:tcPr>
            <w:tcW w:type="dxa" w:w="3178"/>
          </w:tcPr>
          <w:p>
            <w:r>
              <w:rPr/>
              <w:t>有效期</w:t>
            </w:r>
          </w:p>
        </w:tc>
        <w:tc>
          <w:tcPr>
            <w:tcW w:type="dxa" w:w="4238"/>
          </w:tcPr>
          <w:p>
            <w:r>
              <w:rPr/>
              <w:t>投标有效期满足招标文件要求；</w:t>
            </w:r>
          </w:p>
        </w:tc>
      </w:tr>
      <w:tr>
        <w:tc>
          <w:tcPr>
            <w:tcW w:type="dxa" w:w="890"/>
          </w:tcPr>
          <w:p>
            <w:r>
              <w:rPr/>
              <w:t>5</w:t>
            </w:r>
          </w:p>
        </w:tc>
        <w:tc>
          <w:tcPr>
            <w:tcW w:type="dxa" w:w="3178"/>
          </w:tcPr>
          <w:p>
            <w:r>
              <w:rPr/>
              <w:t>投标文件编制</w:t>
            </w:r>
          </w:p>
        </w:tc>
        <w:tc>
          <w:tcPr>
            <w:tcW w:type="dxa" w:w="4238"/>
          </w:tcPr>
          <w:p>
            <w:r>
              <w:rPr/>
              <w:t>投标文件能按招标文件的要求编制；</w:t>
            </w:r>
          </w:p>
        </w:tc>
      </w:tr>
      <w:tr>
        <w:tc>
          <w:tcPr>
            <w:tcW w:type="dxa" w:w="890"/>
          </w:tcPr>
          <w:p>
            <w:r>
              <w:rPr/>
              <w:t>6</w:t>
            </w:r>
          </w:p>
        </w:tc>
        <w:tc>
          <w:tcPr>
            <w:tcW w:type="dxa" w:w="3178"/>
          </w:tcPr>
          <w:p>
            <w:r>
              <w:rPr/>
              <w:t>其他条款</w:t>
            </w:r>
          </w:p>
        </w:tc>
        <w:tc>
          <w:tcPr>
            <w:tcW w:type="dxa" w:w="4238"/>
          </w:tcPr>
          <w:p>
            <w:r>
              <w:rPr/>
              <w:t>符合招标文件中规定的其它条款。</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采购包1(东里镇环卫保洁市场化新体制项目):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技术部分60.0分</w:t>
            </w:r>
          </w:p>
          <w:p>
            <w:r>
              <w:rPr/>
              <w:t>报价得分10.0分</w:t>
            </w:r>
          </w:p>
        </w:tc>
      </w:tr>
      <w:tr>
        <w:tc>
          <w:tcPr>
            <w:tcW w:type="dxa" w:w="922"/>
            <w:gridSpan w:val="2"/>
            <w:vMerge w:val="restart"/>
          </w:tcPr>
          <w:p>
            <w:pPr>
              <w:jc w:val="center"/>
            </w:pPr>
            <w:r>
              <w:rPr/>
              <w:t>技术部分</w:t>
            </w:r>
          </w:p>
        </w:tc>
        <w:tc>
          <w:tcPr>
            <w:tcW w:type="dxa" w:w="2307"/>
          </w:tcPr>
          <w:p>
            <w:pPr>
              <w:jc w:val="left"/>
            </w:pPr>
            <w:r>
              <w:rPr/>
              <w:t>日常保洁服务管理方案 (10.0分)</w:t>
            </w:r>
            <w:r>
              <w:rPr/>
              <w:t>，（等次分值选择：</w:t>
            </w:r>
            <w:r>
              <w:rPr/>
              <w:t>0.0;</w:t>
            </w:r>
            <w:r>
              <w:rPr/>
              <w:t>3.0;</w:t>
            </w:r>
            <w:r>
              <w:rPr/>
              <w:t>6.0;</w:t>
            </w:r>
            <w:r>
              <w:rPr/>
              <w:t>10.0;</w:t>
            </w:r>
            <w:r>
              <w:rPr/>
              <w:t>）</w:t>
            </w:r>
          </w:p>
        </w:tc>
        <w:tc>
          <w:tcPr>
            <w:tcW w:type="dxa" w:w="5076"/>
          </w:tcPr>
          <w:p>
            <w:pPr>
              <w:jc w:val="left"/>
            </w:pPr>
            <w:r>
              <w:rPr/>
              <w:t>1.日常保洁服务管理方案具体、可行、全面的，得10分；  2.日常保洁服务管理方案较具体、较可行、较全面的，得6分；  3.日常保洁服务管理方案一般的，得3分；  4.没有提供不得分。</w:t>
            </w:r>
          </w:p>
        </w:tc>
      </w:tr>
      <w:tr>
        <w:tc>
          <w:tcPr>
            <w:tcW w:type="dxa" w:w="922"/>
            <w:gridSpan w:val="2"/>
            <w:vMerge/>
          </w:tcPr>
          <w:p/>
        </w:tc>
        <w:tc>
          <w:tcPr>
            <w:tcW w:type="dxa" w:w="2307"/>
          </w:tcPr>
          <w:p>
            <w:pPr>
              <w:jc w:val="left"/>
            </w:pPr>
            <w:r>
              <w:rPr/>
              <w:t>作业计划及保障措施方案 (10.0分)</w:t>
            </w:r>
            <w:r>
              <w:rPr/>
              <w:t>，（等次分值选择：</w:t>
            </w:r>
            <w:r>
              <w:rPr/>
              <w:t>0.0;</w:t>
            </w:r>
            <w:r>
              <w:rPr/>
              <w:t>3.0;</w:t>
            </w:r>
            <w:r>
              <w:rPr/>
              <w:t>6.0;</w:t>
            </w:r>
            <w:r>
              <w:rPr/>
              <w:t>10.0;</w:t>
            </w:r>
            <w:r>
              <w:rPr/>
              <w:t>）</w:t>
            </w:r>
          </w:p>
        </w:tc>
        <w:tc>
          <w:tcPr>
            <w:tcW w:type="dxa" w:w="5076"/>
          </w:tcPr>
          <w:p>
            <w:pPr>
              <w:jc w:val="left"/>
            </w:pPr>
            <w:r>
              <w:rPr/>
              <w:t>1.作业计划及保障措施科学、合理、满足用户需求的且能提供传统节假日垃圾量暴增的应对情况或实力，得10分；  2.作业计划及保障措施科学、较合理、基本能满足用户需求的，得6分；  3.作业计划及保障措施科学、合理性一般、基本能满足用户需求的，得3分；  4.没有提供不得分。</w:t>
            </w:r>
          </w:p>
        </w:tc>
      </w:tr>
      <w:tr>
        <w:tc>
          <w:tcPr>
            <w:tcW w:type="dxa" w:w="922"/>
            <w:gridSpan w:val="2"/>
            <w:vMerge/>
          </w:tcPr>
          <w:p/>
        </w:tc>
        <w:tc>
          <w:tcPr>
            <w:tcW w:type="dxa" w:w="2307"/>
          </w:tcPr>
          <w:p>
            <w:pPr>
              <w:jc w:val="left"/>
            </w:pPr>
            <w:r>
              <w:rPr/>
              <w:t>对项目总体情况的熟悉程度 (5.0分)</w:t>
            </w:r>
            <w:r>
              <w:rPr/>
              <w:t>，（等次分值选择：</w:t>
            </w:r>
            <w:r>
              <w:rPr/>
              <w:t>0.0;</w:t>
            </w:r>
            <w:r>
              <w:rPr/>
              <w:t>3.0;</w:t>
            </w:r>
            <w:r>
              <w:rPr/>
              <w:t>5.0;</w:t>
            </w:r>
            <w:r>
              <w:rPr/>
              <w:t>）</w:t>
            </w:r>
          </w:p>
        </w:tc>
        <w:tc>
          <w:tcPr>
            <w:tcW w:type="dxa" w:w="5076"/>
          </w:tcPr>
          <w:p>
            <w:pPr>
              <w:jc w:val="left"/>
            </w:pPr>
            <w:r>
              <w:rPr/>
              <w:t>1.供应商能熟悉项目总体情况的，得5分；  2.供应商基本能熟悉项目总体情况的，得3分；  3.供应商不能熟悉项目总体情况的不得分。</w:t>
            </w:r>
          </w:p>
        </w:tc>
      </w:tr>
      <w:tr>
        <w:tc>
          <w:tcPr>
            <w:tcW w:type="dxa" w:w="922"/>
            <w:gridSpan w:val="2"/>
            <w:vMerge/>
          </w:tcPr>
          <w:p/>
        </w:tc>
        <w:tc>
          <w:tcPr>
            <w:tcW w:type="dxa" w:w="2307"/>
          </w:tcPr>
          <w:p>
            <w:pPr>
              <w:jc w:val="left"/>
            </w:pPr>
            <w:r>
              <w:rPr/>
              <w:t>人力资源配置及时间安排 (5.0分)</w:t>
            </w:r>
            <w:r>
              <w:rPr/>
              <w:t>，（等次分值选择：</w:t>
            </w:r>
            <w:r>
              <w:rPr/>
              <w:t>0.0;</w:t>
            </w:r>
            <w:r>
              <w:rPr/>
              <w:t>1.0;</w:t>
            </w:r>
            <w:r>
              <w:rPr/>
              <w:t>3.0;</w:t>
            </w:r>
            <w:r>
              <w:rPr/>
              <w:t>5.0;</w:t>
            </w:r>
            <w:r>
              <w:rPr/>
              <w:t>）</w:t>
            </w:r>
          </w:p>
        </w:tc>
        <w:tc>
          <w:tcPr>
            <w:tcW w:type="dxa" w:w="5076"/>
          </w:tcPr>
          <w:p>
            <w:pPr>
              <w:jc w:val="left"/>
            </w:pPr>
            <w:r>
              <w:rPr/>
              <w:t>1.具有详细、可行、合理的人力资源配置和时间安排的得5分；  2.具有较详细、基本可行、合理的人力资源配置和时间安排的得3分；  3.具有较详细、一般可行的人力资源配置和时间安排的得1分；  注：配备司机人员须持有相符准驾车型的驾驶证，并要有3年以上同类车型驾驶经验，需提供驾驶证扫描件或复印件以及供应商为其缴纳社保证明（投标截止时间前三个月中任一个月）扫描件或复印件加盖公章，否则本项不得分。</w:t>
            </w:r>
          </w:p>
        </w:tc>
      </w:tr>
      <w:tr>
        <w:tc>
          <w:tcPr>
            <w:tcW w:type="dxa" w:w="922"/>
            <w:gridSpan w:val="2"/>
            <w:vMerge/>
          </w:tcPr>
          <w:p/>
        </w:tc>
        <w:tc>
          <w:tcPr>
            <w:tcW w:type="dxa" w:w="2307"/>
          </w:tcPr>
          <w:p>
            <w:pPr>
              <w:jc w:val="left"/>
            </w:pPr>
            <w:r>
              <w:rPr/>
              <w:t>工作制度及细则 (5.0分)</w:t>
            </w:r>
            <w:r>
              <w:rPr/>
              <w:t>，（等次分值选择：</w:t>
            </w:r>
            <w:r>
              <w:rPr/>
              <w:t>0.0;</w:t>
            </w:r>
            <w:r>
              <w:rPr/>
              <w:t>1.0;</w:t>
            </w:r>
            <w:r>
              <w:rPr/>
              <w:t>3.0;</w:t>
            </w:r>
            <w:r>
              <w:rPr/>
              <w:t>5.0;</w:t>
            </w:r>
            <w:r>
              <w:rPr/>
              <w:t>）</w:t>
            </w:r>
          </w:p>
        </w:tc>
        <w:tc>
          <w:tcPr>
            <w:tcW w:type="dxa" w:w="5076"/>
          </w:tcPr>
          <w:p>
            <w:pPr>
              <w:jc w:val="left"/>
            </w:pPr>
            <w:r>
              <w:rPr/>
              <w:t>1.工作制度及细则完善的、合理的，得5分； 2.工作制度及细则较完善、基本合理的，得3分； 3.工作制度及细则一般的，得1分；  4.无提供不得分。</w:t>
            </w:r>
          </w:p>
        </w:tc>
      </w:tr>
      <w:tr>
        <w:tc>
          <w:tcPr>
            <w:tcW w:type="dxa" w:w="922"/>
            <w:gridSpan w:val="2"/>
            <w:vMerge/>
          </w:tcPr>
          <w:p/>
        </w:tc>
        <w:tc>
          <w:tcPr>
            <w:tcW w:type="dxa" w:w="2307"/>
          </w:tcPr>
          <w:p>
            <w:pPr>
              <w:jc w:val="left"/>
            </w:pPr>
            <w:r>
              <w:rPr/>
              <w:t>车辆维护、保养和维修方案 (5.0分)</w:t>
            </w:r>
            <w:r>
              <w:rPr/>
              <w:t>，（等次分值选择：</w:t>
            </w:r>
            <w:r>
              <w:rPr/>
              <w:t>0.0;</w:t>
            </w:r>
            <w:r>
              <w:rPr/>
              <w:t>1.0;</w:t>
            </w:r>
            <w:r>
              <w:rPr/>
              <w:t>3.0;</w:t>
            </w:r>
            <w:r>
              <w:rPr/>
              <w:t>5.0;</w:t>
            </w:r>
            <w:r>
              <w:rPr/>
              <w:t>）</w:t>
            </w:r>
          </w:p>
        </w:tc>
        <w:tc>
          <w:tcPr>
            <w:tcW w:type="dxa" w:w="5076"/>
          </w:tcPr>
          <w:p>
            <w:pPr>
              <w:jc w:val="left"/>
            </w:pPr>
            <w:r>
              <w:rPr/>
              <w:t>1.车辆维护、保养和维修方案方案完善、合理的，得5分；  2.车辆维护、保养和维修方案方案较完善、基本合理的，得3分；  3.车辆维护、保养和维修方案方案一般的，得1分；  4.无提供不得分。</w:t>
            </w:r>
          </w:p>
        </w:tc>
      </w:tr>
      <w:tr>
        <w:tc>
          <w:tcPr>
            <w:tcW w:type="dxa" w:w="922"/>
            <w:gridSpan w:val="2"/>
            <w:vMerge/>
          </w:tcPr>
          <w:p/>
        </w:tc>
        <w:tc>
          <w:tcPr>
            <w:tcW w:type="dxa" w:w="2307"/>
          </w:tcPr>
          <w:p>
            <w:pPr>
              <w:jc w:val="left"/>
            </w:pPr>
            <w:r>
              <w:rPr/>
              <w:t>人员培训方案  (5.0分)</w:t>
            </w:r>
            <w:r>
              <w:rPr/>
              <w:t>，（等次分值选择：</w:t>
            </w:r>
            <w:r>
              <w:rPr/>
              <w:t>0.0;</w:t>
            </w:r>
            <w:r>
              <w:rPr/>
              <w:t>1.0;</w:t>
            </w:r>
            <w:r>
              <w:rPr/>
              <w:t>3.0;</w:t>
            </w:r>
            <w:r>
              <w:rPr/>
              <w:t>5.0;</w:t>
            </w:r>
            <w:r>
              <w:rPr/>
              <w:t>）</w:t>
            </w:r>
          </w:p>
        </w:tc>
        <w:tc>
          <w:tcPr>
            <w:tcW w:type="dxa" w:w="5076"/>
          </w:tcPr>
          <w:p>
            <w:pPr>
              <w:jc w:val="left"/>
            </w:pPr>
            <w:r>
              <w:rPr/>
              <w:t>1.培训计划切实可行、培训目标明确具体、培训方式灵活多样，具有档案资料建立与管理方案、人员管理方案（录用与考核、淘汰机制、协调关系、服务意识、量化管理及标准运作等）的，得5分；  2.培训计划切实基本可行、培训目标基本明确具体、培训方式灵活多样，具有档案资料建立与管理方案、人员管理方案（录用与考核、淘汰机制、协调关系、服务意识、量化管理及标准运作等）的，得3分；  3.培训计划一般可行、培训目标一般、培训方式单一，具有档案资料建立与管理方案、人员管理方案（录用与考核、淘汰机制、协调关系、服务意识、量化管理及标准运作等）的，得1分。  4.无提供不得分。</w:t>
            </w:r>
          </w:p>
        </w:tc>
      </w:tr>
      <w:tr>
        <w:tc>
          <w:tcPr>
            <w:tcW w:type="dxa" w:w="922"/>
            <w:gridSpan w:val="2"/>
            <w:vMerge/>
          </w:tcPr>
          <w:p/>
        </w:tc>
        <w:tc>
          <w:tcPr>
            <w:tcW w:type="dxa" w:w="2307"/>
          </w:tcPr>
          <w:p>
            <w:pPr>
              <w:jc w:val="left"/>
            </w:pPr>
            <w:r>
              <w:rPr/>
              <w:t>针对重大检查、重大节假日、自然灾害、上级政府或主管部门的检查评比计划 措施方案 (5.0分)</w:t>
            </w:r>
            <w:r>
              <w:rPr/>
              <w:t>，（等次分值选择：</w:t>
            </w:r>
            <w:r>
              <w:rPr/>
              <w:t>0.0;</w:t>
            </w:r>
            <w:r>
              <w:rPr/>
              <w:t>1.0;</w:t>
            </w:r>
            <w:r>
              <w:rPr/>
              <w:t>3.0;</w:t>
            </w:r>
            <w:r>
              <w:rPr/>
              <w:t>5.0;</w:t>
            </w:r>
            <w:r>
              <w:rPr/>
              <w:t>）</w:t>
            </w:r>
          </w:p>
        </w:tc>
        <w:tc>
          <w:tcPr>
            <w:tcW w:type="dxa" w:w="5076"/>
          </w:tcPr>
          <w:p>
            <w:pPr>
              <w:jc w:val="left"/>
            </w:pPr>
            <w:r>
              <w:rPr/>
              <w:t>1.针对重大检查、重大节假日、自然灾害、上级政府或主管部门的检查评比的计划措施方案具体、可行的，得5分；  2.针对重大检查、重大节假日、自然灾害、上级政府或主管部门的检查评比的计划措施方案较具体、基本可行的，得3分；  3.针对重大检查、重大节假日、自然灾害、上级政府或主管部门的检查评比的计划措施方案一般、可行性较差的，得1分；  4.无提供不得分。</w:t>
            </w:r>
          </w:p>
        </w:tc>
      </w:tr>
      <w:tr>
        <w:tc>
          <w:tcPr>
            <w:tcW w:type="dxa" w:w="922"/>
            <w:gridSpan w:val="2"/>
            <w:vMerge/>
          </w:tcPr>
          <w:p/>
        </w:tc>
        <w:tc>
          <w:tcPr>
            <w:tcW w:type="dxa" w:w="2307"/>
          </w:tcPr>
          <w:p>
            <w:pPr>
              <w:jc w:val="left"/>
            </w:pPr>
            <w:r>
              <w:rPr/>
              <w:t>应急管理能力、针对该项目的特色服务及达标承诺 (5.0分)</w:t>
            </w:r>
            <w:r>
              <w:rPr/>
              <w:t>，（等次分值选择：</w:t>
            </w:r>
            <w:r>
              <w:rPr/>
              <w:t>0.0;</w:t>
            </w:r>
            <w:r>
              <w:rPr/>
              <w:t>1.0;</w:t>
            </w:r>
            <w:r>
              <w:rPr/>
              <w:t>3.0;</w:t>
            </w:r>
            <w:r>
              <w:rPr/>
              <w:t>5.0;</w:t>
            </w:r>
            <w:r>
              <w:rPr/>
              <w:t>）</w:t>
            </w:r>
          </w:p>
        </w:tc>
        <w:tc>
          <w:tcPr>
            <w:tcW w:type="dxa" w:w="5076"/>
          </w:tcPr>
          <w:p>
            <w:pPr>
              <w:jc w:val="left"/>
            </w:pPr>
            <w:r>
              <w:rPr/>
              <w:t>1.具有切实、可行的应急管理方案和特色服务措施、达标承诺满足项目需求且能提供5辆以上（不含5辆）应急转运车辆（额定总质量≥25T的垃圾压缩车），得5分；  2.具有基本可行的应急管理方案和特色服务措施、达标承诺基本满足项目需求且能提供4-5辆应急转运车辆（额定总质量≥25T的垃圾压缩车），得3分； 3.具有可行性一般的应急管理方案和特色服务措施、达标承诺基本满足项目需求且能提供2-3俩应急转运车辆（额定总质量≥25T的垃圾压缩车），得1分； 注：应急转运车辆需提供机动车清单、车辆证件及照片扫描件或复印件加盖公章，车辆证件所有人名称应与供应商一致，无提供不得分。</w:t>
            </w:r>
          </w:p>
        </w:tc>
      </w:tr>
      <w:tr>
        <w:tc>
          <w:tcPr>
            <w:tcW w:type="dxa" w:w="922"/>
            <w:gridSpan w:val="2"/>
            <w:vMerge/>
          </w:tcPr>
          <w:p/>
        </w:tc>
        <w:tc>
          <w:tcPr>
            <w:tcW w:type="dxa" w:w="2307"/>
          </w:tcPr>
          <w:p>
            <w:pPr>
              <w:jc w:val="left"/>
            </w:pPr>
            <w:r>
              <w:rPr/>
              <w:t>安全生产防范保证措施 (5.0分)</w:t>
            </w:r>
            <w:r>
              <w:rPr/>
              <w:t>，（等次分值选择：</w:t>
            </w:r>
            <w:r>
              <w:rPr/>
              <w:t>0.0;</w:t>
            </w:r>
            <w:r>
              <w:rPr/>
              <w:t>1.0;</w:t>
            </w:r>
            <w:r>
              <w:rPr/>
              <w:t>3.0;</w:t>
            </w:r>
            <w:r>
              <w:rPr/>
              <w:t>5.0;</w:t>
            </w:r>
            <w:r>
              <w:rPr/>
              <w:t>）</w:t>
            </w:r>
          </w:p>
        </w:tc>
        <w:tc>
          <w:tcPr>
            <w:tcW w:type="dxa" w:w="5076"/>
          </w:tcPr>
          <w:p>
            <w:pPr>
              <w:jc w:val="left"/>
            </w:pPr>
            <w:r>
              <w:rPr/>
              <w:t>1.具有切实、可行的安全生产防范保证措施，得5分；  2.具有基本可行的安全生产防范保证措施，得3分；  3.具有可行性一般的安全生产防范保证措施，得1分；  4.无提供不得分。</w:t>
            </w:r>
          </w:p>
        </w:tc>
      </w:tr>
      <w:tr>
        <w:tc>
          <w:tcPr>
            <w:tcW w:type="dxa" w:w="922"/>
            <w:gridSpan w:val="2"/>
            <w:vMerge w:val="restart"/>
          </w:tcPr>
          <w:p>
            <w:pPr>
              <w:jc w:val="center"/>
            </w:pPr>
            <w:r>
              <w:rPr/>
              <w:t>商务部分</w:t>
            </w:r>
          </w:p>
        </w:tc>
        <w:tc>
          <w:tcPr>
            <w:tcW w:type="dxa" w:w="2307"/>
          </w:tcPr>
          <w:p>
            <w:pPr>
              <w:jc w:val="left"/>
            </w:pPr>
            <w:r>
              <w:rPr/>
              <w:t>企业管理体系认证 (3.0分)</w:t>
            </w:r>
          </w:p>
        </w:tc>
        <w:tc>
          <w:tcPr>
            <w:tcW w:type="dxa" w:w="5076"/>
          </w:tcPr>
          <w:p>
            <w:pPr>
              <w:jc w:val="left"/>
            </w:pPr>
            <w:r>
              <w:rPr/>
              <w:t>根据供应商获得的管理体系认证证书的情况进行评审： 1.ISO质量管理体系认证； 2.ISO环境管理体系认证； 3.ISO职业健康安全管理体系认证。  每获得一种认证的得1分，满分3分。 注：需提供有效证书扫描件或复印件并加盖供应商公章，否则不得分。</w:t>
            </w:r>
          </w:p>
        </w:tc>
      </w:tr>
      <w:tr>
        <w:tc>
          <w:tcPr>
            <w:tcW w:type="dxa" w:w="922"/>
            <w:gridSpan w:val="2"/>
            <w:vMerge/>
          </w:tcPr>
          <w:p/>
        </w:tc>
        <w:tc>
          <w:tcPr>
            <w:tcW w:type="dxa" w:w="2307"/>
          </w:tcPr>
          <w:p>
            <w:pPr>
              <w:jc w:val="left"/>
            </w:pPr>
            <w:r>
              <w:rPr/>
              <w:t>同类项目业绩  (15.0分)</w:t>
            </w:r>
          </w:p>
        </w:tc>
        <w:tc>
          <w:tcPr>
            <w:tcW w:type="dxa" w:w="5076"/>
          </w:tcPr>
          <w:p>
            <w:pPr>
              <w:jc w:val="left"/>
            </w:pPr>
            <w:r>
              <w:rPr/>
              <w:t>供应商自2020年1月1日以来有承接过同类项目业绩（同类项目业绩的服务内容至少包含道路保洁），每个得5分，最高得15分。  注：需提供合同复印件加盖公章。</w:t>
            </w:r>
          </w:p>
        </w:tc>
      </w:tr>
      <w:tr>
        <w:tc>
          <w:tcPr>
            <w:tcW w:type="dxa" w:w="922"/>
            <w:gridSpan w:val="2"/>
            <w:vMerge/>
          </w:tcPr>
          <w:p/>
        </w:tc>
        <w:tc>
          <w:tcPr>
            <w:tcW w:type="dxa" w:w="2307"/>
          </w:tcPr>
          <w:p>
            <w:pPr>
              <w:jc w:val="left"/>
            </w:pPr>
            <w:r>
              <w:rPr/>
              <w:t>项目团队实力 (12.0分)</w:t>
            </w:r>
          </w:p>
        </w:tc>
        <w:tc>
          <w:tcPr>
            <w:tcW w:type="dxa" w:w="5076"/>
          </w:tcPr>
          <w:p>
            <w:pPr>
              <w:jc w:val="left"/>
            </w:pPr>
            <w:r>
              <w:rPr/>
              <w:t>1.供应商拟投入本项目的项目负责人具有全日制本科或以上学历且同时具有政府部门颁发的环境类中级或以上职称，得3分。 2.供应商拟投入本项目的垃圾运输管理人员具有全日制本科或以上学历且同时具有政府部门颁发的交通运输类中级或以上职称，得2.5分。 3.供应商拟投入本项目的垃圾运输安全人员具有全日制本科或以上学历且同时具有政府部门颁发的道路运输企业主要负责人和安全生产管理人员安全考核合格证明，得2.5分。 4.供应商拟投入本项目的机械设备维护人员具有全日制本科或以上学历且同时具有政府部门颁发的机械类专业中级或以上职称，得2分。 5.供应商拟投入本项目的绿化维护人员具有全日制本科或以上学历且同时具有政府部门颁发的园林绿化中级或以上职称，得2分。 注：上述人员需提供学历证明、职称或证书等相关证明材料及投标截止时间前三个月中任意一个月供应商为其购买社保的凭证复印件或扫描件加盖公章，否则不得分。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color w:val="000000"/>
          <w:sz w:val="28"/>
        </w:rPr>
        <w:t>合同书</w:t>
      </w:r>
    </w:p>
    <w:p>
      <w:pPr>
        <w:jc w:val="left"/>
      </w:pPr>
    </w:p>
    <w:p>
      <w:pPr>
        <w:jc w:val="left"/>
      </w:pPr>
      <w:r>
        <w:rPr>
          <w:color w:val="000000"/>
          <w:sz w:val="24"/>
        </w:rPr>
        <w:t>甲方：</w:t>
      </w:r>
    </w:p>
    <w:p>
      <w:pPr>
        <w:jc w:val="left"/>
      </w:pPr>
      <w:r>
        <w:rPr>
          <w:color w:val="000000"/>
          <w:sz w:val="24"/>
        </w:rPr>
        <w:t>电话：</w:t>
      </w:r>
    </w:p>
    <w:p>
      <w:pPr>
        <w:jc w:val="left"/>
      </w:pPr>
      <w:r>
        <w:rPr>
          <w:color w:val="000000"/>
          <w:sz w:val="24"/>
        </w:rPr>
        <w:t>传真：</w:t>
      </w:r>
    </w:p>
    <w:p>
      <w:pPr>
        <w:jc w:val="left"/>
      </w:pPr>
      <w:r>
        <w:rPr>
          <w:color w:val="000000"/>
          <w:sz w:val="24"/>
        </w:rPr>
        <w:t>地址：</w:t>
      </w:r>
    </w:p>
    <w:p>
      <w:pPr>
        <w:jc w:val="left"/>
      </w:pPr>
    </w:p>
    <w:p>
      <w:pPr>
        <w:jc w:val="left"/>
      </w:pPr>
      <w:r>
        <w:rPr>
          <w:color w:val="000000"/>
          <w:sz w:val="24"/>
        </w:rPr>
        <w:t>乙方：</w:t>
      </w:r>
    </w:p>
    <w:p>
      <w:pPr>
        <w:jc w:val="left"/>
      </w:pPr>
      <w:r>
        <w:rPr>
          <w:color w:val="000000"/>
          <w:sz w:val="24"/>
        </w:rPr>
        <w:t>电话：</w:t>
      </w:r>
    </w:p>
    <w:p>
      <w:pPr>
        <w:jc w:val="left"/>
      </w:pPr>
      <w:r>
        <w:rPr>
          <w:color w:val="000000"/>
          <w:sz w:val="24"/>
        </w:rPr>
        <w:t>传真：</w:t>
      </w:r>
    </w:p>
    <w:p>
      <w:pPr>
        <w:jc w:val="left"/>
      </w:pPr>
      <w:r>
        <w:rPr>
          <w:color w:val="000000"/>
          <w:sz w:val="24"/>
        </w:rPr>
        <w:t>地址：</w:t>
      </w:r>
    </w:p>
    <w:p>
      <w:pPr>
        <w:ind w:firstLine="480"/>
        <w:jc w:val="both"/>
      </w:pPr>
      <w:r>
        <w:rPr>
          <w:color w:val="000000"/>
          <w:sz w:val="24"/>
        </w:rPr>
        <w:t>根据</w:t>
      </w:r>
      <w:r>
        <w:rPr>
          <w:color w:val="000000"/>
          <w:sz w:val="24"/>
          <w:u w:val="single"/>
        </w:rPr>
        <w:t>东里镇环卫保洁市场化新体制项目</w:t>
      </w:r>
      <w:r>
        <w:rPr>
          <w:color w:val="000000"/>
          <w:sz w:val="24"/>
        </w:rPr>
        <w:t>公开招标的采购结果，确定乙方为</w:t>
      </w:r>
      <w:r>
        <w:rPr>
          <w:color w:val="000000"/>
          <w:sz w:val="24"/>
          <w:u w:val="single"/>
        </w:rPr>
        <w:t>东里镇环卫保洁市场化新体制项目</w:t>
      </w:r>
      <w:r>
        <w:rPr>
          <w:color w:val="000000"/>
          <w:sz w:val="24"/>
        </w:rPr>
        <w:t>的中标人。按照《中华人民共和国政府采购法》、《中华人民共和国民法典（合同编）》、本项目招标文件的要求、投标文件承诺和采购结果，本着平等互利和诚实信用的原则，经双方协商，一致同意签订本合同如下。</w:t>
      </w:r>
    </w:p>
    <w:p>
      <w:pPr>
        <w:ind w:firstLine="480"/>
        <w:jc w:val="both"/>
      </w:pPr>
      <w:r>
        <w:rPr>
          <w:color w:val="000000"/>
          <w:sz w:val="24"/>
        </w:rPr>
        <w:t>一、本合同服务内容及需求：</w:t>
      </w:r>
      <w:r>
        <w:rPr>
          <w:color w:val="000000"/>
          <w:sz w:val="24"/>
        </w:rPr>
        <w:t>道路保洁（包括清扫路面尘土、废弃物，清理零散乱张贴、乱图画，收集、清运所在区域垃圾箱，</w:t>
      </w:r>
      <w:r>
        <w:rPr>
          <w:color w:val="000000"/>
          <w:sz w:val="24"/>
        </w:rPr>
        <w:t>“空中垃圾”，步道（含树穴）杂草清理等）、绿化维护（包括清扫绿化带废弃物，清理零散乱纸张，收集、清运所在区域垃圾箱，绿化带和行道树日常养护、补种等）、沟渠保洁（包括清除打捞水域漂浮垃圾（包括水浮莲）和水域两岸边坡垃圾，巡回保洁等）、公厕保洁（驻点或巡回对厕所及其周边环境进行清扫、冲洗、消毒，保养清洁并管理室内各种设施）、垃圾收集运输及其他项目环卫作业，采取项目总承包。</w:t>
      </w:r>
    </w:p>
    <w:p>
      <w:pPr>
        <w:ind w:firstLine="480"/>
        <w:jc w:val="both"/>
      </w:pPr>
      <w:r>
        <w:rPr>
          <w:color w:val="000000"/>
          <w:sz w:val="24"/>
        </w:rPr>
        <w:t>乙方须将生活垃圾和经环保部门允许焚烧处理的工业垃圾运送至附近垃圾压缩站，建筑废弃土、大宗废旧物品收集、转运由乙方输至临时处理点进行集中处理。</w:t>
      </w:r>
    </w:p>
    <w:p>
      <w:pPr>
        <w:ind w:firstLine="480"/>
        <w:jc w:val="both"/>
      </w:pPr>
      <w:r>
        <w:rPr>
          <w:color w:val="000000"/>
          <w:sz w:val="24"/>
        </w:rPr>
        <w:t>二、服务范围：</w:t>
      </w:r>
    </w:p>
    <w:p>
      <w:pPr>
        <w:ind w:firstLine="420"/>
        <w:jc w:val="both"/>
      </w:pPr>
      <w:r>
        <w:rPr>
          <w:color w:val="000000"/>
          <w:sz w:val="21"/>
        </w:rPr>
        <w:t>（一）月窟村道路保洁</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48"/>
        <w:gridCol w:w="736"/>
        <w:gridCol w:w="866"/>
        <w:gridCol w:w="491"/>
        <w:gridCol w:w="707"/>
        <w:gridCol w:w="837"/>
        <w:gridCol w:w="808"/>
        <w:gridCol w:w="650"/>
        <w:gridCol w:w="2629"/>
      </w:tblGrid>
      <w:tr>
        <w:tc>
          <w:tcPr>
            <w:tcW w:type="dxa" w:w="548"/>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736"/>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道路名称</w:t>
            </w:r>
          </w:p>
        </w:tc>
        <w:tc>
          <w:tcPr>
            <w:tcW w:type="dxa" w:w="866"/>
            <w:vMerge w:val="restart"/>
            <w:tcBorders>
              <w:top w:val="single" w:color="000000" w:sz="4"/>
              <w:left w:val="none" w:color="000000" w:sz="4"/>
              <w:bottom w:val="single" w:color="000000" w:sz="4"/>
              <w:right w:val="single" w:color="000000" w:sz="4"/>
            </w:tcBorders>
            <w:vAlign w:val="top"/>
          </w:tcPr>
          <w:p>
            <w:pPr>
              <w:jc w:val="center"/>
            </w:pPr>
            <w:r>
              <w:rPr>
                <w:color w:val="000000"/>
                <w:sz w:val="21"/>
              </w:rPr>
              <w:t>路段起止</w:t>
            </w:r>
          </w:p>
        </w:tc>
        <w:tc>
          <w:tcPr>
            <w:tcW w:type="dxa" w:w="491"/>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道路保洁等级</w:t>
            </w:r>
          </w:p>
        </w:tc>
        <w:tc>
          <w:tcPr>
            <w:tcW w:type="dxa" w:w="2352"/>
            <w:gridSpan w:val="3"/>
            <w:tcBorders>
              <w:top w:val="single" w:color="000000" w:sz="4"/>
              <w:left w:val="none" w:color="000000" w:sz="4"/>
              <w:bottom w:val="single" w:color="000000" w:sz="4"/>
              <w:right w:val="single" w:color="000000" w:sz="4"/>
            </w:tcBorders>
            <w:vAlign w:val="top"/>
          </w:tcPr>
          <w:p>
            <w:pPr>
              <w:jc w:val="center"/>
            </w:pPr>
            <w:r>
              <w:rPr>
                <w:color w:val="000000"/>
                <w:sz w:val="21"/>
              </w:rPr>
              <w:t>道路面积</w:t>
            </w:r>
          </w:p>
        </w:tc>
        <w:tc>
          <w:tcPr>
            <w:tcW w:type="dxa" w:w="650"/>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道路现状</w:t>
            </w:r>
          </w:p>
        </w:tc>
        <w:tc>
          <w:tcPr>
            <w:tcW w:type="dxa" w:w="2629"/>
            <w:vMerge w:val="restart"/>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一</w:t>
            </w:r>
          </w:p>
        </w:tc>
        <w:tc>
          <w:tcPr>
            <w:tcW w:type="dxa" w:w="736"/>
            <w:vMerge/>
            <w:tcBorders>
              <w:top w:val="single" w:color="000000" w:sz="4"/>
              <w:left w:val="none" w:color="000000" w:sz="4"/>
              <w:bottom w:val="single" w:color="000000" w:sz="4"/>
              <w:right w:val="single" w:color="000000" w:sz="4"/>
            </w:tcBorders>
          </w:tcPr>
          <w:p/>
        </w:tc>
        <w:tc>
          <w:tcPr>
            <w:tcW w:type="dxa" w:w="866"/>
            <w:vMerge/>
            <w:tcBorders>
              <w:top w:val="single" w:color="000000" w:sz="4"/>
              <w:left w:val="none" w:color="000000" w:sz="4"/>
              <w:bottom w:val="single" w:color="000000" w:sz="4"/>
              <w:right w:val="single" w:color="000000" w:sz="4"/>
            </w:tcBorders>
          </w:tcPr>
          <w:p/>
        </w:tc>
        <w:tc>
          <w:tcPr>
            <w:tcW w:type="dxa" w:w="491"/>
            <w:vMerge/>
            <w:tcBorders>
              <w:top w:val="single" w:color="000000" w:sz="4"/>
              <w:left w:val="none" w:color="000000" w:sz="4"/>
              <w:bottom w:val="single" w:color="000000" w:sz="4"/>
              <w:right w:val="single" w:color="000000" w:sz="4"/>
            </w:tcBorders>
          </w:tcP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长（</w:t>
            </w:r>
            <w:r>
              <w:rPr>
                <w:color w:val="000000"/>
                <w:sz w:val="21"/>
              </w:rPr>
              <w:t>m）</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宽（</w:t>
            </w:r>
            <w:r>
              <w:rPr>
                <w:color w:val="000000"/>
                <w:sz w:val="21"/>
              </w:rPr>
              <w:t>m）</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面积（</w:t>
            </w:r>
            <w:r>
              <w:rPr>
                <w:color w:val="000000"/>
                <w:sz w:val="21"/>
              </w:rPr>
              <w:t>㎡</w:t>
            </w:r>
            <w:r>
              <w:rPr>
                <w:color w:val="000000"/>
                <w:sz w:val="21"/>
              </w:rPr>
              <w:t>）</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船坞路</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池堤头</w:t>
            </w:r>
            <w:r>
              <w:rPr>
                <w:color w:val="000000"/>
                <w:sz w:val="21"/>
              </w:rPr>
              <w:t>---古港支渠</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180</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6.4</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1152</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池墘路</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樟东路</w:t>
            </w:r>
            <w:r>
              <w:rPr>
                <w:color w:val="000000"/>
                <w:sz w:val="21"/>
              </w:rPr>
              <w:t>---白灰埕</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800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斋池尾路</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池墘路</w:t>
            </w:r>
            <w:r>
              <w:rPr>
                <w:color w:val="000000"/>
                <w:sz w:val="21"/>
              </w:rPr>
              <w:t>---老协会前</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130</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520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后胶栏路</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池墘路</w:t>
            </w:r>
            <w:r>
              <w:rPr>
                <w:color w:val="000000"/>
                <w:sz w:val="21"/>
              </w:rPr>
              <w:t>---文化路口</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150</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600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妈宫前路</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文化路</w:t>
            </w:r>
            <w:r>
              <w:rPr>
                <w:color w:val="000000"/>
                <w:sz w:val="21"/>
              </w:rPr>
              <w:t>---照南埕</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1200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斋堂路</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华锦厂</w:t>
            </w:r>
            <w:r>
              <w:rPr>
                <w:color w:val="000000"/>
                <w:sz w:val="21"/>
              </w:rPr>
              <w:t>---照南埕</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130</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520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竹下路</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池堤头</w:t>
            </w:r>
            <w:r>
              <w:rPr>
                <w:color w:val="000000"/>
                <w:sz w:val="21"/>
              </w:rPr>
              <w:t>---栅门仔</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400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祠堂后巷</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虎祠</w:t>
            </w:r>
            <w:r>
              <w:rPr>
                <w:color w:val="000000"/>
                <w:sz w:val="21"/>
              </w:rPr>
              <w:t>---竹下</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80</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240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芋园西路</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文化路口</w:t>
            </w:r>
            <w:r>
              <w:rPr>
                <w:color w:val="000000"/>
                <w:sz w:val="21"/>
              </w:rPr>
              <w:t>---宫前</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110</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385</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上书斋巷</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祠堂后巷</w:t>
            </w:r>
            <w:r>
              <w:rPr>
                <w:color w:val="000000"/>
                <w:sz w:val="21"/>
              </w:rPr>
              <w:t>---竹下</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80</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160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下书斋巷</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白灰埕</w:t>
            </w:r>
            <w:r>
              <w:rPr>
                <w:color w:val="000000"/>
                <w:sz w:val="21"/>
              </w:rPr>
              <w:t>---祠堂后巷</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60</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180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榱园内路</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照南路</w:t>
            </w:r>
            <w:r>
              <w:rPr>
                <w:color w:val="000000"/>
                <w:sz w:val="21"/>
              </w:rPr>
              <w:t>---斋堂路</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70</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2.5</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175</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华阳工业区路</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华阳工业用地</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680</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3060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巷尾园路</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塘西</w:t>
            </w:r>
            <w:r>
              <w:rPr>
                <w:color w:val="000000"/>
                <w:sz w:val="21"/>
              </w:rPr>
              <w:t>---牛巷口</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5.5</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550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牛巷口路</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樟东路</w:t>
            </w:r>
            <w:r>
              <w:rPr>
                <w:color w:val="000000"/>
                <w:sz w:val="21"/>
              </w:rPr>
              <w:t>---华锦厂</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5.83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699.6</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东畔祠路</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水仙宫</w:t>
            </w:r>
            <w:r>
              <w:rPr>
                <w:color w:val="000000"/>
                <w:sz w:val="21"/>
              </w:rPr>
              <w:t>---佰爷宫</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600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南畔祠路</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抽纱厂</w:t>
            </w:r>
            <w:r>
              <w:rPr>
                <w:color w:val="000000"/>
                <w:sz w:val="21"/>
              </w:rPr>
              <w:t>---复兴前</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140</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700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大宗祠后</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东畔祠</w:t>
            </w:r>
            <w:r>
              <w:rPr>
                <w:color w:val="000000"/>
                <w:sz w:val="21"/>
              </w:rPr>
              <w:t>---复兴路</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80</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320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南畔祠侧巷</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祠后巷一圈</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360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东畔洋片区</w:t>
            </w:r>
          </w:p>
        </w:tc>
        <w:tc>
          <w:tcPr>
            <w:tcW w:type="dxa" w:w="866"/>
            <w:tcBorders>
              <w:top w:val="none" w:color="000000" w:sz="4"/>
              <w:left w:val="none" w:color="000000" w:sz="4"/>
              <w:bottom w:val="single" w:color="000000" w:sz="4"/>
              <w:right w:val="single" w:color="000000" w:sz="4"/>
            </w:tcBorders>
            <w:vAlign w:val="top"/>
          </w:tcPr>
          <w:p>
            <w:pPr>
              <w:jc w:val="center"/>
            </w:pP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600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东畔池巷</w:t>
            </w:r>
          </w:p>
        </w:tc>
        <w:tc>
          <w:tcPr>
            <w:tcW w:type="dxa" w:w="866"/>
            <w:tcBorders>
              <w:top w:val="none" w:color="000000" w:sz="4"/>
              <w:left w:val="none" w:color="000000" w:sz="4"/>
              <w:bottom w:val="single" w:color="000000" w:sz="4"/>
              <w:right w:val="single" w:color="000000" w:sz="4"/>
            </w:tcBorders>
            <w:vAlign w:val="top"/>
          </w:tcPr>
          <w:p>
            <w:pPr>
              <w:jc w:val="center"/>
            </w:pP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240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宫前广场及照南埕广场</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月窟大宫前及照南埕</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p>
        </w:tc>
        <w:tc>
          <w:tcPr>
            <w:tcW w:type="dxa" w:w="837"/>
            <w:tcBorders>
              <w:top w:val="none" w:color="000000" w:sz="4"/>
              <w:left w:val="none" w:color="000000" w:sz="4"/>
              <w:bottom w:val="single" w:color="000000" w:sz="4"/>
              <w:right w:val="single" w:color="000000" w:sz="4"/>
            </w:tcBorders>
            <w:vAlign w:val="top"/>
          </w:tcPr>
          <w:p>
            <w:pPr>
              <w:jc w:val="center"/>
            </w:p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2660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新灰埕广场</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月窟新灰埕</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p>
        </w:tc>
        <w:tc>
          <w:tcPr>
            <w:tcW w:type="dxa" w:w="837"/>
            <w:tcBorders>
              <w:top w:val="none" w:color="000000" w:sz="4"/>
              <w:left w:val="none" w:color="000000" w:sz="4"/>
              <w:bottom w:val="single" w:color="000000" w:sz="4"/>
              <w:right w:val="single" w:color="000000" w:sz="4"/>
            </w:tcBorders>
            <w:vAlign w:val="top"/>
          </w:tcPr>
          <w:p>
            <w:pPr>
              <w:jc w:val="center"/>
            </w:p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祠堂后埕</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月窟虎祠后</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p>
        </w:tc>
        <w:tc>
          <w:tcPr>
            <w:tcW w:type="dxa" w:w="837"/>
            <w:tcBorders>
              <w:top w:val="none" w:color="000000" w:sz="4"/>
              <w:left w:val="none" w:color="000000" w:sz="4"/>
              <w:bottom w:val="single" w:color="000000" w:sz="4"/>
              <w:right w:val="single" w:color="000000" w:sz="4"/>
            </w:tcBorders>
            <w:vAlign w:val="top"/>
          </w:tcPr>
          <w:p>
            <w:pPr>
              <w:jc w:val="center"/>
            </w:p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160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大宗祠前法治广场</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月窟大宗祠前</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p>
        </w:tc>
        <w:tc>
          <w:tcPr>
            <w:tcW w:type="dxa" w:w="837"/>
            <w:tcBorders>
              <w:top w:val="none" w:color="000000" w:sz="4"/>
              <w:left w:val="none" w:color="000000" w:sz="4"/>
              <w:bottom w:val="single" w:color="000000" w:sz="4"/>
              <w:right w:val="single" w:color="000000" w:sz="4"/>
            </w:tcBorders>
            <w:vAlign w:val="top"/>
          </w:tcPr>
          <w:p>
            <w:pPr>
              <w:jc w:val="center"/>
            </w:p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1180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南畔祠埕</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月窟南畔祠前</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p>
        </w:tc>
        <w:tc>
          <w:tcPr>
            <w:tcW w:type="dxa" w:w="837"/>
            <w:tcBorders>
              <w:top w:val="none" w:color="000000" w:sz="4"/>
              <w:left w:val="none" w:color="000000" w:sz="4"/>
              <w:bottom w:val="single" w:color="000000" w:sz="4"/>
              <w:right w:val="single" w:color="000000" w:sz="4"/>
            </w:tcBorders>
            <w:vAlign w:val="top"/>
          </w:tcPr>
          <w:p>
            <w:pPr>
              <w:jc w:val="center"/>
            </w:p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280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伯爷公小广场</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伯爷公小广场</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p>
        </w:tc>
        <w:tc>
          <w:tcPr>
            <w:tcW w:type="dxa" w:w="837"/>
            <w:tcBorders>
              <w:top w:val="none" w:color="000000" w:sz="4"/>
              <w:left w:val="none" w:color="000000" w:sz="4"/>
              <w:bottom w:val="single" w:color="000000" w:sz="4"/>
              <w:right w:val="single" w:color="000000" w:sz="4"/>
            </w:tcBorders>
            <w:vAlign w:val="top"/>
          </w:tcPr>
          <w:p>
            <w:pPr>
              <w:jc w:val="center"/>
            </w:pP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池堤路</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复兴前至竹下</w:t>
            </w: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40</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芋园片十条巷</w:t>
            </w:r>
          </w:p>
        </w:tc>
        <w:tc>
          <w:tcPr>
            <w:tcW w:type="dxa" w:w="866"/>
            <w:tcBorders>
              <w:top w:val="none" w:color="000000" w:sz="4"/>
              <w:left w:val="none" w:color="000000" w:sz="4"/>
              <w:bottom w:val="single" w:color="000000" w:sz="4"/>
              <w:right w:val="single" w:color="000000" w:sz="4"/>
            </w:tcBorders>
            <w:vAlign w:val="top"/>
          </w:tcPr>
          <w:p>
            <w:pPr>
              <w:jc w:val="center"/>
            </w:pP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552</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1656</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斋池尾片八条巷</w:t>
            </w:r>
          </w:p>
        </w:tc>
        <w:tc>
          <w:tcPr>
            <w:tcW w:type="dxa" w:w="866"/>
            <w:tcBorders>
              <w:top w:val="none" w:color="000000" w:sz="4"/>
              <w:left w:val="none" w:color="000000" w:sz="4"/>
              <w:bottom w:val="single" w:color="000000" w:sz="4"/>
              <w:right w:val="single" w:color="000000" w:sz="4"/>
            </w:tcBorders>
            <w:vAlign w:val="top"/>
          </w:tcPr>
          <w:p>
            <w:pPr>
              <w:jc w:val="center"/>
            </w:pP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326</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978</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胶栏片十一条巷</w:t>
            </w:r>
          </w:p>
        </w:tc>
        <w:tc>
          <w:tcPr>
            <w:tcW w:type="dxa" w:w="866"/>
            <w:tcBorders>
              <w:top w:val="none" w:color="000000" w:sz="4"/>
              <w:left w:val="none" w:color="000000" w:sz="4"/>
              <w:bottom w:val="single" w:color="000000" w:sz="4"/>
              <w:right w:val="single" w:color="000000" w:sz="4"/>
            </w:tcBorders>
            <w:vAlign w:val="top"/>
          </w:tcPr>
          <w:p>
            <w:pPr>
              <w:jc w:val="center"/>
            </w:pP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457</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1371</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32</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后园片八条巷</w:t>
            </w:r>
          </w:p>
        </w:tc>
        <w:tc>
          <w:tcPr>
            <w:tcW w:type="dxa" w:w="866"/>
            <w:tcBorders>
              <w:top w:val="none" w:color="000000" w:sz="4"/>
              <w:left w:val="none" w:color="000000" w:sz="4"/>
              <w:bottom w:val="single" w:color="000000" w:sz="4"/>
              <w:right w:val="single" w:color="000000" w:sz="4"/>
            </w:tcBorders>
            <w:vAlign w:val="top"/>
          </w:tcPr>
          <w:p>
            <w:pPr>
              <w:jc w:val="center"/>
            </w:pP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457</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1371</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33</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巷尾园片八条巷</w:t>
            </w:r>
          </w:p>
        </w:tc>
        <w:tc>
          <w:tcPr>
            <w:tcW w:type="dxa" w:w="866"/>
            <w:tcBorders>
              <w:top w:val="none" w:color="000000" w:sz="4"/>
              <w:left w:val="none" w:color="000000" w:sz="4"/>
              <w:bottom w:val="single" w:color="000000" w:sz="4"/>
              <w:right w:val="single" w:color="000000" w:sz="4"/>
            </w:tcBorders>
            <w:vAlign w:val="top"/>
          </w:tcPr>
          <w:p>
            <w:pPr>
              <w:jc w:val="center"/>
            </w:pP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619</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1857</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34</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头坵东畔祠片两条巷</w:t>
            </w:r>
          </w:p>
        </w:tc>
        <w:tc>
          <w:tcPr>
            <w:tcW w:type="dxa" w:w="866"/>
            <w:tcBorders>
              <w:top w:val="none" w:color="000000" w:sz="4"/>
              <w:left w:val="none" w:color="000000" w:sz="4"/>
              <w:bottom w:val="single" w:color="000000" w:sz="4"/>
              <w:right w:val="single" w:color="000000" w:sz="4"/>
            </w:tcBorders>
            <w:vAlign w:val="top"/>
          </w:tcPr>
          <w:p>
            <w:pPr>
              <w:jc w:val="center"/>
            </w:pP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493</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1479</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48"/>
            <w:tcBorders>
              <w:top w:val="none" w:color="000000" w:sz="4"/>
              <w:left w:val="single" w:color="000000" w:sz="4"/>
              <w:bottom w:val="single" w:color="000000" w:sz="4"/>
              <w:right w:val="single" w:color="000000" w:sz="4"/>
            </w:tcBorders>
            <w:vAlign w:val="top"/>
          </w:tcPr>
          <w:p>
            <w:pPr>
              <w:jc w:val="center"/>
            </w:pPr>
            <w:r>
              <w:rPr>
                <w:color w:val="000000"/>
                <w:sz w:val="21"/>
              </w:rPr>
              <w:t>35</w:t>
            </w:r>
          </w:p>
        </w:tc>
        <w:tc>
          <w:tcPr>
            <w:tcW w:type="dxa" w:w="736"/>
            <w:tcBorders>
              <w:top w:val="none" w:color="000000" w:sz="4"/>
              <w:left w:val="none" w:color="000000" w:sz="4"/>
              <w:bottom w:val="single" w:color="000000" w:sz="4"/>
              <w:right w:val="single" w:color="000000" w:sz="4"/>
            </w:tcBorders>
            <w:vAlign w:val="top"/>
          </w:tcPr>
          <w:p>
            <w:pPr>
              <w:jc w:val="center"/>
            </w:pPr>
            <w:r>
              <w:rPr>
                <w:color w:val="000000"/>
                <w:sz w:val="21"/>
              </w:rPr>
              <w:t>西路铺后三条巷</w:t>
            </w:r>
          </w:p>
        </w:tc>
        <w:tc>
          <w:tcPr>
            <w:tcW w:type="dxa" w:w="866"/>
            <w:tcBorders>
              <w:top w:val="none" w:color="000000" w:sz="4"/>
              <w:left w:val="none" w:color="000000" w:sz="4"/>
              <w:bottom w:val="single" w:color="000000" w:sz="4"/>
              <w:right w:val="single" w:color="000000" w:sz="4"/>
            </w:tcBorders>
            <w:vAlign w:val="top"/>
          </w:tcPr>
          <w:p>
            <w:pPr>
              <w:jc w:val="center"/>
            </w:pPr>
          </w:p>
        </w:tc>
        <w:tc>
          <w:tcPr>
            <w:tcW w:type="dxa" w:w="491"/>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07"/>
            <w:tcBorders>
              <w:top w:val="none" w:color="000000" w:sz="4"/>
              <w:left w:val="none" w:color="000000" w:sz="4"/>
              <w:bottom w:val="single" w:color="000000" w:sz="4"/>
              <w:right w:val="single" w:color="000000" w:sz="4"/>
            </w:tcBorders>
            <w:vAlign w:val="top"/>
          </w:tcPr>
          <w:p>
            <w:pPr>
              <w:jc w:val="center"/>
            </w:pPr>
            <w:r>
              <w:rPr>
                <w:color w:val="000000"/>
                <w:sz w:val="21"/>
              </w:rPr>
              <w:t>150</w:t>
            </w:r>
          </w:p>
        </w:tc>
        <w:tc>
          <w:tcPr>
            <w:tcW w:type="dxa" w:w="837"/>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808"/>
            <w:tcBorders>
              <w:top w:val="none" w:color="000000" w:sz="4"/>
              <w:left w:val="none" w:color="000000" w:sz="4"/>
              <w:bottom w:val="single" w:color="000000" w:sz="4"/>
              <w:right w:val="single" w:color="000000" w:sz="4"/>
            </w:tcBorders>
            <w:vAlign w:val="top"/>
          </w:tcPr>
          <w:p>
            <w:pPr>
              <w:jc w:val="center"/>
            </w:pPr>
            <w:r>
              <w:rPr>
                <w:color w:val="000000"/>
                <w:sz w:val="21"/>
              </w:rPr>
              <w:t>900</w:t>
            </w:r>
          </w:p>
        </w:tc>
        <w:tc>
          <w:tcPr>
            <w:tcW w:type="dxa" w:w="65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629"/>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bl>
    <w:p>
      <w:pPr>
        <w:ind w:firstLine="420"/>
        <w:jc w:val="both"/>
      </w:pPr>
      <w:r>
        <w:rPr>
          <w:color w:val="000000"/>
          <w:sz w:val="21"/>
        </w:rPr>
        <w:t>（二）东陇村（道路保洁）</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79"/>
        <w:gridCol w:w="832"/>
        <w:gridCol w:w="713"/>
        <w:gridCol w:w="817"/>
        <w:gridCol w:w="861"/>
        <w:gridCol w:w="861"/>
        <w:gridCol w:w="817"/>
        <w:gridCol w:w="534"/>
        <w:gridCol w:w="2243"/>
      </w:tblGrid>
      <w:tr>
        <w:tc>
          <w:tcPr>
            <w:tcW w:type="dxa" w:w="579"/>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832"/>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道路名称</w:t>
            </w:r>
          </w:p>
        </w:tc>
        <w:tc>
          <w:tcPr>
            <w:tcW w:type="dxa" w:w="713"/>
            <w:vMerge w:val="restart"/>
            <w:tcBorders>
              <w:top w:val="single" w:color="000000" w:sz="4"/>
              <w:left w:val="none" w:color="000000" w:sz="4"/>
              <w:bottom w:val="single" w:color="000000" w:sz="4"/>
              <w:right w:val="single" w:color="000000" w:sz="4"/>
            </w:tcBorders>
            <w:vAlign w:val="top"/>
          </w:tcPr>
          <w:p>
            <w:pPr>
              <w:jc w:val="center"/>
            </w:pPr>
            <w:r>
              <w:rPr>
                <w:color w:val="000000"/>
                <w:sz w:val="21"/>
              </w:rPr>
              <w:t>路段起止</w:t>
            </w:r>
          </w:p>
        </w:tc>
        <w:tc>
          <w:tcPr>
            <w:tcW w:type="dxa" w:w="817"/>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道路保洁等级</w:t>
            </w:r>
          </w:p>
        </w:tc>
        <w:tc>
          <w:tcPr>
            <w:tcW w:type="dxa" w:w="2539"/>
            <w:gridSpan w:val="3"/>
            <w:tcBorders>
              <w:top w:val="single" w:color="000000" w:sz="4"/>
              <w:left w:val="none" w:color="000000" w:sz="4"/>
              <w:bottom w:val="single" w:color="000000" w:sz="4"/>
              <w:right w:val="single" w:color="000000" w:sz="4"/>
            </w:tcBorders>
            <w:vAlign w:val="top"/>
          </w:tcPr>
          <w:p>
            <w:pPr>
              <w:jc w:val="center"/>
            </w:pPr>
            <w:r>
              <w:rPr>
                <w:color w:val="000000"/>
                <w:sz w:val="21"/>
              </w:rPr>
              <w:t>道路面积</w:t>
            </w:r>
          </w:p>
        </w:tc>
        <w:tc>
          <w:tcPr>
            <w:tcW w:type="dxa" w:w="534"/>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道路现状</w:t>
            </w:r>
          </w:p>
        </w:tc>
        <w:tc>
          <w:tcPr>
            <w:tcW w:type="dxa" w:w="2243"/>
            <w:vMerge w:val="restart"/>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一</w:t>
            </w:r>
          </w:p>
        </w:tc>
        <w:tc>
          <w:tcPr>
            <w:tcW w:type="dxa" w:w="832"/>
            <w:vMerge/>
            <w:tcBorders>
              <w:top w:val="single" w:color="000000" w:sz="4"/>
              <w:left w:val="none" w:color="000000" w:sz="4"/>
              <w:bottom w:val="single" w:color="000000" w:sz="4"/>
              <w:right w:val="single" w:color="000000" w:sz="4"/>
            </w:tcBorders>
          </w:tcPr>
          <w:p/>
        </w:tc>
        <w:tc>
          <w:tcPr>
            <w:tcW w:type="dxa" w:w="713"/>
            <w:vMerge/>
            <w:tcBorders>
              <w:top w:val="single" w:color="000000" w:sz="4"/>
              <w:left w:val="none" w:color="000000" w:sz="4"/>
              <w:bottom w:val="single" w:color="000000" w:sz="4"/>
              <w:right w:val="single" w:color="000000" w:sz="4"/>
            </w:tcBorders>
          </w:tcPr>
          <w:p/>
        </w:tc>
        <w:tc>
          <w:tcPr>
            <w:tcW w:type="dxa" w:w="817"/>
            <w:vMerge/>
            <w:tcBorders>
              <w:top w:val="singl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长（</w:t>
            </w:r>
            <w:r>
              <w:rPr>
                <w:color w:val="000000"/>
                <w:sz w:val="21"/>
              </w:rPr>
              <w:t>m）</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宽（</w:t>
            </w:r>
            <w:r>
              <w:rPr>
                <w:color w:val="000000"/>
                <w:sz w:val="21"/>
              </w:rPr>
              <w:t>m）</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面积（㎡）</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内围中心横路</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内围至大宫片区</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1200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内围中心直路</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p>
        </w:tc>
        <w:tc>
          <w:tcPr>
            <w:tcW w:type="dxa" w:w="861"/>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800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内围路</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内围至大宫片区</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600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村址至大港</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内围至大宫片区</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800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大港前</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内围至大宫片区</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135</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大港至林厝巷</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内围至大宫片区</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165</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577.5</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林厝祠巷</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内围至大宫片区</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180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540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林厝巷</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内围至大宫片区</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300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1200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聚竹成至学校</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内围至大宫片区</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250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750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老彭横巷</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内围至大宫片区</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150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450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老学校后巷</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内围至大宫片区</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80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240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盛学园前路</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内围至大宫片区</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75</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600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内围中心路西十七条巷</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1350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4050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内围东十三条巷</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1080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3240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内围中心路西和内围中心路中间直路</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220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880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学校前路</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妈宫前片区</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180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1800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学校旁路</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妈宫前片区</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160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640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柑园路</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妈宫前片区</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52</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520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柑园工业区横巷两条巷</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240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840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妈宫前一条巷</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80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1.6</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128</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妈宫前七条巷</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790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2370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三合兴路</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82.5</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9</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742.5</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新池路</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新池市场片区</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180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1800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正泰园月窟</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275</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13</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3575</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正泰园至水寨</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54</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324</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水寨宫前路</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水寨至上西陇</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105</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630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水寨新厝中路</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240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1440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新池工业区</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189</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1512</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月窟至上西陇</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98</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490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上西陇至正泰园</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300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1800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上西陇厝区路</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158</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711</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32</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上西陇大园后巷</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153</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765</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33</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上西陇莲花厂巷内</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p>
        </w:tc>
        <w:tc>
          <w:tcPr>
            <w:tcW w:type="dxa" w:w="861"/>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500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34</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上西陇大园片</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p>
        </w:tc>
        <w:tc>
          <w:tcPr>
            <w:tcW w:type="dxa" w:w="861"/>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480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35</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塔脚十四条巷</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670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2010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36</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塔脚至新池市场</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217.5</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2175</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37</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李厝前路</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75</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7</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525</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38</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灰窑头路</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105</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630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39</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老桥头老灰笼路段</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24</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40</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塭畔工业区直路</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7</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840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41</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塭畔工业区横一路</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190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1520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42</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塭畔工业区横二路</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80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480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43</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梅陇洋直路</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214</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2140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44</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梅陇洋横路</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210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2520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45</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舟仔路</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140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1120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46</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生活用地</w:t>
            </w:r>
            <w:r>
              <w:rPr>
                <w:color w:val="000000"/>
                <w:sz w:val="21"/>
              </w:rPr>
              <w:t>4-5、7-8巷</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南湖生活用地</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562</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5620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47</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生活用地</w:t>
            </w:r>
            <w:r>
              <w:rPr>
                <w:color w:val="000000"/>
                <w:sz w:val="21"/>
              </w:rPr>
              <w:t>1、2、9、10、11、12、13巷</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南湖生活用地</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1372</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9</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12348</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48</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生活用地</w:t>
            </w:r>
            <w:r>
              <w:rPr>
                <w:color w:val="000000"/>
                <w:sz w:val="21"/>
              </w:rPr>
              <w:t>3巷</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南湖生活用地</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151</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13</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1963</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49</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生活用地</w:t>
            </w:r>
            <w:r>
              <w:rPr>
                <w:color w:val="000000"/>
                <w:sz w:val="21"/>
              </w:rPr>
              <w:t>6巷</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南湖生活用地</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151</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1812</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50</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生活用地</w:t>
            </w:r>
            <w:r>
              <w:rPr>
                <w:color w:val="000000"/>
                <w:sz w:val="21"/>
              </w:rPr>
              <w:t>14巷</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南湖生活用地</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214</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963</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51</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邮电后</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南湖生活用地</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9</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900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52</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生活用地直路一、二巷</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南湖生活用地</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389</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13</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5057</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53</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生活用地直路三巷</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南湖生活用地</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460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17</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7820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54</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生活用地中路</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南湖生活用地</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330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26</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8580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20m，两侧各3m</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55</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后田北横路</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后田片区</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600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3000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56</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后田北直路</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后田片区</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46</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460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57</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后田南横路</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后田片区</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310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1550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58</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后田南直路</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后田片区</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44</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440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59</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东河商品楼</w:t>
            </w:r>
            <w:r>
              <w:rPr>
                <w:color w:val="000000"/>
                <w:sz w:val="21"/>
              </w:rPr>
              <w:t>1、3路</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东河片区</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1200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60</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东河商品楼</w:t>
            </w:r>
            <w:r>
              <w:rPr>
                <w:color w:val="000000"/>
                <w:sz w:val="21"/>
              </w:rPr>
              <w:t>2路</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东河片区</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1000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61</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大宫埕</w:t>
            </w:r>
            <w:r>
              <w:rPr>
                <w:color w:val="000000"/>
                <w:sz w:val="21"/>
              </w:rPr>
              <w:t>①</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56</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23</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1288</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62</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大宫埕</w:t>
            </w:r>
            <w:r>
              <w:rPr>
                <w:color w:val="000000"/>
                <w:sz w:val="21"/>
              </w:rPr>
              <w:t>②</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18</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15</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270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63</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学校埕</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50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2250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64</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上西陇埕</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54</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2430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65</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肖厝埕</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50</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600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66</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林厝埕</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67</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中行至商品房后直路</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800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68</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新乡前八条巷</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890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2670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69</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新乡前东陇大宫成树下</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p>
        </w:tc>
        <w:tc>
          <w:tcPr>
            <w:tcW w:type="dxa" w:w="861"/>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500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70</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东园片区五条巷</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220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660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71</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老人组场</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p>
        </w:tc>
        <w:tc>
          <w:tcPr>
            <w:tcW w:type="dxa" w:w="861"/>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170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72</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聚竹成所厅后巷</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p>
        </w:tc>
        <w:tc>
          <w:tcPr>
            <w:tcW w:type="dxa" w:w="861"/>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600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73</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竹后埠</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p>
        </w:tc>
        <w:tc>
          <w:tcPr>
            <w:tcW w:type="dxa" w:w="861"/>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300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74</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美园埠顶周边</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150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1200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75</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东陇大池周边</w:t>
            </w:r>
          </w:p>
        </w:tc>
        <w:tc>
          <w:tcPr>
            <w:tcW w:type="dxa" w:w="713"/>
            <w:tcBorders>
              <w:top w:val="none" w:color="000000" w:sz="4"/>
              <w:left w:val="none" w:color="000000" w:sz="4"/>
              <w:bottom w:val="single" w:color="000000" w:sz="4"/>
              <w:right w:val="single" w:color="000000" w:sz="4"/>
            </w:tcBorders>
            <w:vAlign w:val="top"/>
          </w:tcPr>
          <w:p>
            <w:pPr>
              <w:jc w:val="center"/>
            </w:pP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650</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2600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76</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文化路商品房后</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临盈景小区（含中行后）</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417.5</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5010</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579"/>
            <w:tcBorders>
              <w:top w:val="none" w:color="000000" w:sz="4"/>
              <w:left w:val="single" w:color="000000" w:sz="4"/>
              <w:bottom w:val="single" w:color="000000" w:sz="4"/>
              <w:right w:val="single" w:color="000000" w:sz="4"/>
            </w:tcBorders>
            <w:vAlign w:val="top"/>
          </w:tcPr>
          <w:p>
            <w:pPr>
              <w:jc w:val="center"/>
            </w:pPr>
            <w:r>
              <w:rPr>
                <w:color w:val="000000"/>
                <w:sz w:val="21"/>
              </w:rPr>
              <w:t>77</w:t>
            </w:r>
          </w:p>
        </w:tc>
        <w:tc>
          <w:tcPr>
            <w:tcW w:type="dxa" w:w="832"/>
            <w:tcBorders>
              <w:top w:val="none" w:color="000000" w:sz="4"/>
              <w:left w:val="none" w:color="000000" w:sz="4"/>
              <w:bottom w:val="single" w:color="000000" w:sz="4"/>
              <w:right w:val="single" w:color="000000" w:sz="4"/>
            </w:tcBorders>
            <w:vAlign w:val="top"/>
          </w:tcPr>
          <w:p>
            <w:pPr>
              <w:jc w:val="center"/>
            </w:pPr>
            <w:r>
              <w:rPr>
                <w:color w:val="000000"/>
                <w:sz w:val="21"/>
              </w:rPr>
              <w:t>美园路西商品房后</w:t>
            </w:r>
          </w:p>
        </w:tc>
        <w:tc>
          <w:tcPr>
            <w:tcW w:type="dxa" w:w="713"/>
            <w:tcBorders>
              <w:top w:val="none" w:color="000000" w:sz="4"/>
              <w:left w:val="none" w:color="000000" w:sz="4"/>
              <w:bottom w:val="single" w:color="000000" w:sz="4"/>
              <w:right w:val="single" w:color="000000" w:sz="4"/>
            </w:tcBorders>
            <w:vAlign w:val="top"/>
          </w:tcPr>
          <w:p>
            <w:pPr>
              <w:jc w:val="center"/>
            </w:pPr>
            <w:r>
              <w:rPr>
                <w:color w:val="000000"/>
                <w:sz w:val="21"/>
              </w:rPr>
              <w:t>临盈景小区</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324.5</w:t>
            </w:r>
          </w:p>
        </w:tc>
        <w:tc>
          <w:tcPr>
            <w:tcW w:type="dxa" w:w="861"/>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817"/>
            <w:tcBorders>
              <w:top w:val="none" w:color="000000" w:sz="4"/>
              <w:left w:val="none" w:color="000000" w:sz="4"/>
              <w:bottom w:val="single" w:color="000000" w:sz="4"/>
              <w:right w:val="single" w:color="000000" w:sz="4"/>
            </w:tcBorders>
            <w:vAlign w:val="top"/>
          </w:tcPr>
          <w:p>
            <w:pPr>
              <w:jc w:val="center"/>
            </w:pPr>
            <w:r>
              <w:rPr>
                <w:color w:val="000000"/>
                <w:sz w:val="21"/>
              </w:rPr>
              <w:t>3894</w:t>
            </w:r>
          </w:p>
        </w:tc>
        <w:tc>
          <w:tcPr>
            <w:tcW w:type="dxa" w:w="53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243"/>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bl>
    <w:p>
      <w:pPr>
        <w:ind w:firstLine="420"/>
        <w:jc w:val="both"/>
      </w:pPr>
      <w:r>
        <w:rPr>
          <w:color w:val="000000"/>
          <w:sz w:val="21"/>
        </w:rPr>
        <w:t>（三）西园社区（道路保洁）</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40"/>
        <w:gridCol w:w="729"/>
        <w:gridCol w:w="1012"/>
        <w:gridCol w:w="714"/>
        <w:gridCol w:w="759"/>
        <w:gridCol w:w="714"/>
        <w:gridCol w:w="833"/>
        <w:gridCol w:w="714"/>
        <w:gridCol w:w="2128"/>
      </w:tblGrid>
      <w:tr>
        <w:tc>
          <w:tcPr>
            <w:tcW w:type="dxa" w:w="640"/>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729"/>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道路名称</w:t>
            </w:r>
          </w:p>
        </w:tc>
        <w:tc>
          <w:tcPr>
            <w:tcW w:type="dxa" w:w="1012"/>
            <w:vMerge w:val="restart"/>
            <w:tcBorders>
              <w:top w:val="single" w:color="000000" w:sz="4"/>
              <w:left w:val="none" w:color="000000" w:sz="4"/>
              <w:bottom w:val="single" w:color="000000" w:sz="4"/>
              <w:right w:val="single" w:color="000000" w:sz="4"/>
            </w:tcBorders>
            <w:vAlign w:val="top"/>
          </w:tcPr>
          <w:p>
            <w:pPr>
              <w:jc w:val="center"/>
            </w:pPr>
            <w:r>
              <w:rPr>
                <w:color w:val="000000"/>
                <w:sz w:val="21"/>
              </w:rPr>
              <w:t>路段起止</w:t>
            </w:r>
          </w:p>
        </w:tc>
        <w:tc>
          <w:tcPr>
            <w:tcW w:type="dxa" w:w="714"/>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道路保洁等级</w:t>
            </w:r>
          </w:p>
        </w:tc>
        <w:tc>
          <w:tcPr>
            <w:tcW w:type="dxa" w:w="2306"/>
            <w:gridSpan w:val="3"/>
            <w:tcBorders>
              <w:top w:val="single" w:color="000000" w:sz="4"/>
              <w:left w:val="none" w:color="000000" w:sz="4"/>
              <w:bottom w:val="single" w:color="000000" w:sz="4"/>
              <w:right w:val="single" w:color="000000" w:sz="4"/>
            </w:tcBorders>
            <w:vAlign w:val="top"/>
          </w:tcPr>
          <w:p>
            <w:pPr>
              <w:jc w:val="center"/>
            </w:pPr>
            <w:r>
              <w:rPr>
                <w:color w:val="000000"/>
                <w:sz w:val="21"/>
              </w:rPr>
              <w:t>道路面积</w:t>
            </w:r>
          </w:p>
        </w:tc>
        <w:tc>
          <w:tcPr>
            <w:tcW w:type="dxa" w:w="714"/>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道路现状</w:t>
            </w:r>
          </w:p>
        </w:tc>
        <w:tc>
          <w:tcPr>
            <w:tcW w:type="dxa" w:w="2128"/>
            <w:vMerge w:val="restart"/>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640"/>
            <w:tcBorders>
              <w:top w:val="none" w:color="000000" w:sz="4"/>
              <w:left w:val="single" w:color="000000" w:sz="4"/>
              <w:bottom w:val="single" w:color="000000" w:sz="4"/>
              <w:right w:val="single" w:color="000000" w:sz="4"/>
            </w:tcBorders>
            <w:vAlign w:val="top"/>
          </w:tcPr>
          <w:p>
            <w:pPr>
              <w:jc w:val="center"/>
            </w:pPr>
            <w:r>
              <w:rPr>
                <w:color w:val="000000"/>
                <w:sz w:val="21"/>
              </w:rPr>
              <w:t>一</w:t>
            </w:r>
          </w:p>
        </w:tc>
        <w:tc>
          <w:tcPr>
            <w:tcW w:type="dxa" w:w="729"/>
            <w:vMerge/>
            <w:tcBorders>
              <w:top w:val="single" w:color="000000" w:sz="4"/>
              <w:left w:val="none" w:color="000000" w:sz="4"/>
              <w:bottom w:val="single" w:color="000000" w:sz="4"/>
              <w:right w:val="single" w:color="000000" w:sz="4"/>
            </w:tcBorders>
          </w:tcPr>
          <w:p/>
        </w:tc>
        <w:tc>
          <w:tcPr>
            <w:tcW w:type="dxa" w:w="1012"/>
            <w:vMerge/>
            <w:tcBorders>
              <w:top w:val="single" w:color="000000" w:sz="4"/>
              <w:left w:val="none" w:color="000000" w:sz="4"/>
              <w:bottom w:val="single" w:color="000000" w:sz="4"/>
              <w:right w:val="single" w:color="000000" w:sz="4"/>
            </w:tcBorders>
          </w:tcPr>
          <w:p/>
        </w:tc>
        <w:tc>
          <w:tcPr>
            <w:tcW w:type="dxa" w:w="714"/>
            <w:vMerge/>
            <w:tcBorders>
              <w:top w:val="single" w:color="000000" w:sz="4"/>
              <w:left w:val="none" w:color="000000" w:sz="4"/>
              <w:bottom w:val="single" w:color="000000" w:sz="4"/>
              <w:right w:val="single" w:color="000000" w:sz="4"/>
            </w:tcBorders>
          </w:tcPr>
          <w:p/>
        </w:tc>
        <w:tc>
          <w:tcPr>
            <w:tcW w:type="dxa" w:w="759"/>
            <w:tcBorders>
              <w:top w:val="none" w:color="000000" w:sz="4"/>
              <w:left w:val="none" w:color="000000" w:sz="4"/>
              <w:bottom w:val="single" w:color="000000" w:sz="4"/>
              <w:right w:val="single" w:color="000000" w:sz="4"/>
            </w:tcBorders>
            <w:vAlign w:val="top"/>
          </w:tcPr>
          <w:p>
            <w:pPr>
              <w:jc w:val="center"/>
            </w:pPr>
            <w:r>
              <w:rPr>
                <w:color w:val="000000"/>
                <w:sz w:val="21"/>
              </w:rPr>
              <w:t>长（</w:t>
            </w:r>
            <w:r>
              <w:rPr>
                <w:color w:val="000000"/>
                <w:sz w:val="21"/>
              </w:rPr>
              <w:t>m）</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宽（</w:t>
            </w:r>
            <w:r>
              <w:rPr>
                <w:color w:val="000000"/>
                <w:sz w:val="21"/>
              </w:rPr>
              <w:t>m）</w:t>
            </w:r>
          </w:p>
        </w:tc>
        <w:tc>
          <w:tcPr>
            <w:tcW w:type="dxa" w:w="833"/>
            <w:tcBorders>
              <w:top w:val="none" w:color="000000" w:sz="4"/>
              <w:left w:val="none" w:color="000000" w:sz="4"/>
              <w:bottom w:val="single" w:color="000000" w:sz="4"/>
              <w:right w:val="single" w:color="000000" w:sz="4"/>
            </w:tcBorders>
            <w:vAlign w:val="top"/>
          </w:tcPr>
          <w:p>
            <w:pPr>
              <w:jc w:val="center"/>
            </w:pPr>
            <w:r>
              <w:rPr>
                <w:color w:val="000000"/>
                <w:sz w:val="21"/>
              </w:rPr>
              <w:t>面积（㎡）</w:t>
            </w:r>
          </w:p>
        </w:tc>
      </w:tr>
      <w:tr>
        <w:tc>
          <w:tcPr>
            <w:tcW w:type="dxa" w:w="64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729"/>
            <w:tcBorders>
              <w:top w:val="none" w:color="000000" w:sz="4"/>
              <w:left w:val="none" w:color="000000" w:sz="4"/>
              <w:bottom w:val="single" w:color="000000" w:sz="4"/>
              <w:right w:val="single" w:color="000000" w:sz="4"/>
            </w:tcBorders>
            <w:vAlign w:val="top"/>
          </w:tcPr>
          <w:p>
            <w:pPr>
              <w:jc w:val="center"/>
            </w:pPr>
            <w:r>
              <w:rPr>
                <w:color w:val="000000"/>
                <w:sz w:val="21"/>
              </w:rPr>
              <w:t>东栅街</w:t>
            </w:r>
          </w:p>
        </w:tc>
        <w:tc>
          <w:tcPr>
            <w:tcW w:type="dxa" w:w="1012"/>
            <w:tcBorders>
              <w:top w:val="none" w:color="000000" w:sz="4"/>
              <w:left w:val="none" w:color="000000" w:sz="4"/>
              <w:bottom w:val="single" w:color="000000" w:sz="4"/>
              <w:right w:val="single" w:color="000000" w:sz="4"/>
            </w:tcBorders>
            <w:vAlign w:val="top"/>
          </w:tcPr>
          <w:p>
            <w:pPr>
              <w:jc w:val="center"/>
            </w:pPr>
            <w:r>
              <w:rPr>
                <w:color w:val="000000"/>
                <w:sz w:val="21"/>
              </w:rPr>
              <w:t>四角街</w:t>
            </w:r>
            <w:r>
              <w:rPr>
                <w:color w:val="000000"/>
                <w:sz w:val="21"/>
              </w:rPr>
              <w:t>--古桥街</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9"/>
            <w:tcBorders>
              <w:top w:val="none" w:color="000000" w:sz="4"/>
              <w:left w:val="none" w:color="000000" w:sz="4"/>
              <w:bottom w:val="single" w:color="000000" w:sz="4"/>
              <w:right w:val="single" w:color="000000" w:sz="4"/>
            </w:tcBorders>
            <w:vAlign w:val="top"/>
          </w:tcPr>
          <w:p>
            <w:pPr>
              <w:jc w:val="center"/>
            </w:pPr>
            <w:r>
              <w:rPr>
                <w:color w:val="000000"/>
                <w:sz w:val="21"/>
              </w:rPr>
              <w:t>112.5</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33"/>
            <w:tcBorders>
              <w:top w:val="none" w:color="000000" w:sz="4"/>
              <w:left w:val="none" w:color="000000" w:sz="4"/>
              <w:bottom w:val="single" w:color="000000" w:sz="4"/>
              <w:right w:val="single" w:color="000000" w:sz="4"/>
            </w:tcBorders>
            <w:vAlign w:val="top"/>
          </w:tcPr>
          <w:p>
            <w:pPr>
              <w:jc w:val="center"/>
            </w:pPr>
            <w:r>
              <w:rPr>
                <w:color w:val="000000"/>
                <w:sz w:val="21"/>
              </w:rPr>
              <w:t>450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12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729"/>
            <w:tcBorders>
              <w:top w:val="none" w:color="000000" w:sz="4"/>
              <w:left w:val="none" w:color="000000" w:sz="4"/>
              <w:bottom w:val="single" w:color="000000" w:sz="4"/>
              <w:right w:val="single" w:color="000000" w:sz="4"/>
            </w:tcBorders>
            <w:vAlign w:val="top"/>
          </w:tcPr>
          <w:p>
            <w:pPr>
              <w:jc w:val="center"/>
            </w:pPr>
            <w:r>
              <w:rPr>
                <w:color w:val="000000"/>
                <w:sz w:val="21"/>
              </w:rPr>
              <w:t>西栅街</w:t>
            </w:r>
          </w:p>
        </w:tc>
        <w:tc>
          <w:tcPr>
            <w:tcW w:type="dxa" w:w="1012"/>
            <w:tcBorders>
              <w:top w:val="none" w:color="000000" w:sz="4"/>
              <w:left w:val="none" w:color="000000" w:sz="4"/>
              <w:bottom w:val="single" w:color="000000" w:sz="4"/>
              <w:right w:val="single" w:color="000000" w:sz="4"/>
            </w:tcBorders>
            <w:vAlign w:val="top"/>
          </w:tcPr>
          <w:p>
            <w:pPr>
              <w:jc w:val="center"/>
            </w:pPr>
            <w:r>
              <w:rPr>
                <w:color w:val="000000"/>
                <w:sz w:val="21"/>
              </w:rPr>
              <w:t>四角街</w:t>
            </w:r>
            <w:r>
              <w:rPr>
                <w:color w:val="000000"/>
                <w:sz w:val="21"/>
              </w:rPr>
              <w:t>--青窗</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9"/>
            <w:tcBorders>
              <w:top w:val="none" w:color="000000" w:sz="4"/>
              <w:left w:val="none" w:color="000000" w:sz="4"/>
              <w:bottom w:val="single" w:color="000000" w:sz="4"/>
              <w:right w:val="single" w:color="000000" w:sz="4"/>
            </w:tcBorders>
            <w:vAlign w:val="top"/>
          </w:tcPr>
          <w:p>
            <w:pPr>
              <w:jc w:val="center"/>
            </w:pPr>
            <w:r>
              <w:rPr>
                <w:color w:val="000000"/>
                <w:sz w:val="21"/>
              </w:rPr>
              <w:t>80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33"/>
            <w:tcBorders>
              <w:top w:val="none" w:color="000000" w:sz="4"/>
              <w:left w:val="none" w:color="000000" w:sz="4"/>
              <w:bottom w:val="single" w:color="000000" w:sz="4"/>
              <w:right w:val="single" w:color="000000" w:sz="4"/>
            </w:tcBorders>
            <w:vAlign w:val="top"/>
          </w:tcPr>
          <w:p>
            <w:pPr>
              <w:jc w:val="center"/>
            </w:pPr>
            <w:r>
              <w:rPr>
                <w:color w:val="000000"/>
                <w:sz w:val="21"/>
              </w:rPr>
              <w:t>320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12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729"/>
            <w:tcBorders>
              <w:top w:val="none" w:color="000000" w:sz="4"/>
              <w:left w:val="none" w:color="000000" w:sz="4"/>
              <w:bottom w:val="single" w:color="000000" w:sz="4"/>
              <w:right w:val="single" w:color="000000" w:sz="4"/>
            </w:tcBorders>
            <w:vAlign w:val="top"/>
          </w:tcPr>
          <w:p>
            <w:pPr>
              <w:jc w:val="center"/>
            </w:pPr>
            <w:r>
              <w:rPr>
                <w:color w:val="000000"/>
                <w:sz w:val="21"/>
              </w:rPr>
              <w:t>南栅街</w:t>
            </w:r>
          </w:p>
        </w:tc>
        <w:tc>
          <w:tcPr>
            <w:tcW w:type="dxa" w:w="1012"/>
            <w:tcBorders>
              <w:top w:val="none" w:color="000000" w:sz="4"/>
              <w:left w:val="none" w:color="000000" w:sz="4"/>
              <w:bottom w:val="single" w:color="000000" w:sz="4"/>
              <w:right w:val="single" w:color="000000" w:sz="4"/>
            </w:tcBorders>
            <w:vAlign w:val="top"/>
          </w:tcPr>
          <w:p>
            <w:pPr>
              <w:jc w:val="center"/>
            </w:pPr>
            <w:r>
              <w:rPr>
                <w:color w:val="000000"/>
                <w:sz w:val="21"/>
              </w:rPr>
              <w:t>四角街</w:t>
            </w:r>
            <w:r>
              <w:rPr>
                <w:color w:val="000000"/>
                <w:sz w:val="21"/>
              </w:rPr>
              <w:t>--老镇二</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9"/>
            <w:tcBorders>
              <w:top w:val="none" w:color="000000" w:sz="4"/>
              <w:left w:val="none" w:color="000000" w:sz="4"/>
              <w:bottom w:val="single" w:color="000000" w:sz="4"/>
              <w:right w:val="single" w:color="000000" w:sz="4"/>
            </w:tcBorders>
            <w:vAlign w:val="top"/>
          </w:tcPr>
          <w:p>
            <w:pPr>
              <w:jc w:val="center"/>
            </w:pPr>
            <w:r>
              <w:rPr>
                <w:color w:val="000000"/>
                <w:sz w:val="21"/>
              </w:rPr>
              <w:t>80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33"/>
            <w:tcBorders>
              <w:top w:val="none" w:color="000000" w:sz="4"/>
              <w:left w:val="none" w:color="000000" w:sz="4"/>
              <w:bottom w:val="single" w:color="000000" w:sz="4"/>
              <w:right w:val="single" w:color="000000" w:sz="4"/>
            </w:tcBorders>
            <w:vAlign w:val="top"/>
          </w:tcPr>
          <w:p>
            <w:pPr>
              <w:jc w:val="center"/>
            </w:pPr>
            <w:r>
              <w:rPr>
                <w:color w:val="000000"/>
                <w:sz w:val="21"/>
              </w:rPr>
              <w:t>320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12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729"/>
            <w:tcBorders>
              <w:top w:val="none" w:color="000000" w:sz="4"/>
              <w:left w:val="none" w:color="000000" w:sz="4"/>
              <w:bottom w:val="single" w:color="000000" w:sz="4"/>
              <w:right w:val="single" w:color="000000" w:sz="4"/>
            </w:tcBorders>
            <w:vAlign w:val="top"/>
          </w:tcPr>
          <w:p>
            <w:pPr>
              <w:jc w:val="center"/>
            </w:pPr>
            <w:r>
              <w:rPr>
                <w:color w:val="000000"/>
                <w:sz w:val="21"/>
              </w:rPr>
              <w:t>北栅街</w:t>
            </w:r>
          </w:p>
        </w:tc>
        <w:tc>
          <w:tcPr>
            <w:tcW w:type="dxa" w:w="1012"/>
            <w:tcBorders>
              <w:top w:val="none" w:color="000000" w:sz="4"/>
              <w:left w:val="none" w:color="000000" w:sz="4"/>
              <w:bottom w:val="single" w:color="000000" w:sz="4"/>
              <w:right w:val="single" w:color="000000" w:sz="4"/>
            </w:tcBorders>
            <w:vAlign w:val="top"/>
          </w:tcPr>
          <w:p>
            <w:pPr>
              <w:jc w:val="center"/>
            </w:pPr>
            <w:r>
              <w:rPr>
                <w:color w:val="000000"/>
                <w:sz w:val="21"/>
              </w:rPr>
              <w:t>四角街</w:t>
            </w:r>
            <w:r>
              <w:rPr>
                <w:color w:val="000000"/>
                <w:sz w:val="21"/>
              </w:rPr>
              <w:t>--下西陇宫</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9"/>
            <w:tcBorders>
              <w:top w:val="none" w:color="000000" w:sz="4"/>
              <w:left w:val="none" w:color="000000" w:sz="4"/>
              <w:bottom w:val="single" w:color="000000" w:sz="4"/>
              <w:right w:val="single" w:color="000000" w:sz="4"/>
            </w:tcBorders>
            <w:vAlign w:val="top"/>
          </w:tcPr>
          <w:p>
            <w:pPr>
              <w:jc w:val="center"/>
            </w:pPr>
            <w:r>
              <w:rPr>
                <w:color w:val="000000"/>
                <w:sz w:val="21"/>
              </w:rPr>
              <w:t>82.5</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33"/>
            <w:tcBorders>
              <w:top w:val="none" w:color="000000" w:sz="4"/>
              <w:left w:val="none" w:color="000000" w:sz="4"/>
              <w:bottom w:val="single" w:color="000000" w:sz="4"/>
              <w:right w:val="single" w:color="000000" w:sz="4"/>
            </w:tcBorders>
            <w:vAlign w:val="top"/>
          </w:tcPr>
          <w:p>
            <w:pPr>
              <w:jc w:val="center"/>
            </w:pPr>
            <w:r>
              <w:rPr>
                <w:color w:val="000000"/>
                <w:sz w:val="21"/>
              </w:rPr>
              <w:t>330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12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729"/>
            <w:tcBorders>
              <w:top w:val="none" w:color="000000" w:sz="4"/>
              <w:left w:val="none" w:color="000000" w:sz="4"/>
              <w:bottom w:val="single" w:color="000000" w:sz="4"/>
              <w:right w:val="single" w:color="000000" w:sz="4"/>
            </w:tcBorders>
            <w:vAlign w:val="top"/>
          </w:tcPr>
          <w:p>
            <w:pPr>
              <w:jc w:val="center"/>
            </w:pPr>
            <w:r>
              <w:rPr>
                <w:color w:val="000000"/>
                <w:sz w:val="21"/>
              </w:rPr>
              <w:t>西园街</w:t>
            </w:r>
          </w:p>
        </w:tc>
        <w:tc>
          <w:tcPr>
            <w:tcW w:type="dxa" w:w="1012"/>
            <w:tcBorders>
              <w:top w:val="none" w:color="000000" w:sz="4"/>
              <w:left w:val="none" w:color="000000" w:sz="4"/>
              <w:bottom w:val="single" w:color="000000" w:sz="4"/>
              <w:right w:val="single" w:color="000000" w:sz="4"/>
            </w:tcBorders>
            <w:vAlign w:val="top"/>
          </w:tcPr>
          <w:p>
            <w:pPr>
              <w:jc w:val="center"/>
            </w:pPr>
            <w:r>
              <w:rPr>
                <w:color w:val="000000"/>
                <w:sz w:val="21"/>
              </w:rPr>
              <w:t>西栅街</w:t>
            </w:r>
            <w:r>
              <w:rPr>
                <w:color w:val="000000"/>
                <w:sz w:val="21"/>
              </w:rPr>
              <w:t>--元亨街</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9"/>
            <w:tcBorders>
              <w:top w:val="none" w:color="000000" w:sz="4"/>
              <w:left w:val="none" w:color="000000" w:sz="4"/>
              <w:bottom w:val="single" w:color="000000" w:sz="4"/>
              <w:right w:val="single" w:color="000000" w:sz="4"/>
            </w:tcBorders>
            <w:vAlign w:val="top"/>
          </w:tcPr>
          <w:p>
            <w:pPr>
              <w:jc w:val="center"/>
            </w:pPr>
            <w:r>
              <w:rPr>
                <w:color w:val="000000"/>
                <w:sz w:val="21"/>
              </w:rPr>
              <w:t>75</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33"/>
            <w:tcBorders>
              <w:top w:val="none" w:color="000000" w:sz="4"/>
              <w:left w:val="none" w:color="000000" w:sz="4"/>
              <w:bottom w:val="single" w:color="000000" w:sz="4"/>
              <w:right w:val="single" w:color="000000" w:sz="4"/>
            </w:tcBorders>
            <w:vAlign w:val="top"/>
          </w:tcPr>
          <w:p>
            <w:pPr>
              <w:jc w:val="center"/>
            </w:pPr>
            <w:r>
              <w:rPr>
                <w:color w:val="000000"/>
                <w:sz w:val="21"/>
              </w:rPr>
              <w:t>300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12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0"/>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729"/>
            <w:tcBorders>
              <w:top w:val="none" w:color="000000" w:sz="4"/>
              <w:left w:val="none" w:color="000000" w:sz="4"/>
              <w:bottom w:val="single" w:color="000000" w:sz="4"/>
              <w:right w:val="single" w:color="000000" w:sz="4"/>
            </w:tcBorders>
            <w:vAlign w:val="top"/>
          </w:tcPr>
          <w:p>
            <w:pPr>
              <w:jc w:val="center"/>
            </w:pPr>
            <w:r>
              <w:rPr>
                <w:color w:val="000000"/>
                <w:sz w:val="21"/>
              </w:rPr>
              <w:t>外溪墘</w:t>
            </w:r>
          </w:p>
        </w:tc>
        <w:tc>
          <w:tcPr>
            <w:tcW w:type="dxa" w:w="1012"/>
            <w:tcBorders>
              <w:top w:val="none" w:color="000000" w:sz="4"/>
              <w:left w:val="none" w:color="000000" w:sz="4"/>
              <w:bottom w:val="single" w:color="000000" w:sz="4"/>
              <w:right w:val="single" w:color="000000" w:sz="4"/>
            </w:tcBorders>
            <w:vAlign w:val="top"/>
          </w:tcPr>
          <w:p>
            <w:pPr>
              <w:jc w:val="center"/>
            </w:pPr>
            <w:r>
              <w:rPr>
                <w:color w:val="000000"/>
                <w:sz w:val="21"/>
              </w:rPr>
              <w:t>渡船头</w:t>
            </w:r>
            <w:r>
              <w:rPr>
                <w:color w:val="000000"/>
                <w:sz w:val="21"/>
              </w:rPr>
              <w:t>--北溪桥头</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759"/>
            <w:tcBorders>
              <w:top w:val="none" w:color="000000" w:sz="4"/>
              <w:left w:val="none" w:color="000000" w:sz="4"/>
              <w:bottom w:val="single" w:color="000000" w:sz="4"/>
              <w:right w:val="single" w:color="000000" w:sz="4"/>
            </w:tcBorders>
            <w:vAlign w:val="top"/>
          </w:tcPr>
          <w:p>
            <w:pPr>
              <w:jc w:val="center"/>
            </w:pPr>
            <w:r>
              <w:rPr>
                <w:color w:val="000000"/>
                <w:sz w:val="21"/>
              </w:rPr>
              <w:t>660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833"/>
            <w:tcBorders>
              <w:top w:val="none" w:color="000000" w:sz="4"/>
              <w:left w:val="none" w:color="000000" w:sz="4"/>
              <w:bottom w:val="single" w:color="000000" w:sz="4"/>
              <w:right w:val="single" w:color="000000" w:sz="4"/>
            </w:tcBorders>
            <w:vAlign w:val="top"/>
          </w:tcPr>
          <w:p>
            <w:pPr>
              <w:jc w:val="center"/>
            </w:pPr>
            <w:r>
              <w:rPr>
                <w:color w:val="000000"/>
                <w:sz w:val="21"/>
              </w:rPr>
              <w:t>5280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12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0"/>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729"/>
            <w:tcBorders>
              <w:top w:val="none" w:color="000000" w:sz="4"/>
              <w:left w:val="none" w:color="000000" w:sz="4"/>
              <w:bottom w:val="single" w:color="000000" w:sz="4"/>
              <w:right w:val="single" w:color="000000" w:sz="4"/>
            </w:tcBorders>
            <w:vAlign w:val="top"/>
          </w:tcPr>
          <w:p>
            <w:pPr>
              <w:jc w:val="center"/>
            </w:pPr>
            <w:r>
              <w:rPr>
                <w:color w:val="000000"/>
                <w:sz w:val="21"/>
              </w:rPr>
              <w:t>古桥街</w:t>
            </w:r>
          </w:p>
        </w:tc>
        <w:tc>
          <w:tcPr>
            <w:tcW w:type="dxa" w:w="1012"/>
            <w:tcBorders>
              <w:top w:val="none" w:color="000000" w:sz="4"/>
              <w:left w:val="none" w:color="000000" w:sz="4"/>
              <w:bottom w:val="single" w:color="000000" w:sz="4"/>
              <w:right w:val="single" w:color="000000" w:sz="4"/>
            </w:tcBorders>
            <w:vAlign w:val="top"/>
          </w:tcPr>
          <w:p>
            <w:pPr>
              <w:jc w:val="center"/>
            </w:pPr>
            <w:r>
              <w:rPr>
                <w:color w:val="000000"/>
                <w:sz w:val="21"/>
              </w:rPr>
              <w:t>东栅街</w:t>
            </w:r>
            <w:r>
              <w:rPr>
                <w:color w:val="000000"/>
                <w:sz w:val="21"/>
              </w:rPr>
              <w:t>--元亨街</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9"/>
            <w:tcBorders>
              <w:top w:val="none" w:color="000000" w:sz="4"/>
              <w:left w:val="none" w:color="000000" w:sz="4"/>
              <w:bottom w:val="single" w:color="000000" w:sz="4"/>
              <w:right w:val="single" w:color="000000" w:sz="4"/>
            </w:tcBorders>
            <w:vAlign w:val="top"/>
          </w:tcPr>
          <w:p>
            <w:pPr>
              <w:jc w:val="center"/>
            </w:pPr>
            <w:r>
              <w:rPr>
                <w:color w:val="000000"/>
                <w:sz w:val="21"/>
              </w:rPr>
              <w:t>160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33"/>
            <w:tcBorders>
              <w:top w:val="none" w:color="000000" w:sz="4"/>
              <w:left w:val="none" w:color="000000" w:sz="4"/>
              <w:bottom w:val="single" w:color="000000" w:sz="4"/>
              <w:right w:val="single" w:color="000000" w:sz="4"/>
            </w:tcBorders>
            <w:vAlign w:val="top"/>
          </w:tcPr>
          <w:p>
            <w:pPr>
              <w:jc w:val="center"/>
            </w:pPr>
            <w:r>
              <w:rPr>
                <w:color w:val="000000"/>
                <w:sz w:val="21"/>
              </w:rPr>
              <w:t>320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12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0"/>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729"/>
            <w:tcBorders>
              <w:top w:val="none" w:color="000000" w:sz="4"/>
              <w:left w:val="none" w:color="000000" w:sz="4"/>
              <w:bottom w:val="single" w:color="000000" w:sz="4"/>
              <w:right w:val="single" w:color="000000" w:sz="4"/>
            </w:tcBorders>
            <w:vAlign w:val="top"/>
          </w:tcPr>
          <w:p>
            <w:pPr>
              <w:jc w:val="center"/>
            </w:pPr>
            <w:r>
              <w:rPr>
                <w:color w:val="000000"/>
                <w:sz w:val="21"/>
              </w:rPr>
              <w:t>城墙顶</w:t>
            </w:r>
          </w:p>
        </w:tc>
        <w:tc>
          <w:tcPr>
            <w:tcW w:type="dxa" w:w="1012"/>
            <w:tcBorders>
              <w:top w:val="none" w:color="000000" w:sz="4"/>
              <w:left w:val="none" w:color="000000" w:sz="4"/>
              <w:bottom w:val="single" w:color="000000" w:sz="4"/>
              <w:right w:val="single" w:color="000000" w:sz="4"/>
            </w:tcBorders>
            <w:vAlign w:val="top"/>
          </w:tcPr>
          <w:p>
            <w:pPr>
              <w:jc w:val="center"/>
            </w:pPr>
            <w:r>
              <w:rPr>
                <w:color w:val="000000"/>
                <w:sz w:val="21"/>
              </w:rPr>
              <w:t>下西陇宫旁</w:t>
            </w:r>
            <w:r>
              <w:rPr>
                <w:color w:val="000000"/>
                <w:sz w:val="21"/>
              </w:rPr>
              <w:t>--启兴街和水寨乡亭</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9"/>
            <w:tcBorders>
              <w:top w:val="none" w:color="000000" w:sz="4"/>
              <w:left w:val="none" w:color="000000" w:sz="4"/>
              <w:bottom w:val="single" w:color="000000" w:sz="4"/>
              <w:right w:val="single" w:color="000000" w:sz="4"/>
            </w:tcBorders>
            <w:vAlign w:val="top"/>
          </w:tcPr>
          <w:p>
            <w:pPr>
              <w:jc w:val="center"/>
            </w:pPr>
            <w:r>
              <w:rPr>
                <w:color w:val="000000"/>
                <w:sz w:val="21"/>
              </w:rPr>
              <w:t>110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33"/>
            <w:tcBorders>
              <w:top w:val="none" w:color="000000" w:sz="4"/>
              <w:left w:val="none" w:color="000000" w:sz="4"/>
              <w:bottom w:val="single" w:color="000000" w:sz="4"/>
              <w:right w:val="single" w:color="000000" w:sz="4"/>
            </w:tcBorders>
            <w:vAlign w:val="top"/>
          </w:tcPr>
          <w:p>
            <w:pPr>
              <w:jc w:val="center"/>
            </w:pPr>
            <w:r>
              <w:rPr>
                <w:color w:val="000000"/>
                <w:sz w:val="21"/>
              </w:rPr>
              <w:t>220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12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0"/>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729"/>
            <w:tcBorders>
              <w:top w:val="none" w:color="000000" w:sz="4"/>
              <w:left w:val="none" w:color="000000" w:sz="4"/>
              <w:bottom w:val="single" w:color="000000" w:sz="4"/>
              <w:right w:val="single" w:color="000000" w:sz="4"/>
            </w:tcBorders>
            <w:vAlign w:val="top"/>
          </w:tcPr>
          <w:p>
            <w:pPr>
              <w:jc w:val="center"/>
            </w:pPr>
            <w:r>
              <w:rPr>
                <w:color w:val="000000"/>
                <w:sz w:val="21"/>
              </w:rPr>
              <w:t>箍铺街</w:t>
            </w:r>
          </w:p>
        </w:tc>
        <w:tc>
          <w:tcPr>
            <w:tcW w:type="dxa" w:w="1012"/>
            <w:tcBorders>
              <w:top w:val="none" w:color="000000" w:sz="4"/>
              <w:left w:val="none" w:color="000000" w:sz="4"/>
              <w:bottom w:val="single" w:color="000000" w:sz="4"/>
              <w:right w:val="single" w:color="000000" w:sz="4"/>
            </w:tcBorders>
            <w:vAlign w:val="top"/>
          </w:tcPr>
          <w:p>
            <w:pPr>
              <w:jc w:val="center"/>
            </w:pPr>
            <w:r>
              <w:rPr>
                <w:color w:val="000000"/>
                <w:sz w:val="21"/>
              </w:rPr>
              <w:t>箍铺街</w:t>
            </w:r>
            <w:r>
              <w:rPr>
                <w:color w:val="000000"/>
                <w:sz w:val="21"/>
              </w:rPr>
              <w:t>--城墙顶</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9"/>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833"/>
            <w:tcBorders>
              <w:top w:val="none" w:color="000000" w:sz="4"/>
              <w:left w:val="none" w:color="000000" w:sz="4"/>
              <w:bottom w:val="single" w:color="000000" w:sz="4"/>
              <w:right w:val="single" w:color="000000" w:sz="4"/>
            </w:tcBorders>
            <w:vAlign w:val="top"/>
          </w:tcPr>
          <w:p>
            <w:pPr>
              <w:jc w:val="center"/>
            </w:pPr>
            <w:r>
              <w:rPr>
                <w:color w:val="000000"/>
                <w:sz w:val="21"/>
              </w:rPr>
              <w:t>1000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12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0"/>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729"/>
            <w:tcBorders>
              <w:top w:val="none" w:color="000000" w:sz="4"/>
              <w:left w:val="none" w:color="000000" w:sz="4"/>
              <w:bottom w:val="single" w:color="000000" w:sz="4"/>
              <w:right w:val="single" w:color="000000" w:sz="4"/>
            </w:tcBorders>
            <w:vAlign w:val="top"/>
          </w:tcPr>
          <w:p>
            <w:pPr>
              <w:jc w:val="center"/>
            </w:pPr>
            <w:r>
              <w:rPr>
                <w:color w:val="000000"/>
                <w:sz w:val="21"/>
              </w:rPr>
              <w:t>砻臂街</w:t>
            </w:r>
          </w:p>
        </w:tc>
        <w:tc>
          <w:tcPr>
            <w:tcW w:type="dxa" w:w="1012"/>
            <w:tcBorders>
              <w:top w:val="none" w:color="000000" w:sz="4"/>
              <w:left w:val="none" w:color="000000" w:sz="4"/>
              <w:bottom w:val="single" w:color="000000" w:sz="4"/>
              <w:right w:val="single" w:color="000000" w:sz="4"/>
            </w:tcBorders>
            <w:vAlign w:val="top"/>
          </w:tcPr>
          <w:p>
            <w:pPr>
              <w:jc w:val="center"/>
            </w:pPr>
            <w:r>
              <w:rPr>
                <w:color w:val="000000"/>
                <w:sz w:val="21"/>
              </w:rPr>
              <w:t>箍铺街</w:t>
            </w:r>
            <w:r>
              <w:rPr>
                <w:color w:val="000000"/>
                <w:sz w:val="21"/>
              </w:rPr>
              <w:t>--中心街及外溪墘</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9"/>
            <w:tcBorders>
              <w:top w:val="none" w:color="000000" w:sz="4"/>
              <w:left w:val="none" w:color="000000" w:sz="4"/>
              <w:bottom w:val="single" w:color="000000" w:sz="4"/>
              <w:right w:val="single" w:color="000000" w:sz="4"/>
            </w:tcBorders>
            <w:vAlign w:val="top"/>
          </w:tcPr>
          <w:p>
            <w:pPr>
              <w:jc w:val="center"/>
            </w:pPr>
            <w:r>
              <w:rPr>
                <w:color w:val="000000"/>
                <w:sz w:val="21"/>
              </w:rPr>
              <w:t>50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1.5</w:t>
            </w:r>
          </w:p>
        </w:tc>
        <w:tc>
          <w:tcPr>
            <w:tcW w:type="dxa" w:w="833"/>
            <w:tcBorders>
              <w:top w:val="none" w:color="000000" w:sz="4"/>
              <w:left w:val="none" w:color="000000" w:sz="4"/>
              <w:bottom w:val="single" w:color="000000" w:sz="4"/>
              <w:right w:val="single" w:color="000000" w:sz="4"/>
            </w:tcBorders>
            <w:vAlign w:val="top"/>
          </w:tcPr>
          <w:p>
            <w:pPr>
              <w:jc w:val="center"/>
            </w:pPr>
            <w:r>
              <w:rPr>
                <w:color w:val="000000"/>
                <w:sz w:val="21"/>
              </w:rPr>
              <w:t>75</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12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0"/>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729"/>
            <w:tcBorders>
              <w:top w:val="none" w:color="000000" w:sz="4"/>
              <w:left w:val="none" w:color="000000" w:sz="4"/>
              <w:bottom w:val="single" w:color="000000" w:sz="4"/>
              <w:right w:val="single" w:color="000000" w:sz="4"/>
            </w:tcBorders>
            <w:vAlign w:val="top"/>
          </w:tcPr>
          <w:p>
            <w:pPr>
              <w:jc w:val="center"/>
            </w:pPr>
            <w:r>
              <w:rPr>
                <w:color w:val="000000"/>
                <w:sz w:val="21"/>
              </w:rPr>
              <w:t>启兴街</w:t>
            </w:r>
          </w:p>
        </w:tc>
        <w:tc>
          <w:tcPr>
            <w:tcW w:type="dxa" w:w="1012"/>
            <w:tcBorders>
              <w:top w:val="none" w:color="000000" w:sz="4"/>
              <w:left w:val="none" w:color="000000" w:sz="4"/>
              <w:bottom w:val="single" w:color="000000" w:sz="4"/>
              <w:right w:val="single" w:color="000000" w:sz="4"/>
            </w:tcBorders>
            <w:vAlign w:val="top"/>
          </w:tcPr>
          <w:p>
            <w:pPr>
              <w:jc w:val="center"/>
            </w:pPr>
            <w:r>
              <w:rPr>
                <w:color w:val="000000"/>
                <w:sz w:val="21"/>
              </w:rPr>
              <w:t>外溪墘</w:t>
            </w:r>
            <w:r>
              <w:rPr>
                <w:color w:val="000000"/>
                <w:sz w:val="21"/>
              </w:rPr>
              <w:t>---粮所宿舍</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9"/>
            <w:tcBorders>
              <w:top w:val="none" w:color="000000" w:sz="4"/>
              <w:left w:val="none" w:color="000000" w:sz="4"/>
              <w:bottom w:val="single" w:color="000000" w:sz="4"/>
              <w:right w:val="single" w:color="000000" w:sz="4"/>
            </w:tcBorders>
            <w:vAlign w:val="top"/>
          </w:tcPr>
          <w:p>
            <w:pPr>
              <w:jc w:val="center"/>
            </w:pPr>
            <w:r>
              <w:rPr>
                <w:color w:val="000000"/>
                <w:sz w:val="21"/>
              </w:rPr>
              <w:t>150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33"/>
            <w:tcBorders>
              <w:top w:val="none" w:color="000000" w:sz="4"/>
              <w:left w:val="none" w:color="000000" w:sz="4"/>
              <w:bottom w:val="single" w:color="000000" w:sz="4"/>
              <w:right w:val="single" w:color="000000" w:sz="4"/>
            </w:tcBorders>
            <w:vAlign w:val="top"/>
          </w:tcPr>
          <w:p>
            <w:pPr>
              <w:jc w:val="center"/>
            </w:pPr>
            <w:r>
              <w:rPr>
                <w:color w:val="000000"/>
                <w:sz w:val="21"/>
              </w:rPr>
              <w:t>300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12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0"/>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729"/>
            <w:tcBorders>
              <w:top w:val="none" w:color="000000" w:sz="4"/>
              <w:left w:val="none" w:color="000000" w:sz="4"/>
              <w:bottom w:val="single" w:color="000000" w:sz="4"/>
              <w:right w:val="single" w:color="000000" w:sz="4"/>
            </w:tcBorders>
            <w:vAlign w:val="top"/>
          </w:tcPr>
          <w:p>
            <w:pPr>
              <w:jc w:val="center"/>
            </w:pPr>
            <w:r>
              <w:rPr>
                <w:color w:val="000000"/>
                <w:sz w:val="21"/>
              </w:rPr>
              <w:t>新街路</w:t>
            </w:r>
          </w:p>
        </w:tc>
        <w:tc>
          <w:tcPr>
            <w:tcW w:type="dxa" w:w="1012"/>
            <w:tcBorders>
              <w:top w:val="none" w:color="000000" w:sz="4"/>
              <w:left w:val="none" w:color="000000" w:sz="4"/>
              <w:bottom w:val="single" w:color="000000" w:sz="4"/>
              <w:right w:val="single" w:color="000000" w:sz="4"/>
            </w:tcBorders>
            <w:vAlign w:val="top"/>
          </w:tcPr>
          <w:p>
            <w:pPr>
              <w:jc w:val="center"/>
            </w:pPr>
            <w:r>
              <w:rPr>
                <w:color w:val="000000"/>
                <w:sz w:val="21"/>
              </w:rPr>
              <w:t>外溪墘</w:t>
            </w:r>
            <w:r>
              <w:rPr>
                <w:color w:val="000000"/>
                <w:sz w:val="21"/>
              </w:rPr>
              <w:t>--启兴街</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9"/>
            <w:tcBorders>
              <w:top w:val="none" w:color="000000" w:sz="4"/>
              <w:left w:val="none" w:color="000000" w:sz="4"/>
              <w:bottom w:val="single" w:color="000000" w:sz="4"/>
              <w:right w:val="single" w:color="000000" w:sz="4"/>
            </w:tcBorders>
            <w:vAlign w:val="top"/>
          </w:tcPr>
          <w:p>
            <w:pPr>
              <w:jc w:val="center"/>
            </w:pPr>
            <w:r>
              <w:rPr>
                <w:color w:val="000000"/>
                <w:sz w:val="21"/>
              </w:rPr>
              <w:t>60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33"/>
            <w:tcBorders>
              <w:top w:val="none" w:color="000000" w:sz="4"/>
              <w:left w:val="none" w:color="000000" w:sz="4"/>
              <w:bottom w:val="single" w:color="000000" w:sz="4"/>
              <w:right w:val="single" w:color="000000" w:sz="4"/>
            </w:tcBorders>
            <w:vAlign w:val="top"/>
          </w:tcPr>
          <w:p>
            <w:pPr>
              <w:jc w:val="center"/>
            </w:pPr>
            <w:r>
              <w:rPr>
                <w:color w:val="000000"/>
                <w:sz w:val="21"/>
              </w:rPr>
              <w:t>180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12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0"/>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729"/>
            <w:tcBorders>
              <w:top w:val="none" w:color="000000" w:sz="4"/>
              <w:left w:val="none" w:color="000000" w:sz="4"/>
              <w:bottom w:val="single" w:color="000000" w:sz="4"/>
              <w:right w:val="single" w:color="000000" w:sz="4"/>
            </w:tcBorders>
            <w:vAlign w:val="top"/>
          </w:tcPr>
          <w:p>
            <w:pPr>
              <w:jc w:val="center"/>
            </w:pPr>
            <w:r>
              <w:rPr>
                <w:color w:val="000000"/>
                <w:sz w:val="21"/>
              </w:rPr>
              <w:t>水寨路</w:t>
            </w:r>
          </w:p>
        </w:tc>
        <w:tc>
          <w:tcPr>
            <w:tcW w:type="dxa" w:w="1012"/>
            <w:tcBorders>
              <w:top w:val="none" w:color="000000" w:sz="4"/>
              <w:left w:val="none" w:color="000000" w:sz="4"/>
              <w:bottom w:val="single" w:color="000000" w:sz="4"/>
              <w:right w:val="single" w:color="000000" w:sz="4"/>
            </w:tcBorders>
            <w:vAlign w:val="top"/>
          </w:tcPr>
          <w:p>
            <w:pPr>
              <w:jc w:val="center"/>
            </w:pPr>
            <w:r>
              <w:rPr>
                <w:color w:val="000000"/>
                <w:sz w:val="21"/>
              </w:rPr>
              <w:t>水寨乡亭</w:t>
            </w:r>
            <w:r>
              <w:rPr>
                <w:color w:val="000000"/>
                <w:sz w:val="21"/>
              </w:rPr>
              <w:t>--水寨宫，粮所路口-塔脚新村，水寨中巷</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9"/>
            <w:tcBorders>
              <w:top w:val="none" w:color="000000" w:sz="4"/>
              <w:left w:val="none" w:color="000000" w:sz="4"/>
              <w:bottom w:val="single" w:color="000000" w:sz="4"/>
              <w:right w:val="single" w:color="000000" w:sz="4"/>
            </w:tcBorders>
            <w:vAlign w:val="top"/>
          </w:tcPr>
          <w:p>
            <w:pPr>
              <w:jc w:val="center"/>
            </w:pPr>
            <w:r>
              <w:rPr>
                <w:color w:val="000000"/>
                <w:sz w:val="21"/>
              </w:rPr>
              <w:t>850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33"/>
            <w:tcBorders>
              <w:top w:val="none" w:color="000000" w:sz="4"/>
              <w:left w:val="none" w:color="000000" w:sz="4"/>
              <w:bottom w:val="single" w:color="000000" w:sz="4"/>
              <w:right w:val="single" w:color="000000" w:sz="4"/>
            </w:tcBorders>
            <w:vAlign w:val="top"/>
          </w:tcPr>
          <w:p>
            <w:pPr>
              <w:jc w:val="center"/>
            </w:pPr>
            <w:r>
              <w:rPr>
                <w:color w:val="000000"/>
                <w:sz w:val="21"/>
              </w:rPr>
              <w:t>3400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12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0"/>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729"/>
            <w:tcBorders>
              <w:top w:val="none" w:color="000000" w:sz="4"/>
              <w:left w:val="none" w:color="000000" w:sz="4"/>
              <w:bottom w:val="single" w:color="000000" w:sz="4"/>
              <w:right w:val="single" w:color="000000" w:sz="4"/>
            </w:tcBorders>
            <w:vAlign w:val="top"/>
          </w:tcPr>
          <w:p>
            <w:pPr>
              <w:jc w:val="center"/>
            </w:pPr>
            <w:r>
              <w:rPr>
                <w:color w:val="000000"/>
                <w:sz w:val="21"/>
              </w:rPr>
              <w:t>西园新村</w:t>
            </w:r>
          </w:p>
        </w:tc>
        <w:tc>
          <w:tcPr>
            <w:tcW w:type="dxa" w:w="1012"/>
            <w:tcBorders>
              <w:top w:val="none" w:color="000000" w:sz="4"/>
              <w:left w:val="none" w:color="000000" w:sz="4"/>
              <w:bottom w:val="single" w:color="000000" w:sz="4"/>
              <w:right w:val="single" w:color="000000" w:sz="4"/>
            </w:tcBorders>
            <w:vAlign w:val="top"/>
          </w:tcPr>
          <w:p>
            <w:pPr>
              <w:jc w:val="center"/>
            </w:pPr>
            <w:r>
              <w:rPr>
                <w:color w:val="000000"/>
                <w:sz w:val="21"/>
              </w:rPr>
              <w:t>箍铺街</w:t>
            </w:r>
            <w:r>
              <w:rPr>
                <w:color w:val="000000"/>
                <w:sz w:val="21"/>
              </w:rPr>
              <w:t>--正泰园--古桥街</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9"/>
            <w:tcBorders>
              <w:top w:val="none" w:color="000000" w:sz="4"/>
              <w:left w:val="none" w:color="000000" w:sz="4"/>
              <w:bottom w:val="single" w:color="000000" w:sz="4"/>
              <w:right w:val="single" w:color="000000" w:sz="4"/>
            </w:tcBorders>
            <w:vAlign w:val="top"/>
          </w:tcPr>
          <w:p>
            <w:pPr>
              <w:jc w:val="center"/>
            </w:pPr>
            <w:r>
              <w:rPr>
                <w:color w:val="000000"/>
                <w:sz w:val="21"/>
              </w:rPr>
              <w:t>380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833"/>
            <w:tcBorders>
              <w:top w:val="none" w:color="000000" w:sz="4"/>
              <w:left w:val="none" w:color="000000" w:sz="4"/>
              <w:bottom w:val="single" w:color="000000" w:sz="4"/>
              <w:right w:val="single" w:color="000000" w:sz="4"/>
            </w:tcBorders>
            <w:vAlign w:val="top"/>
          </w:tcPr>
          <w:p>
            <w:pPr>
              <w:jc w:val="center"/>
            </w:pPr>
            <w:r>
              <w:rPr>
                <w:color w:val="000000"/>
                <w:sz w:val="21"/>
              </w:rPr>
              <w:t>2280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12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0"/>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729"/>
            <w:tcBorders>
              <w:top w:val="none" w:color="000000" w:sz="4"/>
              <w:left w:val="none" w:color="000000" w:sz="4"/>
              <w:bottom w:val="single" w:color="000000" w:sz="4"/>
              <w:right w:val="single" w:color="000000" w:sz="4"/>
            </w:tcBorders>
            <w:vAlign w:val="top"/>
          </w:tcPr>
          <w:p>
            <w:pPr>
              <w:jc w:val="center"/>
            </w:pPr>
            <w:r>
              <w:rPr>
                <w:color w:val="000000"/>
                <w:sz w:val="21"/>
              </w:rPr>
              <w:t>塔脚新村</w:t>
            </w:r>
          </w:p>
        </w:tc>
        <w:tc>
          <w:tcPr>
            <w:tcW w:type="dxa" w:w="1012"/>
            <w:tcBorders>
              <w:top w:val="none" w:color="000000" w:sz="4"/>
              <w:left w:val="none" w:color="000000" w:sz="4"/>
              <w:bottom w:val="single" w:color="000000" w:sz="4"/>
              <w:right w:val="single" w:color="000000" w:sz="4"/>
            </w:tcBorders>
            <w:vAlign w:val="top"/>
          </w:tcPr>
          <w:p>
            <w:pPr>
              <w:jc w:val="center"/>
            </w:pPr>
            <w:r>
              <w:rPr>
                <w:color w:val="000000"/>
                <w:sz w:val="21"/>
              </w:rPr>
              <w:t>西园新村</w:t>
            </w:r>
            <w:r>
              <w:rPr>
                <w:color w:val="000000"/>
                <w:sz w:val="21"/>
              </w:rPr>
              <w:t>--水寨市场旁</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9"/>
            <w:tcBorders>
              <w:top w:val="none" w:color="000000" w:sz="4"/>
              <w:left w:val="none" w:color="000000" w:sz="4"/>
              <w:bottom w:val="single" w:color="000000" w:sz="4"/>
              <w:right w:val="single" w:color="000000" w:sz="4"/>
            </w:tcBorders>
            <w:vAlign w:val="top"/>
          </w:tcPr>
          <w:p>
            <w:pPr>
              <w:jc w:val="center"/>
            </w:pPr>
            <w:r>
              <w:rPr>
                <w:color w:val="000000"/>
                <w:sz w:val="21"/>
              </w:rPr>
              <w:t>350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33"/>
            <w:tcBorders>
              <w:top w:val="none" w:color="000000" w:sz="4"/>
              <w:left w:val="none" w:color="000000" w:sz="4"/>
              <w:bottom w:val="single" w:color="000000" w:sz="4"/>
              <w:right w:val="single" w:color="000000" w:sz="4"/>
            </w:tcBorders>
            <w:vAlign w:val="top"/>
          </w:tcPr>
          <w:p>
            <w:pPr>
              <w:jc w:val="center"/>
            </w:pPr>
            <w:r>
              <w:rPr>
                <w:color w:val="000000"/>
                <w:sz w:val="21"/>
              </w:rPr>
              <w:t>700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12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0"/>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729"/>
            <w:tcBorders>
              <w:top w:val="none" w:color="000000" w:sz="4"/>
              <w:left w:val="none" w:color="000000" w:sz="4"/>
              <w:bottom w:val="single" w:color="000000" w:sz="4"/>
              <w:right w:val="single" w:color="000000" w:sz="4"/>
            </w:tcBorders>
            <w:vAlign w:val="top"/>
          </w:tcPr>
          <w:p>
            <w:pPr>
              <w:jc w:val="center"/>
            </w:pPr>
            <w:r>
              <w:rPr>
                <w:color w:val="000000"/>
                <w:sz w:val="21"/>
              </w:rPr>
              <w:t>中心街</w:t>
            </w:r>
          </w:p>
        </w:tc>
        <w:tc>
          <w:tcPr>
            <w:tcW w:type="dxa" w:w="1012"/>
            <w:tcBorders>
              <w:top w:val="none" w:color="000000" w:sz="4"/>
              <w:left w:val="none" w:color="000000" w:sz="4"/>
              <w:bottom w:val="single" w:color="000000" w:sz="4"/>
              <w:right w:val="single" w:color="000000" w:sz="4"/>
            </w:tcBorders>
            <w:vAlign w:val="top"/>
          </w:tcPr>
          <w:p>
            <w:pPr>
              <w:jc w:val="center"/>
            </w:pPr>
            <w:r>
              <w:rPr>
                <w:color w:val="000000"/>
                <w:sz w:val="21"/>
              </w:rPr>
              <w:t>东和园</w:t>
            </w:r>
            <w:r>
              <w:rPr>
                <w:color w:val="000000"/>
                <w:sz w:val="21"/>
              </w:rPr>
              <w:t>--砻臂街</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9"/>
            <w:tcBorders>
              <w:top w:val="none" w:color="000000" w:sz="4"/>
              <w:left w:val="none" w:color="000000" w:sz="4"/>
              <w:bottom w:val="single" w:color="000000" w:sz="4"/>
              <w:right w:val="single" w:color="000000" w:sz="4"/>
            </w:tcBorders>
            <w:vAlign w:val="top"/>
          </w:tcPr>
          <w:p>
            <w:pPr>
              <w:jc w:val="center"/>
            </w:pPr>
            <w:r>
              <w:rPr>
                <w:color w:val="000000"/>
                <w:sz w:val="21"/>
              </w:rPr>
              <w:t>210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833"/>
            <w:tcBorders>
              <w:top w:val="none" w:color="000000" w:sz="4"/>
              <w:left w:val="none" w:color="000000" w:sz="4"/>
              <w:bottom w:val="single" w:color="000000" w:sz="4"/>
              <w:right w:val="single" w:color="000000" w:sz="4"/>
            </w:tcBorders>
            <w:vAlign w:val="top"/>
          </w:tcPr>
          <w:p>
            <w:pPr>
              <w:jc w:val="center"/>
            </w:pPr>
            <w:r>
              <w:rPr>
                <w:color w:val="000000"/>
                <w:sz w:val="21"/>
              </w:rPr>
              <w:t>1680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12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0"/>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729"/>
            <w:tcBorders>
              <w:top w:val="none" w:color="000000" w:sz="4"/>
              <w:left w:val="none" w:color="000000" w:sz="4"/>
              <w:bottom w:val="single" w:color="000000" w:sz="4"/>
              <w:right w:val="single" w:color="000000" w:sz="4"/>
            </w:tcBorders>
            <w:vAlign w:val="top"/>
          </w:tcPr>
          <w:p>
            <w:pPr>
              <w:jc w:val="center"/>
            </w:pPr>
            <w:r>
              <w:rPr>
                <w:color w:val="000000"/>
                <w:sz w:val="21"/>
              </w:rPr>
              <w:t>东和园</w:t>
            </w:r>
          </w:p>
        </w:tc>
        <w:tc>
          <w:tcPr>
            <w:tcW w:type="dxa" w:w="1012"/>
            <w:tcBorders>
              <w:top w:val="none" w:color="000000" w:sz="4"/>
              <w:left w:val="none" w:color="000000" w:sz="4"/>
              <w:bottom w:val="single" w:color="000000" w:sz="4"/>
              <w:right w:val="single" w:color="000000" w:sz="4"/>
            </w:tcBorders>
            <w:vAlign w:val="top"/>
          </w:tcPr>
          <w:p>
            <w:pPr>
              <w:jc w:val="center"/>
            </w:pPr>
            <w:r>
              <w:rPr>
                <w:color w:val="000000"/>
                <w:sz w:val="21"/>
              </w:rPr>
              <w:t>青窗周边</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9"/>
            <w:tcBorders>
              <w:top w:val="none" w:color="000000" w:sz="4"/>
              <w:left w:val="none" w:color="000000" w:sz="4"/>
              <w:bottom w:val="single" w:color="000000" w:sz="4"/>
              <w:right w:val="single" w:color="000000" w:sz="4"/>
            </w:tcBorders>
            <w:vAlign w:val="top"/>
          </w:tcPr>
          <w:p>
            <w:pPr>
              <w:jc w:val="center"/>
            </w:pPr>
            <w:r>
              <w:rPr>
                <w:color w:val="000000"/>
                <w:sz w:val="21"/>
              </w:rPr>
              <w:t>160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833"/>
            <w:tcBorders>
              <w:top w:val="none" w:color="000000" w:sz="4"/>
              <w:left w:val="none" w:color="000000" w:sz="4"/>
              <w:bottom w:val="single" w:color="000000" w:sz="4"/>
              <w:right w:val="single" w:color="000000" w:sz="4"/>
            </w:tcBorders>
            <w:vAlign w:val="top"/>
          </w:tcPr>
          <w:p>
            <w:pPr>
              <w:jc w:val="center"/>
            </w:pPr>
            <w:r>
              <w:rPr>
                <w:color w:val="000000"/>
                <w:sz w:val="21"/>
              </w:rPr>
              <w:t>960</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12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0"/>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729"/>
            <w:tcBorders>
              <w:top w:val="none" w:color="000000" w:sz="4"/>
              <w:left w:val="none" w:color="000000" w:sz="4"/>
              <w:bottom w:val="single" w:color="000000" w:sz="4"/>
              <w:right w:val="single" w:color="000000" w:sz="4"/>
            </w:tcBorders>
            <w:vAlign w:val="top"/>
          </w:tcPr>
          <w:p>
            <w:pPr>
              <w:jc w:val="center"/>
            </w:pPr>
            <w:r>
              <w:rPr>
                <w:color w:val="000000"/>
                <w:sz w:val="21"/>
              </w:rPr>
              <w:t>邱厝巷</w:t>
            </w:r>
          </w:p>
        </w:tc>
        <w:tc>
          <w:tcPr>
            <w:tcW w:type="dxa" w:w="1012"/>
            <w:tcBorders>
              <w:top w:val="none" w:color="000000" w:sz="4"/>
              <w:left w:val="none" w:color="000000" w:sz="4"/>
              <w:bottom w:val="single" w:color="000000" w:sz="4"/>
              <w:right w:val="single" w:color="000000" w:sz="4"/>
            </w:tcBorders>
            <w:vAlign w:val="top"/>
          </w:tcPr>
          <w:p>
            <w:pPr>
              <w:jc w:val="center"/>
            </w:pP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9"/>
            <w:tcBorders>
              <w:top w:val="none" w:color="000000" w:sz="4"/>
              <w:left w:val="none" w:color="000000" w:sz="4"/>
              <w:bottom w:val="single" w:color="000000" w:sz="4"/>
              <w:right w:val="single" w:color="000000" w:sz="4"/>
            </w:tcBorders>
            <w:vAlign w:val="top"/>
          </w:tcPr>
          <w:p>
            <w:pPr>
              <w:jc w:val="center"/>
            </w:pPr>
            <w:r>
              <w:rPr>
                <w:color w:val="000000"/>
                <w:sz w:val="21"/>
              </w:rPr>
              <w:t>82</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833"/>
            <w:tcBorders>
              <w:top w:val="none" w:color="000000" w:sz="4"/>
              <w:left w:val="none" w:color="000000" w:sz="4"/>
              <w:bottom w:val="single" w:color="000000" w:sz="4"/>
              <w:right w:val="single" w:color="000000" w:sz="4"/>
            </w:tcBorders>
            <w:vAlign w:val="top"/>
          </w:tcPr>
          <w:p>
            <w:pPr>
              <w:jc w:val="center"/>
            </w:pPr>
            <w:r>
              <w:rPr>
                <w:color w:val="000000"/>
                <w:sz w:val="21"/>
              </w:rPr>
              <w:t>164</w:t>
            </w:r>
          </w:p>
        </w:tc>
        <w:tc>
          <w:tcPr>
            <w:tcW w:type="dxa" w:w="714"/>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128"/>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bl>
    <w:p>
      <w:pPr>
        <w:ind w:firstLine="420"/>
        <w:jc w:val="both"/>
      </w:pPr>
      <w:r>
        <w:rPr>
          <w:color w:val="000000"/>
          <w:sz w:val="21"/>
        </w:rPr>
        <w:t>（四）中兴社区（道路保洁）</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45"/>
        <w:gridCol w:w="675"/>
        <w:gridCol w:w="795"/>
        <w:gridCol w:w="660"/>
        <w:gridCol w:w="750"/>
        <w:gridCol w:w="840"/>
        <w:gridCol w:w="855"/>
        <w:gridCol w:w="810"/>
        <w:gridCol w:w="2070"/>
      </w:tblGrid>
      <w:tr>
        <w:tc>
          <w:tcPr>
            <w:tcW w:type="dxa" w:w="645"/>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675"/>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道路名称</w:t>
            </w:r>
          </w:p>
        </w:tc>
        <w:tc>
          <w:tcPr>
            <w:tcW w:type="dxa" w:w="795"/>
            <w:vMerge w:val="restart"/>
            <w:tcBorders>
              <w:top w:val="single" w:color="000000" w:sz="4"/>
              <w:left w:val="none" w:color="000000" w:sz="4"/>
              <w:bottom w:val="single" w:color="000000" w:sz="4"/>
              <w:right w:val="single" w:color="000000" w:sz="4"/>
            </w:tcBorders>
            <w:vAlign w:val="top"/>
          </w:tcPr>
          <w:p>
            <w:pPr>
              <w:jc w:val="center"/>
            </w:pPr>
            <w:r>
              <w:rPr>
                <w:color w:val="000000"/>
                <w:sz w:val="21"/>
              </w:rPr>
              <w:t>路段起止</w:t>
            </w:r>
          </w:p>
        </w:tc>
        <w:tc>
          <w:tcPr>
            <w:tcW w:type="dxa" w:w="660"/>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道路保洁等级</w:t>
            </w:r>
          </w:p>
        </w:tc>
        <w:tc>
          <w:tcPr>
            <w:tcW w:type="dxa" w:w="2445"/>
            <w:gridSpan w:val="3"/>
            <w:tcBorders>
              <w:top w:val="single" w:color="000000" w:sz="4"/>
              <w:left w:val="none" w:color="000000" w:sz="4"/>
              <w:bottom w:val="single" w:color="000000" w:sz="4"/>
              <w:right w:val="single" w:color="000000" w:sz="4"/>
            </w:tcBorders>
            <w:vAlign w:val="top"/>
          </w:tcPr>
          <w:p>
            <w:pPr>
              <w:jc w:val="center"/>
            </w:pPr>
            <w:r>
              <w:rPr>
                <w:color w:val="000000"/>
                <w:sz w:val="21"/>
              </w:rPr>
              <w:t>道路面积</w:t>
            </w:r>
          </w:p>
        </w:tc>
        <w:tc>
          <w:tcPr>
            <w:tcW w:type="dxa" w:w="810"/>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道路现状</w:t>
            </w:r>
          </w:p>
        </w:tc>
        <w:tc>
          <w:tcPr>
            <w:tcW w:type="dxa" w:w="2070"/>
            <w:vMerge w:val="restart"/>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一</w:t>
            </w:r>
          </w:p>
        </w:tc>
        <w:tc>
          <w:tcPr>
            <w:tcW w:type="dxa" w:w="675"/>
            <w:vMerge/>
            <w:tcBorders>
              <w:top w:val="single" w:color="000000" w:sz="4"/>
              <w:left w:val="none" w:color="000000" w:sz="4"/>
              <w:bottom w:val="single" w:color="000000" w:sz="4"/>
              <w:right w:val="single" w:color="000000" w:sz="4"/>
            </w:tcBorders>
          </w:tcPr>
          <w:p/>
        </w:tc>
        <w:tc>
          <w:tcPr>
            <w:tcW w:type="dxa" w:w="795"/>
            <w:vMerge/>
            <w:tcBorders>
              <w:top w:val="single" w:color="000000" w:sz="4"/>
              <w:left w:val="none" w:color="000000" w:sz="4"/>
              <w:bottom w:val="single" w:color="000000" w:sz="4"/>
              <w:right w:val="single" w:color="000000" w:sz="4"/>
            </w:tcBorders>
          </w:tcPr>
          <w:p/>
        </w:tc>
        <w:tc>
          <w:tcPr>
            <w:tcW w:type="dxa" w:w="660"/>
            <w:vMerge/>
            <w:tcBorders>
              <w:top w:val="singl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长（</w:t>
            </w:r>
            <w:r>
              <w:rPr>
                <w:color w:val="000000"/>
                <w:sz w:val="21"/>
              </w:rPr>
              <w:t>m）</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宽（</w:t>
            </w:r>
            <w:r>
              <w:rPr>
                <w:color w:val="000000"/>
                <w:sz w:val="21"/>
              </w:rPr>
              <w:t>m）</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面积（㎡）</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元亨街</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中心街至澄东佛堂</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180</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630</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利安街</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中心街至朝阳巷</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125</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437.5</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和平巷</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中心街至朝阳巷</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190</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570</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芒巷</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和平巷至利安街</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2.5</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250</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陈厝巷</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和平巷至利安街</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70</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280</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朝阳巷</w:t>
            </w:r>
          </w:p>
        </w:tc>
        <w:tc>
          <w:tcPr>
            <w:tcW w:type="dxa" w:w="795"/>
            <w:tcBorders>
              <w:top w:val="none" w:color="000000" w:sz="4"/>
              <w:left w:val="none" w:color="000000" w:sz="4"/>
              <w:bottom w:val="single" w:color="000000" w:sz="4"/>
              <w:right w:val="single" w:color="000000" w:sz="4"/>
            </w:tcBorders>
            <w:vAlign w:val="top"/>
          </w:tcPr>
          <w:p>
            <w:pPr>
              <w:jc w:val="center"/>
            </w:pP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115</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2.5</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287.5</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古巷（彭厝巷）</w:t>
            </w:r>
          </w:p>
        </w:tc>
        <w:tc>
          <w:tcPr>
            <w:tcW w:type="dxa" w:w="795"/>
            <w:tcBorders>
              <w:top w:val="none" w:color="000000" w:sz="4"/>
              <w:left w:val="none" w:color="000000" w:sz="4"/>
              <w:bottom w:val="single" w:color="000000" w:sz="4"/>
              <w:right w:val="single" w:color="000000" w:sz="4"/>
            </w:tcBorders>
            <w:vAlign w:val="top"/>
          </w:tcPr>
          <w:p>
            <w:pPr>
              <w:jc w:val="center"/>
            </w:pP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80</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2.8</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224</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古桥街</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水闸至</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240</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2.5</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600</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新行街</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元亨街至惠通直街</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180</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惠通街</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元亨街至惠通直街</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180</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惠通直街</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中心街红桥至惠通街</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40</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2.5</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渔市街</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溪墘街至中心街</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40</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眠床街</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溪墘街至中心街</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40</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中心街</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搬运前至老邮电</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150</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1200</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溪墘街</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青窗至搬运前</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210</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2520</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侨房地一区</w:t>
            </w:r>
          </w:p>
        </w:tc>
        <w:tc>
          <w:tcPr>
            <w:tcW w:type="dxa" w:w="795"/>
            <w:tcBorders>
              <w:top w:val="none" w:color="000000" w:sz="4"/>
              <w:left w:val="none" w:color="000000" w:sz="4"/>
              <w:bottom w:val="single" w:color="000000" w:sz="4"/>
              <w:right w:val="single" w:color="000000" w:sz="4"/>
            </w:tcBorders>
            <w:vAlign w:val="top"/>
          </w:tcPr>
          <w:p>
            <w:pPr>
              <w:jc w:val="center"/>
            </w:pP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90</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270</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侨房地二区</w:t>
            </w:r>
          </w:p>
        </w:tc>
        <w:tc>
          <w:tcPr>
            <w:tcW w:type="dxa" w:w="795"/>
            <w:tcBorders>
              <w:top w:val="none" w:color="000000" w:sz="4"/>
              <w:left w:val="none" w:color="000000" w:sz="4"/>
              <w:bottom w:val="single" w:color="000000" w:sz="4"/>
              <w:right w:val="single" w:color="000000" w:sz="4"/>
            </w:tcBorders>
            <w:vAlign w:val="top"/>
          </w:tcPr>
          <w:p>
            <w:pPr>
              <w:jc w:val="center"/>
            </w:pP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135</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侨房地二区</w:t>
            </w:r>
          </w:p>
        </w:tc>
        <w:tc>
          <w:tcPr>
            <w:tcW w:type="dxa" w:w="795"/>
            <w:tcBorders>
              <w:top w:val="none" w:color="000000" w:sz="4"/>
              <w:left w:val="none" w:color="000000" w:sz="4"/>
              <w:bottom w:val="single" w:color="000000" w:sz="4"/>
              <w:right w:val="single" w:color="000000" w:sz="4"/>
            </w:tcBorders>
            <w:vAlign w:val="top"/>
          </w:tcPr>
          <w:p>
            <w:pPr>
              <w:jc w:val="center"/>
            </w:pP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225</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侨房地东中路</w:t>
            </w:r>
          </w:p>
        </w:tc>
        <w:tc>
          <w:tcPr>
            <w:tcW w:type="dxa" w:w="795"/>
            <w:tcBorders>
              <w:top w:val="none" w:color="000000" w:sz="4"/>
              <w:left w:val="none" w:color="000000" w:sz="4"/>
              <w:bottom w:val="single" w:color="000000" w:sz="4"/>
              <w:right w:val="single" w:color="000000" w:sz="4"/>
            </w:tcBorders>
            <w:vAlign w:val="top"/>
          </w:tcPr>
          <w:p>
            <w:pPr>
              <w:jc w:val="center"/>
            </w:pP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182</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910</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侨房地横路</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尾园埔顶至樟东新村中路</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720</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樟东新村一区</w:t>
            </w:r>
          </w:p>
        </w:tc>
        <w:tc>
          <w:tcPr>
            <w:tcW w:type="dxa" w:w="795"/>
            <w:tcBorders>
              <w:top w:val="none" w:color="000000" w:sz="4"/>
              <w:left w:val="none" w:color="000000" w:sz="4"/>
              <w:bottom w:val="single" w:color="000000" w:sz="4"/>
              <w:right w:val="single" w:color="000000" w:sz="4"/>
            </w:tcBorders>
            <w:vAlign w:val="top"/>
          </w:tcPr>
          <w:p>
            <w:pPr>
              <w:jc w:val="center"/>
            </w:pP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360</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樟东新村二区</w:t>
            </w:r>
          </w:p>
        </w:tc>
        <w:tc>
          <w:tcPr>
            <w:tcW w:type="dxa" w:w="795"/>
            <w:tcBorders>
              <w:top w:val="none" w:color="000000" w:sz="4"/>
              <w:left w:val="none" w:color="000000" w:sz="4"/>
              <w:bottom w:val="single" w:color="000000" w:sz="4"/>
              <w:right w:val="single" w:color="000000" w:sz="4"/>
            </w:tcBorders>
            <w:vAlign w:val="top"/>
          </w:tcPr>
          <w:p>
            <w:pPr>
              <w:jc w:val="center"/>
            </w:pP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110</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330</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樟东新村中巷</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0幢至16幢</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226</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1130</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樟东新村铺后巷</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0幢至16幢</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226</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791</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樟东新村中路</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0幢至16幢</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226</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1017</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樟东新村</w:t>
            </w:r>
            <w:r>
              <w:rPr>
                <w:color w:val="000000"/>
                <w:sz w:val="21"/>
              </w:rPr>
              <w:t>5栋直通巷</w:t>
            </w:r>
          </w:p>
        </w:tc>
        <w:tc>
          <w:tcPr>
            <w:tcW w:type="dxa" w:w="795"/>
            <w:tcBorders>
              <w:top w:val="none" w:color="000000" w:sz="4"/>
              <w:left w:val="none" w:color="000000" w:sz="4"/>
              <w:bottom w:val="single" w:color="000000" w:sz="4"/>
              <w:right w:val="single" w:color="000000" w:sz="4"/>
            </w:tcBorders>
            <w:vAlign w:val="top"/>
          </w:tcPr>
          <w:p>
            <w:pPr>
              <w:jc w:val="center"/>
            </w:pP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72</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288</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樟东新村</w:t>
            </w:r>
            <w:r>
              <w:rPr>
                <w:color w:val="000000"/>
                <w:sz w:val="21"/>
              </w:rPr>
              <w:t>9栋直通巷</w:t>
            </w:r>
          </w:p>
        </w:tc>
        <w:tc>
          <w:tcPr>
            <w:tcW w:type="dxa" w:w="795"/>
            <w:tcBorders>
              <w:top w:val="none" w:color="000000" w:sz="4"/>
              <w:left w:val="none" w:color="000000" w:sz="4"/>
              <w:bottom w:val="single" w:color="000000" w:sz="4"/>
              <w:right w:val="single" w:color="000000" w:sz="4"/>
            </w:tcBorders>
            <w:vAlign w:val="top"/>
          </w:tcPr>
          <w:p>
            <w:pPr>
              <w:jc w:val="center"/>
            </w:pP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72</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4.5</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324</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樟东新村</w:t>
            </w:r>
            <w:r>
              <w:rPr>
                <w:color w:val="000000"/>
                <w:sz w:val="21"/>
              </w:rPr>
              <w:t>13栋直通巷</w:t>
            </w:r>
          </w:p>
        </w:tc>
        <w:tc>
          <w:tcPr>
            <w:tcW w:type="dxa" w:w="795"/>
            <w:tcBorders>
              <w:top w:val="none" w:color="000000" w:sz="4"/>
              <w:left w:val="none" w:color="000000" w:sz="4"/>
              <w:bottom w:val="single" w:color="000000" w:sz="4"/>
              <w:right w:val="single" w:color="000000" w:sz="4"/>
            </w:tcBorders>
            <w:vAlign w:val="top"/>
          </w:tcPr>
          <w:p>
            <w:pPr>
              <w:jc w:val="center"/>
            </w:pP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72</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288</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倪厝围</w:t>
            </w:r>
          </w:p>
        </w:tc>
        <w:tc>
          <w:tcPr>
            <w:tcW w:type="dxa" w:w="795"/>
            <w:tcBorders>
              <w:top w:val="none" w:color="000000" w:sz="4"/>
              <w:left w:val="none" w:color="000000" w:sz="4"/>
              <w:bottom w:val="single" w:color="000000" w:sz="4"/>
              <w:right w:val="single" w:color="000000" w:sz="4"/>
            </w:tcBorders>
            <w:vAlign w:val="top"/>
          </w:tcPr>
          <w:p>
            <w:pPr>
              <w:jc w:val="center"/>
            </w:pP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p>
        </w:tc>
        <w:tc>
          <w:tcPr>
            <w:tcW w:type="dxa" w:w="840"/>
            <w:tcBorders>
              <w:top w:val="none" w:color="000000" w:sz="4"/>
              <w:left w:val="none" w:color="000000" w:sz="4"/>
              <w:bottom w:val="single" w:color="000000" w:sz="4"/>
              <w:right w:val="single" w:color="000000" w:sz="4"/>
            </w:tcBorders>
            <w:vAlign w:val="top"/>
          </w:tcPr>
          <w:p>
            <w:pPr>
              <w:jc w:val="center"/>
            </w:pP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欧厝内</w:t>
            </w:r>
          </w:p>
        </w:tc>
        <w:tc>
          <w:tcPr>
            <w:tcW w:type="dxa" w:w="795"/>
            <w:tcBorders>
              <w:top w:val="none" w:color="000000" w:sz="4"/>
              <w:left w:val="none" w:color="000000" w:sz="4"/>
              <w:bottom w:val="single" w:color="000000" w:sz="4"/>
              <w:right w:val="single" w:color="000000" w:sz="4"/>
            </w:tcBorders>
            <w:vAlign w:val="top"/>
          </w:tcPr>
          <w:p>
            <w:pPr>
              <w:jc w:val="center"/>
            </w:pP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p>
        </w:tc>
        <w:tc>
          <w:tcPr>
            <w:tcW w:type="dxa" w:w="840"/>
            <w:tcBorders>
              <w:top w:val="none" w:color="000000" w:sz="4"/>
              <w:left w:val="none" w:color="000000" w:sz="4"/>
              <w:bottom w:val="single" w:color="000000" w:sz="4"/>
              <w:right w:val="single" w:color="000000" w:sz="4"/>
            </w:tcBorders>
            <w:vAlign w:val="top"/>
          </w:tcPr>
          <w:p>
            <w:pPr>
              <w:jc w:val="center"/>
            </w:pP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500</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徐厝祠埕</w:t>
            </w:r>
          </w:p>
        </w:tc>
        <w:tc>
          <w:tcPr>
            <w:tcW w:type="dxa" w:w="795"/>
            <w:tcBorders>
              <w:top w:val="none" w:color="000000" w:sz="4"/>
              <w:left w:val="none" w:color="000000" w:sz="4"/>
              <w:bottom w:val="single" w:color="000000" w:sz="4"/>
              <w:right w:val="single" w:color="000000" w:sz="4"/>
            </w:tcBorders>
            <w:vAlign w:val="top"/>
          </w:tcPr>
          <w:p>
            <w:pPr>
              <w:jc w:val="center"/>
            </w:pP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p>
        </w:tc>
        <w:tc>
          <w:tcPr>
            <w:tcW w:type="dxa" w:w="840"/>
            <w:tcBorders>
              <w:top w:val="none" w:color="000000" w:sz="4"/>
              <w:left w:val="none" w:color="000000" w:sz="4"/>
              <w:bottom w:val="single" w:color="000000" w:sz="4"/>
              <w:right w:val="single" w:color="000000" w:sz="4"/>
            </w:tcBorders>
            <w:vAlign w:val="top"/>
          </w:tcPr>
          <w:p>
            <w:pPr>
              <w:jc w:val="center"/>
            </w:pP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300</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32</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十家内</w:t>
            </w:r>
          </w:p>
        </w:tc>
        <w:tc>
          <w:tcPr>
            <w:tcW w:type="dxa" w:w="795"/>
            <w:tcBorders>
              <w:top w:val="none" w:color="000000" w:sz="4"/>
              <w:left w:val="none" w:color="000000" w:sz="4"/>
              <w:bottom w:val="single" w:color="000000" w:sz="4"/>
              <w:right w:val="single" w:color="000000" w:sz="4"/>
            </w:tcBorders>
            <w:vAlign w:val="top"/>
          </w:tcPr>
          <w:p>
            <w:pPr>
              <w:jc w:val="center"/>
            </w:pP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130</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1.8</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234</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33</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苏北中学围墙外横路</w:t>
            </w:r>
          </w:p>
        </w:tc>
        <w:tc>
          <w:tcPr>
            <w:tcW w:type="dxa" w:w="795"/>
            <w:tcBorders>
              <w:top w:val="none" w:color="000000" w:sz="4"/>
              <w:left w:val="none" w:color="000000" w:sz="4"/>
              <w:bottom w:val="single" w:color="000000" w:sz="4"/>
              <w:right w:val="single" w:color="000000" w:sz="4"/>
            </w:tcBorders>
            <w:vAlign w:val="top"/>
          </w:tcPr>
          <w:p>
            <w:pPr>
              <w:jc w:val="center"/>
            </w:pP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134</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5.37</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719.58</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34</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苏北老校道</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樟东路至新兴街交界（十字路口）</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135</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1620</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35</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北片区中路</w:t>
            </w:r>
            <w:r>
              <w:rPr>
                <w:color w:val="000000"/>
                <w:sz w:val="21"/>
              </w:rPr>
              <w:t>1号</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苏北老校道至古港路</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145</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507.5</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36</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北片区中路</w:t>
            </w:r>
            <w:r>
              <w:rPr>
                <w:color w:val="000000"/>
                <w:sz w:val="21"/>
              </w:rPr>
              <w:t>2号</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苏北老校道至古港路</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145</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507.5</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37</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大池尾路段</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东里大池尾至侨房地</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193</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11</w:t>
            </w:r>
          </w:p>
        </w:tc>
        <w:tc>
          <w:tcPr>
            <w:tcW w:type="dxa" w:w="855"/>
            <w:tcBorders>
              <w:top w:val="none" w:color="000000" w:sz="4"/>
              <w:left w:val="none" w:color="000000" w:sz="4"/>
              <w:bottom w:val="single" w:color="000000" w:sz="4"/>
              <w:right w:val="single" w:color="000000" w:sz="4"/>
            </w:tcBorders>
            <w:vAlign w:val="top"/>
          </w:tcPr>
          <w:p>
            <w:pPr>
              <w:jc w:val="center"/>
            </w:pPr>
            <w:r>
              <w:rPr>
                <w:color w:val="000000"/>
                <w:sz w:val="21"/>
              </w:rPr>
              <w:t>2123</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07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bl>
    <w:p>
      <w:pPr>
        <w:ind w:firstLine="420"/>
        <w:jc w:val="both"/>
      </w:pPr>
      <w:r>
        <w:rPr>
          <w:color w:val="000000"/>
          <w:sz w:val="21"/>
        </w:rPr>
        <w:t>（五）东桥社区（道路保洁）</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45"/>
        <w:gridCol w:w="630"/>
        <w:gridCol w:w="810"/>
        <w:gridCol w:w="750"/>
        <w:gridCol w:w="735"/>
        <w:gridCol w:w="750"/>
        <w:gridCol w:w="780"/>
        <w:gridCol w:w="660"/>
        <w:gridCol w:w="2415"/>
      </w:tblGrid>
      <w:tr>
        <w:tc>
          <w:tcPr>
            <w:tcW w:type="dxa" w:w="645"/>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630"/>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道路名称</w:t>
            </w:r>
          </w:p>
        </w:tc>
        <w:tc>
          <w:tcPr>
            <w:tcW w:type="dxa" w:w="810"/>
            <w:vMerge w:val="restart"/>
            <w:tcBorders>
              <w:top w:val="single" w:color="000000" w:sz="4"/>
              <w:left w:val="none" w:color="000000" w:sz="4"/>
              <w:bottom w:val="single" w:color="000000" w:sz="4"/>
              <w:right w:val="single" w:color="000000" w:sz="4"/>
            </w:tcBorders>
            <w:vAlign w:val="top"/>
          </w:tcPr>
          <w:p>
            <w:pPr>
              <w:jc w:val="center"/>
            </w:pPr>
            <w:r>
              <w:rPr>
                <w:color w:val="000000"/>
                <w:sz w:val="21"/>
              </w:rPr>
              <w:t>路段起止</w:t>
            </w:r>
          </w:p>
        </w:tc>
        <w:tc>
          <w:tcPr>
            <w:tcW w:type="dxa" w:w="750"/>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道路保洁等级</w:t>
            </w:r>
          </w:p>
        </w:tc>
        <w:tc>
          <w:tcPr>
            <w:tcW w:type="dxa" w:w="2265"/>
            <w:gridSpan w:val="3"/>
            <w:tcBorders>
              <w:top w:val="single" w:color="000000" w:sz="4"/>
              <w:left w:val="none" w:color="000000" w:sz="4"/>
              <w:bottom w:val="single" w:color="000000" w:sz="4"/>
              <w:right w:val="single" w:color="000000" w:sz="4"/>
            </w:tcBorders>
            <w:vAlign w:val="top"/>
          </w:tcPr>
          <w:p>
            <w:pPr>
              <w:jc w:val="center"/>
            </w:pPr>
            <w:r>
              <w:rPr>
                <w:color w:val="000000"/>
                <w:sz w:val="21"/>
              </w:rPr>
              <w:t>道路面积</w:t>
            </w:r>
          </w:p>
        </w:tc>
        <w:tc>
          <w:tcPr>
            <w:tcW w:type="dxa" w:w="660"/>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道路现状</w:t>
            </w:r>
          </w:p>
        </w:tc>
        <w:tc>
          <w:tcPr>
            <w:tcW w:type="dxa" w:w="2415"/>
            <w:vMerge w:val="restart"/>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一</w:t>
            </w:r>
          </w:p>
        </w:tc>
        <w:tc>
          <w:tcPr>
            <w:tcW w:type="dxa" w:w="630"/>
            <w:vMerge/>
            <w:tcBorders>
              <w:top w:val="single" w:color="000000" w:sz="4"/>
              <w:left w:val="none" w:color="000000" w:sz="4"/>
              <w:bottom w:val="single" w:color="000000" w:sz="4"/>
              <w:right w:val="single" w:color="000000" w:sz="4"/>
            </w:tcBorders>
          </w:tcPr>
          <w:p/>
        </w:tc>
        <w:tc>
          <w:tcPr>
            <w:tcW w:type="dxa" w:w="810"/>
            <w:vMerge/>
            <w:tcBorders>
              <w:top w:val="single" w:color="000000" w:sz="4"/>
              <w:left w:val="none" w:color="000000" w:sz="4"/>
              <w:bottom w:val="single" w:color="000000" w:sz="4"/>
              <w:right w:val="single" w:color="000000" w:sz="4"/>
            </w:tcBorders>
          </w:tcPr>
          <w:p/>
        </w:tc>
        <w:tc>
          <w:tcPr>
            <w:tcW w:type="dxa" w:w="750"/>
            <w:vMerge/>
            <w:tcBorders>
              <w:top w:val="single" w:color="000000" w:sz="4"/>
              <w:left w:val="none" w:color="000000" w:sz="4"/>
              <w:bottom w:val="single" w:color="000000" w:sz="4"/>
              <w:right w:val="single" w:color="000000" w:sz="4"/>
            </w:tcBorders>
          </w:tcPr>
          <w:p/>
        </w:tc>
        <w:tc>
          <w:tcPr>
            <w:tcW w:type="dxa" w:w="735"/>
            <w:tcBorders>
              <w:top w:val="none" w:color="000000" w:sz="4"/>
              <w:left w:val="none" w:color="000000" w:sz="4"/>
              <w:bottom w:val="single" w:color="000000" w:sz="4"/>
              <w:right w:val="single" w:color="000000" w:sz="4"/>
            </w:tcBorders>
            <w:vAlign w:val="top"/>
          </w:tcPr>
          <w:p>
            <w:pPr>
              <w:jc w:val="center"/>
            </w:pPr>
            <w:r>
              <w:rPr>
                <w:color w:val="000000"/>
                <w:sz w:val="21"/>
              </w:rPr>
              <w:t>长（</w:t>
            </w:r>
            <w:r>
              <w:rPr>
                <w:color w:val="000000"/>
                <w:sz w:val="21"/>
              </w:rPr>
              <w:t>m）</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宽（</w:t>
            </w:r>
            <w:r>
              <w:rPr>
                <w:color w:val="000000"/>
                <w:sz w:val="21"/>
              </w:rPr>
              <w:t>m）</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面积（㎡）</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翠锦街</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搬运前至内围路</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35"/>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800</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41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和平巷</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搬运前至立新街</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35"/>
            <w:tcBorders>
              <w:top w:val="none" w:color="000000" w:sz="4"/>
              <w:left w:val="none" w:color="000000" w:sz="4"/>
              <w:bottom w:val="single" w:color="000000" w:sz="4"/>
              <w:right w:val="single" w:color="000000" w:sz="4"/>
            </w:tcBorders>
            <w:vAlign w:val="top"/>
          </w:tcPr>
          <w:p>
            <w:pPr>
              <w:jc w:val="center"/>
            </w:pPr>
            <w:r>
              <w:rPr>
                <w:color w:val="000000"/>
                <w:sz w:val="21"/>
              </w:rPr>
              <w:t>350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1400</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41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立新街</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和平巷至彭厝巷</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35"/>
            <w:tcBorders>
              <w:top w:val="none" w:color="000000" w:sz="4"/>
              <w:left w:val="none" w:color="000000" w:sz="4"/>
              <w:bottom w:val="single" w:color="000000" w:sz="4"/>
              <w:right w:val="single" w:color="000000" w:sz="4"/>
            </w:tcBorders>
            <w:vAlign w:val="top"/>
          </w:tcPr>
          <w:p>
            <w:pPr>
              <w:jc w:val="center"/>
            </w:pPr>
            <w:r>
              <w:rPr>
                <w:color w:val="000000"/>
                <w:sz w:val="21"/>
              </w:rPr>
              <w:t>650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2600</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41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立新街横巷</w:t>
            </w:r>
          </w:p>
        </w:tc>
        <w:tc>
          <w:tcPr>
            <w:tcW w:type="dxa" w:w="810"/>
            <w:tcBorders>
              <w:top w:val="none" w:color="000000" w:sz="4"/>
              <w:left w:val="none" w:color="000000" w:sz="4"/>
              <w:bottom w:val="single" w:color="000000" w:sz="4"/>
              <w:right w:val="single" w:color="000000" w:sz="4"/>
            </w:tcBorders>
            <w:vAlign w:val="top"/>
          </w:tcPr>
          <w:p>
            <w:pPr>
              <w:jc w:val="center"/>
            </w:pP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35"/>
            <w:tcBorders>
              <w:top w:val="none" w:color="000000" w:sz="4"/>
              <w:left w:val="none" w:color="000000" w:sz="4"/>
              <w:bottom w:val="single" w:color="000000" w:sz="4"/>
              <w:right w:val="single" w:color="000000" w:sz="4"/>
            </w:tcBorders>
            <w:vAlign w:val="top"/>
          </w:tcPr>
          <w:p>
            <w:pPr>
              <w:jc w:val="center"/>
            </w:pPr>
            <w:r>
              <w:rPr>
                <w:color w:val="000000"/>
                <w:sz w:val="21"/>
              </w:rPr>
              <w:t>450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1350</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41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内围水利旁</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立新街至内围中路</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35"/>
            <w:tcBorders>
              <w:top w:val="none" w:color="000000" w:sz="4"/>
              <w:left w:val="none" w:color="000000" w:sz="4"/>
              <w:bottom w:val="single" w:color="000000" w:sz="4"/>
              <w:right w:val="single" w:color="000000" w:sz="4"/>
            </w:tcBorders>
            <w:vAlign w:val="top"/>
          </w:tcPr>
          <w:p>
            <w:pPr>
              <w:jc w:val="center"/>
            </w:pPr>
            <w:r>
              <w:rPr>
                <w:color w:val="000000"/>
                <w:sz w:val="21"/>
              </w:rPr>
              <w:t>450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1800</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41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内围水利旁横巷</w:t>
            </w:r>
          </w:p>
        </w:tc>
        <w:tc>
          <w:tcPr>
            <w:tcW w:type="dxa" w:w="810"/>
            <w:tcBorders>
              <w:top w:val="none" w:color="000000" w:sz="4"/>
              <w:left w:val="none" w:color="000000" w:sz="4"/>
              <w:bottom w:val="single" w:color="000000" w:sz="4"/>
              <w:right w:val="single" w:color="000000" w:sz="4"/>
            </w:tcBorders>
            <w:vAlign w:val="top"/>
          </w:tcPr>
          <w:p>
            <w:pPr>
              <w:jc w:val="center"/>
            </w:pP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35"/>
            <w:tcBorders>
              <w:top w:val="none" w:color="000000" w:sz="4"/>
              <w:left w:val="none" w:color="000000" w:sz="4"/>
              <w:bottom w:val="single" w:color="000000" w:sz="4"/>
              <w:right w:val="single" w:color="000000" w:sz="4"/>
            </w:tcBorders>
            <w:vAlign w:val="top"/>
          </w:tcPr>
          <w:p>
            <w:pPr>
              <w:jc w:val="center"/>
            </w:pPr>
            <w:r>
              <w:rPr>
                <w:color w:val="000000"/>
                <w:sz w:val="21"/>
              </w:rPr>
              <w:t>800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2400</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41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古桥街</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立新街至古桥街</w:t>
            </w:r>
            <w:r>
              <w:rPr>
                <w:color w:val="000000"/>
                <w:sz w:val="21"/>
              </w:rPr>
              <w:t>112号</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35"/>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600</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41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溪墘街</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东里老桥头至搬运前</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735"/>
            <w:tcBorders>
              <w:top w:val="none" w:color="000000" w:sz="4"/>
              <w:left w:val="none" w:color="000000" w:sz="4"/>
              <w:bottom w:val="single" w:color="000000" w:sz="4"/>
              <w:right w:val="single" w:color="000000" w:sz="4"/>
            </w:tcBorders>
            <w:vAlign w:val="top"/>
          </w:tcPr>
          <w:p>
            <w:pPr>
              <w:jc w:val="center"/>
            </w:pPr>
            <w:r>
              <w:rPr>
                <w:color w:val="000000"/>
                <w:sz w:val="21"/>
              </w:rPr>
              <w:t>450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15</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6750</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41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老水厂路</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东里新桥头至溪墘街</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735"/>
            <w:tcBorders>
              <w:top w:val="none" w:color="000000" w:sz="4"/>
              <w:left w:val="none" w:color="000000" w:sz="4"/>
              <w:bottom w:val="single" w:color="000000" w:sz="4"/>
              <w:right w:val="single" w:color="000000" w:sz="4"/>
            </w:tcBorders>
            <w:vAlign w:val="top"/>
          </w:tcPr>
          <w:p>
            <w:pPr>
              <w:jc w:val="center"/>
            </w:pPr>
            <w:r>
              <w:rPr>
                <w:color w:val="000000"/>
                <w:sz w:val="21"/>
              </w:rPr>
              <w:t>400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15</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6000</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41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老水厂横路</w:t>
            </w:r>
          </w:p>
        </w:tc>
        <w:tc>
          <w:tcPr>
            <w:tcW w:type="dxa" w:w="810"/>
            <w:tcBorders>
              <w:top w:val="none" w:color="000000" w:sz="4"/>
              <w:left w:val="none" w:color="000000" w:sz="4"/>
              <w:bottom w:val="single" w:color="000000" w:sz="4"/>
              <w:right w:val="single" w:color="000000" w:sz="4"/>
            </w:tcBorders>
            <w:vAlign w:val="top"/>
          </w:tcPr>
          <w:p>
            <w:pPr>
              <w:jc w:val="center"/>
            </w:pP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35"/>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300</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41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江厝新乡巷道</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溪墘街至江厝新乡</w:t>
            </w:r>
            <w:r>
              <w:rPr>
                <w:color w:val="000000"/>
                <w:sz w:val="21"/>
              </w:rPr>
              <w:t>30号</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35"/>
            <w:tcBorders>
              <w:top w:val="none" w:color="000000" w:sz="4"/>
              <w:left w:val="none" w:color="000000" w:sz="4"/>
              <w:bottom w:val="single" w:color="000000" w:sz="4"/>
              <w:right w:val="single" w:color="000000" w:sz="4"/>
            </w:tcBorders>
            <w:vAlign w:val="top"/>
          </w:tcPr>
          <w:p>
            <w:pPr>
              <w:jc w:val="center"/>
            </w:pPr>
            <w:r>
              <w:rPr>
                <w:color w:val="000000"/>
                <w:sz w:val="21"/>
              </w:rPr>
              <w:t>300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900</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41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海角七号前</w:t>
            </w:r>
          </w:p>
        </w:tc>
        <w:tc>
          <w:tcPr>
            <w:tcW w:type="dxa" w:w="810"/>
            <w:tcBorders>
              <w:top w:val="none" w:color="000000" w:sz="4"/>
              <w:left w:val="none" w:color="000000" w:sz="4"/>
              <w:bottom w:val="single" w:color="000000" w:sz="4"/>
              <w:right w:val="single" w:color="000000" w:sz="4"/>
            </w:tcBorders>
            <w:vAlign w:val="top"/>
          </w:tcPr>
          <w:p>
            <w:pPr>
              <w:jc w:val="center"/>
            </w:pP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35"/>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11</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2200</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41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东河新村中路横巷</w:t>
            </w:r>
          </w:p>
        </w:tc>
        <w:tc>
          <w:tcPr>
            <w:tcW w:type="dxa" w:w="810"/>
            <w:tcBorders>
              <w:top w:val="none" w:color="000000" w:sz="4"/>
              <w:left w:val="none" w:color="000000" w:sz="4"/>
              <w:bottom w:val="single" w:color="000000" w:sz="4"/>
              <w:right w:val="single" w:color="000000" w:sz="4"/>
            </w:tcBorders>
            <w:vAlign w:val="top"/>
          </w:tcPr>
          <w:p>
            <w:pPr>
              <w:jc w:val="center"/>
            </w:pP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35"/>
            <w:tcBorders>
              <w:top w:val="none" w:color="000000" w:sz="4"/>
              <w:left w:val="none" w:color="000000" w:sz="4"/>
              <w:bottom w:val="single" w:color="000000" w:sz="4"/>
              <w:right w:val="single" w:color="000000" w:sz="4"/>
            </w:tcBorders>
            <w:vAlign w:val="top"/>
          </w:tcPr>
          <w:p>
            <w:pPr>
              <w:jc w:val="center"/>
            </w:pPr>
            <w:r>
              <w:rPr>
                <w:color w:val="000000"/>
                <w:sz w:val="21"/>
              </w:rPr>
              <w:t>950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3</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2850</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41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东河新村中路</w:t>
            </w: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东河路至东河新村</w:t>
            </w:r>
            <w:r>
              <w:rPr>
                <w:color w:val="000000"/>
                <w:sz w:val="21"/>
              </w:rPr>
              <w:t>9幢</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35"/>
            <w:tcBorders>
              <w:top w:val="none" w:color="000000" w:sz="4"/>
              <w:left w:val="none" w:color="000000" w:sz="4"/>
              <w:bottom w:val="single" w:color="000000" w:sz="4"/>
              <w:right w:val="single" w:color="000000" w:sz="4"/>
            </w:tcBorders>
            <w:vAlign w:val="top"/>
          </w:tcPr>
          <w:p>
            <w:pPr>
              <w:jc w:val="center"/>
            </w:pPr>
            <w:r>
              <w:rPr>
                <w:color w:val="000000"/>
                <w:sz w:val="21"/>
              </w:rPr>
              <w:t>300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1500</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41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bl>
    <w:p>
      <w:pPr>
        <w:ind w:firstLine="420"/>
        <w:jc w:val="both"/>
      </w:pPr>
      <w:r>
        <w:rPr>
          <w:color w:val="000000"/>
          <w:sz w:val="21"/>
        </w:rPr>
        <w:t>（六）樟林古港（道路保洁）</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45"/>
        <w:gridCol w:w="870"/>
        <w:gridCol w:w="510"/>
        <w:gridCol w:w="765"/>
        <w:gridCol w:w="720"/>
        <w:gridCol w:w="720"/>
        <w:gridCol w:w="780"/>
        <w:gridCol w:w="675"/>
        <w:gridCol w:w="2505"/>
      </w:tblGrid>
      <w:tr>
        <w:tc>
          <w:tcPr>
            <w:tcW w:type="dxa" w:w="645"/>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870"/>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道路名称</w:t>
            </w:r>
          </w:p>
        </w:tc>
        <w:tc>
          <w:tcPr>
            <w:tcW w:type="dxa" w:w="510"/>
            <w:vMerge w:val="restart"/>
            <w:tcBorders>
              <w:top w:val="single" w:color="000000" w:sz="4"/>
              <w:left w:val="none" w:color="000000" w:sz="4"/>
              <w:bottom w:val="single" w:color="000000" w:sz="4"/>
              <w:right w:val="single" w:color="000000" w:sz="4"/>
            </w:tcBorders>
            <w:vAlign w:val="top"/>
          </w:tcPr>
          <w:p>
            <w:pPr>
              <w:jc w:val="center"/>
            </w:pPr>
            <w:r>
              <w:rPr>
                <w:color w:val="000000"/>
                <w:sz w:val="21"/>
              </w:rPr>
              <w:t>路段起止</w:t>
            </w:r>
          </w:p>
        </w:tc>
        <w:tc>
          <w:tcPr>
            <w:tcW w:type="dxa" w:w="765"/>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道路保洁等级</w:t>
            </w:r>
          </w:p>
        </w:tc>
        <w:tc>
          <w:tcPr>
            <w:tcW w:type="dxa" w:w="2220"/>
            <w:gridSpan w:val="3"/>
            <w:tcBorders>
              <w:top w:val="single" w:color="000000" w:sz="4"/>
              <w:left w:val="none" w:color="000000" w:sz="4"/>
              <w:bottom w:val="single" w:color="000000" w:sz="4"/>
              <w:right w:val="single" w:color="000000" w:sz="4"/>
            </w:tcBorders>
            <w:vAlign w:val="top"/>
          </w:tcPr>
          <w:p>
            <w:pPr>
              <w:jc w:val="center"/>
            </w:pPr>
            <w:r>
              <w:rPr>
                <w:color w:val="000000"/>
                <w:sz w:val="21"/>
              </w:rPr>
              <w:t>道路面积</w:t>
            </w:r>
          </w:p>
        </w:tc>
        <w:tc>
          <w:tcPr>
            <w:tcW w:type="dxa" w:w="675"/>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道路现状</w:t>
            </w:r>
          </w:p>
        </w:tc>
        <w:tc>
          <w:tcPr>
            <w:tcW w:type="dxa" w:w="2505"/>
            <w:vMerge w:val="restart"/>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一</w:t>
            </w:r>
          </w:p>
        </w:tc>
        <w:tc>
          <w:tcPr>
            <w:tcW w:type="dxa" w:w="870"/>
            <w:vMerge/>
            <w:tcBorders>
              <w:top w:val="single" w:color="000000" w:sz="4"/>
              <w:left w:val="none" w:color="000000" w:sz="4"/>
              <w:bottom w:val="single" w:color="000000" w:sz="4"/>
              <w:right w:val="single" w:color="000000" w:sz="4"/>
            </w:tcBorders>
          </w:tcPr>
          <w:p/>
        </w:tc>
        <w:tc>
          <w:tcPr>
            <w:tcW w:type="dxa" w:w="510"/>
            <w:vMerge/>
            <w:tcBorders>
              <w:top w:val="single" w:color="000000" w:sz="4"/>
              <w:left w:val="none" w:color="000000" w:sz="4"/>
              <w:bottom w:val="single" w:color="000000" w:sz="4"/>
              <w:right w:val="single" w:color="000000" w:sz="4"/>
            </w:tcBorders>
          </w:tcPr>
          <w:p/>
        </w:tc>
        <w:tc>
          <w:tcPr>
            <w:tcW w:type="dxa" w:w="765"/>
            <w:vMerge/>
            <w:tcBorders>
              <w:top w:val="single" w:color="000000" w:sz="4"/>
              <w:left w:val="none" w:color="000000" w:sz="4"/>
              <w:bottom w:val="single" w:color="000000" w:sz="4"/>
              <w:right w:val="single" w:color="000000" w:sz="4"/>
            </w:tcBorders>
          </w:tcPr>
          <w:p/>
        </w:tc>
        <w:tc>
          <w:tcPr>
            <w:tcW w:type="dxa" w:w="720"/>
            <w:tcBorders>
              <w:top w:val="none" w:color="000000" w:sz="4"/>
              <w:left w:val="none" w:color="000000" w:sz="4"/>
              <w:bottom w:val="single" w:color="000000" w:sz="4"/>
              <w:right w:val="single" w:color="000000" w:sz="4"/>
            </w:tcBorders>
            <w:vAlign w:val="top"/>
          </w:tcPr>
          <w:p>
            <w:pPr>
              <w:jc w:val="center"/>
            </w:pPr>
            <w:r>
              <w:rPr>
                <w:color w:val="000000"/>
                <w:sz w:val="21"/>
              </w:rPr>
              <w:t>长（</w:t>
            </w:r>
            <w:r>
              <w:rPr>
                <w:color w:val="000000"/>
                <w:sz w:val="21"/>
              </w:rPr>
              <w:t>m）</w:t>
            </w:r>
          </w:p>
        </w:tc>
        <w:tc>
          <w:tcPr>
            <w:tcW w:type="dxa" w:w="720"/>
            <w:tcBorders>
              <w:top w:val="none" w:color="000000" w:sz="4"/>
              <w:left w:val="none" w:color="000000" w:sz="4"/>
              <w:bottom w:val="single" w:color="000000" w:sz="4"/>
              <w:right w:val="single" w:color="000000" w:sz="4"/>
            </w:tcBorders>
            <w:vAlign w:val="top"/>
          </w:tcPr>
          <w:p>
            <w:pPr>
              <w:jc w:val="center"/>
            </w:pPr>
            <w:r>
              <w:rPr>
                <w:color w:val="000000"/>
                <w:sz w:val="21"/>
              </w:rPr>
              <w:t>宽（</w:t>
            </w:r>
            <w:r>
              <w:rPr>
                <w:color w:val="000000"/>
                <w:sz w:val="21"/>
              </w:rPr>
              <w:t>m）</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面积（㎡）</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870"/>
            <w:tcBorders>
              <w:top w:val="none" w:color="000000" w:sz="4"/>
              <w:left w:val="none" w:color="000000" w:sz="4"/>
              <w:bottom w:val="single" w:color="000000" w:sz="4"/>
              <w:right w:val="single" w:color="000000" w:sz="4"/>
            </w:tcBorders>
            <w:vAlign w:val="top"/>
          </w:tcPr>
          <w:p>
            <w:pPr>
              <w:jc w:val="center"/>
            </w:pPr>
            <w:r>
              <w:rPr>
                <w:color w:val="000000"/>
                <w:sz w:val="21"/>
              </w:rPr>
              <w:t>古港广场</w:t>
            </w:r>
          </w:p>
        </w:tc>
        <w:tc>
          <w:tcPr>
            <w:tcW w:type="dxa" w:w="510"/>
            <w:tcBorders>
              <w:top w:val="none" w:color="000000" w:sz="4"/>
              <w:left w:val="none" w:color="000000" w:sz="4"/>
              <w:bottom w:val="single" w:color="000000" w:sz="4"/>
              <w:right w:val="single" w:color="000000" w:sz="4"/>
            </w:tcBorders>
            <w:vAlign w:val="top"/>
          </w:tcPr>
          <w:p>
            <w:pPr>
              <w:jc w:val="center"/>
            </w:pP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720"/>
            <w:tcBorders>
              <w:top w:val="none" w:color="000000" w:sz="4"/>
              <w:left w:val="none" w:color="000000" w:sz="4"/>
              <w:bottom w:val="single" w:color="000000" w:sz="4"/>
              <w:right w:val="single" w:color="000000" w:sz="4"/>
            </w:tcBorders>
            <w:vAlign w:val="top"/>
          </w:tcPr>
          <w:p>
            <w:pPr>
              <w:jc w:val="center"/>
            </w:pPr>
          </w:p>
        </w:tc>
        <w:tc>
          <w:tcPr>
            <w:tcW w:type="dxa" w:w="720"/>
            <w:tcBorders>
              <w:top w:val="none" w:color="000000" w:sz="4"/>
              <w:left w:val="none" w:color="000000" w:sz="4"/>
              <w:bottom w:val="single" w:color="000000" w:sz="4"/>
              <w:right w:val="single" w:color="000000" w:sz="4"/>
            </w:tcBorders>
            <w:vAlign w:val="top"/>
          </w:tcPr>
          <w:p>
            <w:pPr>
              <w:jc w:val="center"/>
            </w:pP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10860</w:t>
            </w:r>
          </w:p>
        </w:tc>
        <w:tc>
          <w:tcPr>
            <w:tcW w:type="dxa" w:w="675"/>
            <w:tcBorders>
              <w:top w:val="none" w:color="000000" w:sz="4"/>
              <w:left w:val="none" w:color="000000" w:sz="4"/>
              <w:bottom w:val="single" w:color="000000" w:sz="4"/>
              <w:right w:val="single" w:color="000000" w:sz="4"/>
            </w:tcBorders>
            <w:vAlign w:val="top"/>
          </w:tcPr>
          <w:p>
            <w:pPr>
              <w:jc w:val="center"/>
            </w:pPr>
          </w:p>
        </w:tc>
        <w:tc>
          <w:tcPr>
            <w:tcW w:type="dxa" w:w="250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870"/>
            <w:tcBorders>
              <w:top w:val="none" w:color="000000" w:sz="4"/>
              <w:left w:val="none" w:color="000000" w:sz="4"/>
              <w:bottom w:val="single" w:color="000000" w:sz="4"/>
              <w:right w:val="single" w:color="000000" w:sz="4"/>
            </w:tcBorders>
            <w:vAlign w:val="top"/>
          </w:tcPr>
          <w:p>
            <w:pPr>
              <w:jc w:val="center"/>
            </w:pPr>
            <w:r>
              <w:rPr>
                <w:color w:val="000000"/>
                <w:sz w:val="21"/>
              </w:rPr>
              <w:t>古港停车场</w:t>
            </w:r>
          </w:p>
        </w:tc>
        <w:tc>
          <w:tcPr>
            <w:tcW w:type="dxa" w:w="510"/>
            <w:tcBorders>
              <w:top w:val="none" w:color="000000" w:sz="4"/>
              <w:left w:val="none" w:color="000000" w:sz="4"/>
              <w:bottom w:val="single" w:color="000000" w:sz="4"/>
              <w:right w:val="single" w:color="000000" w:sz="4"/>
            </w:tcBorders>
            <w:vAlign w:val="top"/>
          </w:tcPr>
          <w:p>
            <w:pPr>
              <w:jc w:val="center"/>
            </w:pP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20"/>
            <w:tcBorders>
              <w:top w:val="none" w:color="000000" w:sz="4"/>
              <w:left w:val="none" w:color="000000" w:sz="4"/>
              <w:bottom w:val="single" w:color="000000" w:sz="4"/>
              <w:right w:val="single" w:color="000000" w:sz="4"/>
            </w:tcBorders>
            <w:vAlign w:val="top"/>
          </w:tcPr>
          <w:p>
            <w:pPr>
              <w:jc w:val="center"/>
            </w:pPr>
          </w:p>
        </w:tc>
        <w:tc>
          <w:tcPr>
            <w:tcW w:type="dxa" w:w="720"/>
            <w:tcBorders>
              <w:top w:val="none" w:color="000000" w:sz="4"/>
              <w:left w:val="none" w:color="000000" w:sz="4"/>
              <w:bottom w:val="single" w:color="000000" w:sz="4"/>
              <w:right w:val="single" w:color="000000" w:sz="4"/>
            </w:tcBorders>
            <w:vAlign w:val="top"/>
          </w:tcPr>
          <w:p>
            <w:pPr>
              <w:jc w:val="center"/>
            </w:pP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9600</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50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870"/>
            <w:tcBorders>
              <w:top w:val="none" w:color="000000" w:sz="4"/>
              <w:left w:val="none" w:color="000000" w:sz="4"/>
              <w:bottom w:val="single" w:color="000000" w:sz="4"/>
              <w:right w:val="single" w:color="000000" w:sz="4"/>
            </w:tcBorders>
            <w:vAlign w:val="top"/>
          </w:tcPr>
          <w:p>
            <w:pPr>
              <w:jc w:val="center"/>
            </w:pPr>
            <w:r>
              <w:rPr>
                <w:color w:val="000000"/>
                <w:sz w:val="21"/>
              </w:rPr>
              <w:t>古港两侧步道</w:t>
            </w:r>
          </w:p>
        </w:tc>
        <w:tc>
          <w:tcPr>
            <w:tcW w:type="dxa" w:w="510"/>
            <w:tcBorders>
              <w:top w:val="none" w:color="000000" w:sz="4"/>
              <w:left w:val="none" w:color="000000" w:sz="4"/>
              <w:bottom w:val="single" w:color="000000" w:sz="4"/>
              <w:right w:val="single" w:color="000000" w:sz="4"/>
            </w:tcBorders>
            <w:vAlign w:val="top"/>
          </w:tcPr>
          <w:p>
            <w:pPr>
              <w:jc w:val="center"/>
            </w:pP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720"/>
            <w:tcBorders>
              <w:top w:val="none" w:color="000000" w:sz="4"/>
              <w:left w:val="none" w:color="000000" w:sz="4"/>
              <w:bottom w:val="single" w:color="000000" w:sz="4"/>
              <w:right w:val="single" w:color="000000" w:sz="4"/>
            </w:tcBorders>
            <w:vAlign w:val="top"/>
          </w:tcPr>
          <w:p>
            <w:pPr>
              <w:jc w:val="center"/>
            </w:pPr>
            <w:r>
              <w:rPr>
                <w:color w:val="000000"/>
                <w:sz w:val="21"/>
              </w:rPr>
              <w:t>1720</w:t>
            </w:r>
          </w:p>
        </w:tc>
        <w:tc>
          <w:tcPr>
            <w:tcW w:type="dxa" w:w="720"/>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6880</w:t>
            </w:r>
          </w:p>
        </w:tc>
        <w:tc>
          <w:tcPr>
            <w:tcW w:type="dxa" w:w="675"/>
            <w:tcBorders>
              <w:top w:val="none" w:color="000000" w:sz="4"/>
              <w:left w:val="none" w:color="000000" w:sz="4"/>
              <w:bottom w:val="single" w:color="000000" w:sz="4"/>
              <w:right w:val="single" w:color="000000" w:sz="4"/>
            </w:tcBorders>
            <w:vAlign w:val="top"/>
          </w:tcPr>
          <w:p>
            <w:pPr>
              <w:jc w:val="center"/>
            </w:pPr>
          </w:p>
        </w:tc>
        <w:tc>
          <w:tcPr>
            <w:tcW w:type="dxa" w:w="250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870"/>
            <w:tcBorders>
              <w:top w:val="none" w:color="000000" w:sz="4"/>
              <w:left w:val="none" w:color="000000" w:sz="4"/>
              <w:bottom w:val="single" w:color="000000" w:sz="4"/>
              <w:right w:val="single" w:color="000000" w:sz="4"/>
            </w:tcBorders>
            <w:vAlign w:val="top"/>
          </w:tcPr>
          <w:p>
            <w:pPr>
              <w:jc w:val="center"/>
            </w:pPr>
            <w:r>
              <w:rPr>
                <w:color w:val="000000"/>
                <w:sz w:val="21"/>
              </w:rPr>
              <w:t>连理树小广场</w:t>
            </w:r>
          </w:p>
        </w:tc>
        <w:tc>
          <w:tcPr>
            <w:tcW w:type="dxa" w:w="510"/>
            <w:tcBorders>
              <w:top w:val="none" w:color="000000" w:sz="4"/>
              <w:left w:val="none" w:color="000000" w:sz="4"/>
              <w:bottom w:val="single" w:color="000000" w:sz="4"/>
              <w:right w:val="single" w:color="000000" w:sz="4"/>
            </w:tcBorders>
            <w:vAlign w:val="top"/>
          </w:tcPr>
          <w:p>
            <w:pPr>
              <w:jc w:val="center"/>
            </w:pP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720"/>
            <w:tcBorders>
              <w:top w:val="none" w:color="000000" w:sz="4"/>
              <w:left w:val="none" w:color="000000" w:sz="4"/>
              <w:bottom w:val="single" w:color="000000" w:sz="4"/>
              <w:right w:val="single" w:color="000000" w:sz="4"/>
            </w:tcBorders>
            <w:vAlign w:val="top"/>
          </w:tcPr>
          <w:p>
            <w:pPr>
              <w:jc w:val="center"/>
            </w:pPr>
          </w:p>
        </w:tc>
        <w:tc>
          <w:tcPr>
            <w:tcW w:type="dxa" w:w="720"/>
            <w:tcBorders>
              <w:top w:val="none" w:color="000000" w:sz="4"/>
              <w:left w:val="none" w:color="000000" w:sz="4"/>
              <w:bottom w:val="single" w:color="000000" w:sz="4"/>
              <w:right w:val="single" w:color="000000" w:sz="4"/>
            </w:tcBorders>
            <w:vAlign w:val="top"/>
          </w:tcPr>
          <w:p>
            <w:pPr>
              <w:jc w:val="center"/>
            </w:pP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3000</w:t>
            </w:r>
          </w:p>
        </w:tc>
        <w:tc>
          <w:tcPr>
            <w:tcW w:type="dxa" w:w="675"/>
            <w:tcBorders>
              <w:top w:val="none" w:color="000000" w:sz="4"/>
              <w:left w:val="none" w:color="000000" w:sz="4"/>
              <w:bottom w:val="single" w:color="000000" w:sz="4"/>
              <w:right w:val="single" w:color="000000" w:sz="4"/>
            </w:tcBorders>
            <w:vAlign w:val="top"/>
          </w:tcPr>
          <w:p>
            <w:pPr>
              <w:jc w:val="center"/>
            </w:pPr>
          </w:p>
        </w:tc>
        <w:tc>
          <w:tcPr>
            <w:tcW w:type="dxa" w:w="2505"/>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bl>
    <w:p>
      <w:pPr>
        <w:ind w:firstLine="420"/>
        <w:jc w:val="both"/>
      </w:pPr>
      <w:r>
        <w:rPr>
          <w:color w:val="000000"/>
          <w:sz w:val="21"/>
        </w:rPr>
        <w:t>（七）国省道及镇区主次道路（道路保洁）</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45"/>
        <w:gridCol w:w="825"/>
        <w:gridCol w:w="975"/>
        <w:gridCol w:w="525"/>
        <w:gridCol w:w="660"/>
        <w:gridCol w:w="525"/>
        <w:gridCol w:w="750"/>
        <w:gridCol w:w="795"/>
        <w:gridCol w:w="2520"/>
      </w:tblGrid>
      <w:tr>
        <w:tc>
          <w:tcPr>
            <w:tcW w:type="dxa" w:w="645"/>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825"/>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道路名称</w:t>
            </w:r>
          </w:p>
        </w:tc>
        <w:tc>
          <w:tcPr>
            <w:tcW w:type="dxa" w:w="975"/>
            <w:vMerge w:val="restart"/>
            <w:tcBorders>
              <w:top w:val="single" w:color="000000" w:sz="4"/>
              <w:left w:val="none" w:color="000000" w:sz="4"/>
              <w:bottom w:val="single" w:color="000000" w:sz="4"/>
              <w:right w:val="single" w:color="000000" w:sz="4"/>
            </w:tcBorders>
            <w:vAlign w:val="top"/>
          </w:tcPr>
          <w:p>
            <w:pPr>
              <w:jc w:val="center"/>
            </w:pPr>
            <w:r>
              <w:rPr>
                <w:color w:val="000000"/>
                <w:sz w:val="21"/>
              </w:rPr>
              <w:t>路段起止</w:t>
            </w:r>
          </w:p>
        </w:tc>
        <w:tc>
          <w:tcPr>
            <w:tcW w:type="dxa" w:w="525"/>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道路保洁等级</w:t>
            </w:r>
          </w:p>
        </w:tc>
        <w:tc>
          <w:tcPr>
            <w:tcW w:type="dxa" w:w="1935"/>
            <w:gridSpan w:val="3"/>
            <w:tcBorders>
              <w:top w:val="single" w:color="000000" w:sz="4"/>
              <w:left w:val="none" w:color="000000" w:sz="4"/>
              <w:bottom w:val="single" w:color="000000" w:sz="4"/>
              <w:right w:val="single" w:color="000000" w:sz="4"/>
            </w:tcBorders>
            <w:vAlign w:val="top"/>
          </w:tcPr>
          <w:p>
            <w:pPr>
              <w:jc w:val="center"/>
            </w:pPr>
            <w:r>
              <w:rPr>
                <w:color w:val="000000"/>
                <w:sz w:val="21"/>
              </w:rPr>
              <w:t>道路面积</w:t>
            </w:r>
          </w:p>
        </w:tc>
        <w:tc>
          <w:tcPr>
            <w:tcW w:type="dxa" w:w="795"/>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道路现状</w:t>
            </w:r>
          </w:p>
        </w:tc>
        <w:tc>
          <w:tcPr>
            <w:tcW w:type="dxa" w:w="2520"/>
            <w:vMerge w:val="restart"/>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一</w:t>
            </w:r>
          </w:p>
        </w:tc>
        <w:tc>
          <w:tcPr>
            <w:tcW w:type="dxa" w:w="825"/>
            <w:vMerge/>
            <w:tcBorders>
              <w:top w:val="single" w:color="000000" w:sz="4"/>
              <w:left w:val="none" w:color="000000" w:sz="4"/>
              <w:bottom w:val="single" w:color="000000" w:sz="4"/>
              <w:right w:val="single" w:color="000000" w:sz="4"/>
            </w:tcBorders>
          </w:tcPr>
          <w:p/>
        </w:tc>
        <w:tc>
          <w:tcPr>
            <w:tcW w:type="dxa" w:w="975"/>
            <w:vMerge/>
            <w:tcBorders>
              <w:top w:val="single" w:color="000000" w:sz="4"/>
              <w:left w:val="none" w:color="000000" w:sz="4"/>
              <w:bottom w:val="single" w:color="000000" w:sz="4"/>
              <w:right w:val="single" w:color="000000" w:sz="4"/>
            </w:tcBorders>
          </w:tcPr>
          <w:p/>
        </w:tc>
        <w:tc>
          <w:tcPr>
            <w:tcW w:type="dxa" w:w="525"/>
            <w:vMerge/>
            <w:tcBorders>
              <w:top w:val="single" w:color="000000" w:sz="4"/>
              <w:left w:val="none" w:color="000000" w:sz="4"/>
              <w:bottom w:val="single" w:color="000000" w:sz="4"/>
              <w:right w:val="single" w:color="000000" w:sz="4"/>
            </w:tcBorders>
          </w:tcP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长（</w:t>
            </w:r>
            <w:r>
              <w:rPr>
                <w:color w:val="000000"/>
                <w:sz w:val="21"/>
              </w:rPr>
              <w:t>m）</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宽（</w:t>
            </w:r>
            <w:r>
              <w:rPr>
                <w:color w:val="000000"/>
                <w:sz w:val="21"/>
              </w:rPr>
              <w:t>m）</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面积（㎡）</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国道</w:t>
            </w:r>
            <w:r>
              <w:rPr>
                <w:color w:val="000000"/>
                <w:sz w:val="21"/>
              </w:rPr>
              <w:t>228东里段</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建民桥（含桥面）至东里大桥（含桥面）</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5070</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37.2</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188604</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31.2m，两侧各3m路肩</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国道</w:t>
            </w:r>
            <w:r>
              <w:rPr>
                <w:color w:val="000000"/>
                <w:sz w:val="21"/>
              </w:rPr>
              <w:t>539东里段</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好介绍海鲜店至樟林</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2705</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24.37</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65920.85</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15m，路肩约9.37m</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金鸿</w:t>
            </w:r>
            <w:r>
              <w:br/>
            </w:r>
            <w:r>
              <w:rPr>
                <w:color w:val="000000"/>
                <w:sz w:val="21"/>
              </w:rPr>
              <w:t>公路</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金丰大桥（含桥面）至南溪河（含桥面）</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2852</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29.5</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84134</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23.5m，两侧各3m路肩</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樟隆线</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与隆都交界至北溪大桥（含桥面），梅陇村至</w:t>
            </w:r>
            <w:r>
              <w:rPr>
                <w:color w:val="000000"/>
                <w:sz w:val="21"/>
              </w:rPr>
              <w:t>G539线</w:t>
            </w:r>
          </w:p>
        </w:tc>
        <w:tc>
          <w:tcPr>
            <w:tcW w:type="dxa" w:w="525"/>
            <w:tcBorders>
              <w:top w:val="none" w:color="000000" w:sz="4"/>
              <w:left w:val="none" w:color="000000" w:sz="4"/>
              <w:bottom w:val="single" w:color="000000" w:sz="4"/>
              <w:right w:val="single" w:color="000000" w:sz="4"/>
            </w:tcBorders>
            <w:vAlign w:val="top"/>
          </w:tcPr>
          <w:p>
            <w:pPr>
              <w:jc w:val="center"/>
            </w:pP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4300</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13</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55900</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主车道约</w:t>
            </w:r>
            <w:r>
              <w:rPr>
                <w:color w:val="000000"/>
                <w:sz w:val="21"/>
              </w:rPr>
              <w:t>7m，两侧各3m路肩</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樟西路及路肩（单侧</w:t>
            </w:r>
            <w:r>
              <w:rPr>
                <w:color w:val="000000"/>
                <w:sz w:val="21"/>
              </w:rPr>
              <w:t>2米）</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文化路至国道</w:t>
            </w:r>
            <w:r>
              <w:rPr>
                <w:color w:val="000000"/>
                <w:sz w:val="21"/>
              </w:rPr>
              <w:t>539</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1850</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24</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44400</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20m，两侧各2m路肩</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樟东路</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农械前至古港西路</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907</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14</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12698</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金樟路</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国道</w:t>
            </w:r>
            <w:r>
              <w:rPr>
                <w:color w:val="000000"/>
                <w:sz w:val="21"/>
              </w:rPr>
              <w:t>228至金鸿公路</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3663</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73260</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古港东路第一段</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228国道至汕北大道</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1100</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28</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30800</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20m，两侧各4m路肩</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古港东路第二段</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汕北大道至和洲村报警站</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400</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8000</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古港西路</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228国道至樟西路</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1630</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30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48900</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20m，西侧步道2m，东侧绿道8m</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招商路</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东里老桥头至</w:t>
            </w:r>
            <w:r>
              <w:rPr>
                <w:color w:val="000000"/>
                <w:sz w:val="21"/>
              </w:rPr>
              <w:t>228国道</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1100</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22000</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20m，两侧各2m步道</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东河路</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农行前至公安宿舍</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860</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16</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13760</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12m，两侧步道各2m</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文化路</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东河路到东隆桥</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1700</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34000</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16m，两侧步道各2m</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美园路</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古港西路至招商路</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865</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23</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19895</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17m，两侧各3m</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东福路</w:t>
            </w:r>
            <w:r>
              <w:br/>
            </w:r>
            <w:r>
              <w:rPr>
                <w:color w:val="000000"/>
                <w:sz w:val="21"/>
              </w:rPr>
              <w:t>第一段</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入镇口</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127</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32</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4064</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26m，两侧各3m</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东福路</w:t>
            </w:r>
            <w:r>
              <w:br/>
            </w:r>
            <w:r>
              <w:rPr>
                <w:color w:val="000000"/>
                <w:sz w:val="21"/>
              </w:rPr>
              <w:t>第二段</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农行前至招商路</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114</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2280</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16m，两侧步道各2m</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六合路</w:t>
            </w:r>
            <w:r>
              <w:br/>
            </w:r>
            <w:r>
              <w:rPr>
                <w:color w:val="000000"/>
                <w:sz w:val="21"/>
              </w:rPr>
              <w:t>第一段</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古港东路至汕北大道</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980</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11760</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8m，两侧步道各2m</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六合路</w:t>
            </w:r>
            <w:r>
              <w:br/>
            </w:r>
            <w:r>
              <w:rPr>
                <w:color w:val="000000"/>
                <w:sz w:val="21"/>
              </w:rPr>
              <w:t>第二段</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汕北大道至金鸿公路</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3079</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30790</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10m</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污水处理厂前道路</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石丁桥头至金樟路</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680</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8160</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8m，两侧各2m</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东发路</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明德村至古港东路</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880</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17600</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16m，两侧步道各2m</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四中前</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明德公园头至</w:t>
            </w:r>
            <w:r>
              <w:rPr>
                <w:color w:val="000000"/>
                <w:sz w:val="21"/>
              </w:rPr>
              <w:t>228国道</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135</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2700</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16m，两侧步道各2m</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南畔洲乡亭路</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南洲桥头至国道</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352</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7040</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16m，两侧步道各2m</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维新厂路</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樟东市场至</w:t>
            </w:r>
            <w:r>
              <w:rPr>
                <w:color w:val="000000"/>
                <w:sz w:val="21"/>
              </w:rPr>
              <w:t>228国道</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250</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5000</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20m</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东发横路（素土）</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东发工业区</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4000</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20m</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东发横路（美艺前）</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东发工业区</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4000</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16m，两侧步道各2m</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明德大宫后路</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东发工业区</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70</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350</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主道</w:t>
            </w:r>
            <w:r>
              <w:rPr>
                <w:color w:val="000000"/>
                <w:sz w:val="21"/>
              </w:rPr>
              <w:t>5m</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樟东市场东侧水利墘</w:t>
            </w:r>
          </w:p>
        </w:tc>
        <w:tc>
          <w:tcPr>
            <w:tcW w:type="dxa" w:w="975"/>
            <w:tcBorders>
              <w:top w:val="none" w:color="000000" w:sz="4"/>
              <w:left w:val="none" w:color="000000" w:sz="4"/>
              <w:bottom w:val="single" w:color="000000" w:sz="4"/>
              <w:right w:val="single" w:color="000000" w:sz="4"/>
            </w:tcBorders>
            <w:vAlign w:val="top"/>
          </w:tcPr>
          <w:p>
            <w:pPr>
              <w:jc w:val="center"/>
            </w:pP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140</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1400</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10m</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堤脚灌渠路</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市场桥至明德村</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935</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16</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14960</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12m，两侧步道各2m</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樟东华侨医院前</w:t>
            </w:r>
          </w:p>
        </w:tc>
        <w:tc>
          <w:tcPr>
            <w:tcW w:type="dxa" w:w="975"/>
            <w:tcBorders>
              <w:top w:val="none" w:color="000000" w:sz="4"/>
              <w:left w:val="none" w:color="000000" w:sz="4"/>
              <w:bottom w:val="single" w:color="000000" w:sz="4"/>
              <w:right w:val="single" w:color="000000" w:sz="4"/>
            </w:tcBorders>
            <w:vAlign w:val="top"/>
          </w:tcPr>
          <w:p>
            <w:pPr>
              <w:jc w:val="center"/>
            </w:pP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660"/>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2400</w:t>
            </w: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主车道</w:t>
            </w:r>
            <w:r>
              <w:rPr>
                <w:color w:val="000000"/>
                <w:sz w:val="21"/>
              </w:rPr>
              <w:t>20m</w:t>
            </w:r>
          </w:p>
        </w:tc>
        <w:tc>
          <w:tcPr>
            <w:tcW w:type="dxa" w:w="252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bl>
    <w:p>
      <w:pPr>
        <w:ind w:firstLine="420"/>
        <w:jc w:val="both"/>
      </w:pPr>
      <w:r>
        <w:rPr>
          <w:color w:val="000000"/>
          <w:sz w:val="21"/>
        </w:rPr>
        <w:t>（八）公共区域（道路保洁）</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45"/>
        <w:gridCol w:w="675"/>
        <w:gridCol w:w="840"/>
        <w:gridCol w:w="645"/>
        <w:gridCol w:w="750"/>
        <w:gridCol w:w="930"/>
        <w:gridCol w:w="870"/>
        <w:gridCol w:w="840"/>
        <w:gridCol w:w="2040"/>
      </w:tblGrid>
      <w:tr>
        <w:tc>
          <w:tcPr>
            <w:tcW w:type="dxa" w:w="645"/>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675"/>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道路名称</w:t>
            </w:r>
          </w:p>
        </w:tc>
        <w:tc>
          <w:tcPr>
            <w:tcW w:type="dxa" w:w="840"/>
            <w:vMerge w:val="restart"/>
            <w:tcBorders>
              <w:top w:val="single" w:color="000000" w:sz="4"/>
              <w:left w:val="none" w:color="000000" w:sz="4"/>
              <w:bottom w:val="single" w:color="000000" w:sz="4"/>
              <w:right w:val="single" w:color="000000" w:sz="4"/>
            </w:tcBorders>
            <w:vAlign w:val="top"/>
          </w:tcPr>
          <w:p>
            <w:pPr>
              <w:jc w:val="center"/>
            </w:pPr>
            <w:r>
              <w:rPr>
                <w:color w:val="000000"/>
                <w:sz w:val="21"/>
              </w:rPr>
              <w:t>路段起止</w:t>
            </w:r>
          </w:p>
        </w:tc>
        <w:tc>
          <w:tcPr>
            <w:tcW w:type="dxa" w:w="645"/>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道路保洁等级</w:t>
            </w:r>
          </w:p>
        </w:tc>
        <w:tc>
          <w:tcPr>
            <w:tcW w:type="dxa" w:w="2550"/>
            <w:gridSpan w:val="3"/>
            <w:tcBorders>
              <w:top w:val="single" w:color="000000" w:sz="4"/>
              <w:left w:val="none" w:color="000000" w:sz="4"/>
              <w:bottom w:val="single" w:color="000000" w:sz="4"/>
              <w:right w:val="single" w:color="000000" w:sz="4"/>
            </w:tcBorders>
            <w:vAlign w:val="top"/>
          </w:tcPr>
          <w:p>
            <w:pPr>
              <w:jc w:val="center"/>
            </w:pPr>
            <w:r>
              <w:rPr>
                <w:color w:val="000000"/>
                <w:sz w:val="21"/>
              </w:rPr>
              <w:t>道路面积</w:t>
            </w:r>
          </w:p>
        </w:tc>
        <w:tc>
          <w:tcPr>
            <w:tcW w:type="dxa" w:w="840"/>
            <w:vMerge w:val="restart"/>
            <w:tcBorders>
              <w:top w:val="single" w:color="000000" w:sz="4"/>
              <w:left w:val="none" w:color="000000" w:sz="4"/>
              <w:bottom w:val="single" w:color="000000" w:sz="4"/>
              <w:right w:val="single" w:color="000000" w:sz="4"/>
            </w:tcBorders>
            <w:vAlign w:val="top"/>
          </w:tcPr>
          <w:p>
            <w:pPr>
              <w:jc w:val="center"/>
            </w:pPr>
            <w:r>
              <w:rPr>
                <w:color w:val="000000"/>
                <w:sz w:val="21"/>
              </w:rPr>
              <w:t>道路现状</w:t>
            </w:r>
          </w:p>
        </w:tc>
        <w:tc>
          <w:tcPr>
            <w:tcW w:type="dxa" w:w="2040"/>
            <w:vMerge w:val="restart"/>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一</w:t>
            </w:r>
          </w:p>
        </w:tc>
        <w:tc>
          <w:tcPr>
            <w:tcW w:type="dxa" w:w="675"/>
            <w:vMerge/>
            <w:tcBorders>
              <w:top w:val="single" w:color="000000" w:sz="4"/>
              <w:left w:val="none" w:color="000000" w:sz="4"/>
              <w:bottom w:val="single" w:color="000000" w:sz="4"/>
              <w:right w:val="single" w:color="000000" w:sz="4"/>
            </w:tcBorders>
          </w:tcPr>
          <w:p/>
        </w:tc>
        <w:tc>
          <w:tcPr>
            <w:tcW w:type="dxa" w:w="840"/>
            <w:vMerge/>
            <w:tcBorders>
              <w:top w:val="single" w:color="000000" w:sz="4"/>
              <w:left w:val="none" w:color="000000" w:sz="4"/>
              <w:bottom w:val="single" w:color="000000" w:sz="4"/>
              <w:right w:val="single" w:color="000000" w:sz="4"/>
            </w:tcBorders>
          </w:tcPr>
          <w:p/>
        </w:tc>
        <w:tc>
          <w:tcPr>
            <w:tcW w:type="dxa" w:w="645"/>
            <w:vMerge/>
            <w:tcBorders>
              <w:top w:val="single" w:color="000000" w:sz="4"/>
              <w:left w:val="none" w:color="000000" w:sz="4"/>
              <w:bottom w:val="single" w:color="000000" w:sz="4"/>
              <w:right w:val="single" w:color="000000" w:sz="4"/>
            </w:tcBorders>
          </w:tcP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长（</w:t>
            </w:r>
            <w:r>
              <w:rPr>
                <w:color w:val="000000"/>
                <w:sz w:val="21"/>
              </w:rPr>
              <w:t>m）</w:t>
            </w:r>
          </w:p>
        </w:tc>
        <w:tc>
          <w:tcPr>
            <w:tcW w:type="dxa" w:w="930"/>
            <w:tcBorders>
              <w:top w:val="none" w:color="000000" w:sz="4"/>
              <w:left w:val="none" w:color="000000" w:sz="4"/>
              <w:bottom w:val="single" w:color="000000" w:sz="4"/>
              <w:right w:val="single" w:color="000000" w:sz="4"/>
            </w:tcBorders>
            <w:vAlign w:val="top"/>
          </w:tcPr>
          <w:p>
            <w:pPr>
              <w:jc w:val="center"/>
            </w:pPr>
            <w:r>
              <w:rPr>
                <w:color w:val="000000"/>
                <w:sz w:val="21"/>
              </w:rPr>
              <w:t>宽（</w:t>
            </w:r>
            <w:r>
              <w:rPr>
                <w:color w:val="000000"/>
                <w:sz w:val="21"/>
              </w:rPr>
              <w:t>m）</w:t>
            </w:r>
          </w:p>
        </w:tc>
        <w:tc>
          <w:tcPr>
            <w:tcW w:type="dxa" w:w="870"/>
            <w:tcBorders>
              <w:top w:val="none" w:color="000000" w:sz="4"/>
              <w:left w:val="none" w:color="000000" w:sz="4"/>
              <w:bottom w:val="single" w:color="000000" w:sz="4"/>
              <w:right w:val="single" w:color="000000" w:sz="4"/>
            </w:tcBorders>
            <w:vAlign w:val="top"/>
          </w:tcPr>
          <w:p>
            <w:pPr>
              <w:jc w:val="center"/>
            </w:pPr>
            <w:r>
              <w:rPr>
                <w:color w:val="000000"/>
                <w:sz w:val="21"/>
              </w:rPr>
              <w:t>面积（㎡）</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机关大院</w:t>
            </w:r>
          </w:p>
        </w:tc>
        <w:tc>
          <w:tcPr>
            <w:tcW w:type="dxa" w:w="840"/>
            <w:tcBorders>
              <w:top w:val="none" w:color="000000" w:sz="4"/>
              <w:left w:val="none" w:color="000000" w:sz="4"/>
              <w:bottom w:val="single" w:color="000000" w:sz="4"/>
              <w:right w:val="single" w:color="000000" w:sz="4"/>
            </w:tcBorders>
            <w:vAlign w:val="top"/>
          </w:tcPr>
          <w:p>
            <w:pPr>
              <w:jc w:val="center"/>
            </w:pP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750"/>
            <w:tcBorders>
              <w:top w:val="none" w:color="000000" w:sz="4"/>
              <w:left w:val="none" w:color="000000" w:sz="4"/>
              <w:bottom w:val="single" w:color="000000" w:sz="4"/>
              <w:right w:val="single" w:color="000000" w:sz="4"/>
            </w:tcBorders>
            <w:vAlign w:val="top"/>
          </w:tcPr>
          <w:p>
            <w:pPr>
              <w:jc w:val="center"/>
            </w:pPr>
          </w:p>
        </w:tc>
        <w:tc>
          <w:tcPr>
            <w:tcW w:type="dxa" w:w="930"/>
            <w:tcBorders>
              <w:top w:val="none" w:color="000000" w:sz="4"/>
              <w:left w:val="none" w:color="000000" w:sz="4"/>
              <w:bottom w:val="single" w:color="000000" w:sz="4"/>
              <w:right w:val="single" w:color="000000" w:sz="4"/>
            </w:tcBorders>
            <w:vAlign w:val="top"/>
          </w:tcPr>
          <w:p>
            <w:pPr>
              <w:jc w:val="center"/>
            </w:pPr>
          </w:p>
        </w:tc>
        <w:tc>
          <w:tcPr>
            <w:tcW w:type="dxa" w:w="870"/>
            <w:tcBorders>
              <w:top w:val="none" w:color="000000" w:sz="4"/>
              <w:left w:val="none" w:color="000000" w:sz="4"/>
              <w:bottom w:val="single" w:color="000000" w:sz="4"/>
              <w:right w:val="single" w:color="000000" w:sz="4"/>
            </w:tcBorders>
            <w:vAlign w:val="top"/>
          </w:tcPr>
          <w:p>
            <w:pPr>
              <w:jc w:val="center"/>
            </w:pPr>
            <w:r>
              <w:rPr>
                <w:color w:val="000000"/>
                <w:sz w:val="21"/>
              </w:rPr>
              <w:t>5000</w:t>
            </w:r>
          </w:p>
        </w:tc>
        <w:tc>
          <w:tcPr>
            <w:tcW w:type="dxa" w:w="840"/>
            <w:tcBorders>
              <w:top w:val="none" w:color="000000" w:sz="4"/>
              <w:left w:val="none" w:color="000000" w:sz="4"/>
              <w:bottom w:val="single" w:color="000000" w:sz="4"/>
              <w:right w:val="single" w:color="000000" w:sz="4"/>
            </w:tcBorders>
            <w:vAlign w:val="top"/>
          </w:tcPr>
          <w:p>
            <w:pPr>
              <w:jc w:val="center"/>
            </w:pPr>
          </w:p>
        </w:tc>
        <w:tc>
          <w:tcPr>
            <w:tcW w:type="dxa" w:w="204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桥头公园</w:t>
            </w:r>
          </w:p>
        </w:tc>
        <w:tc>
          <w:tcPr>
            <w:tcW w:type="dxa" w:w="840"/>
            <w:tcBorders>
              <w:top w:val="none" w:color="000000" w:sz="4"/>
              <w:left w:val="none" w:color="000000" w:sz="4"/>
              <w:bottom w:val="single" w:color="000000" w:sz="4"/>
              <w:right w:val="single" w:color="000000" w:sz="4"/>
            </w:tcBorders>
            <w:vAlign w:val="top"/>
          </w:tcPr>
          <w:p>
            <w:pPr>
              <w:jc w:val="center"/>
            </w:pP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750"/>
            <w:tcBorders>
              <w:top w:val="none" w:color="000000" w:sz="4"/>
              <w:left w:val="none" w:color="000000" w:sz="4"/>
              <w:bottom w:val="single" w:color="000000" w:sz="4"/>
              <w:right w:val="single" w:color="000000" w:sz="4"/>
            </w:tcBorders>
            <w:vAlign w:val="top"/>
          </w:tcPr>
          <w:p>
            <w:pPr>
              <w:jc w:val="center"/>
            </w:pPr>
          </w:p>
        </w:tc>
        <w:tc>
          <w:tcPr>
            <w:tcW w:type="dxa" w:w="930"/>
            <w:tcBorders>
              <w:top w:val="none" w:color="000000" w:sz="4"/>
              <w:left w:val="none" w:color="000000" w:sz="4"/>
              <w:bottom w:val="single" w:color="000000" w:sz="4"/>
              <w:right w:val="single" w:color="000000" w:sz="4"/>
            </w:tcBorders>
            <w:vAlign w:val="top"/>
          </w:tcPr>
          <w:p>
            <w:pPr>
              <w:jc w:val="center"/>
            </w:pPr>
          </w:p>
        </w:tc>
        <w:tc>
          <w:tcPr>
            <w:tcW w:type="dxa" w:w="870"/>
            <w:tcBorders>
              <w:top w:val="none" w:color="000000" w:sz="4"/>
              <w:left w:val="none" w:color="000000" w:sz="4"/>
              <w:bottom w:val="single" w:color="000000" w:sz="4"/>
              <w:right w:val="single" w:color="000000" w:sz="4"/>
            </w:tcBorders>
            <w:vAlign w:val="top"/>
          </w:tcPr>
          <w:p>
            <w:pPr>
              <w:jc w:val="center"/>
            </w:pPr>
            <w:r>
              <w:rPr>
                <w:color w:val="000000"/>
                <w:sz w:val="21"/>
              </w:rPr>
              <w:t>3010</w:t>
            </w:r>
          </w:p>
        </w:tc>
        <w:tc>
          <w:tcPr>
            <w:tcW w:type="dxa" w:w="840"/>
            <w:tcBorders>
              <w:top w:val="none" w:color="000000" w:sz="4"/>
              <w:left w:val="none" w:color="000000" w:sz="4"/>
              <w:bottom w:val="single" w:color="000000" w:sz="4"/>
              <w:right w:val="single" w:color="000000" w:sz="4"/>
            </w:tcBorders>
            <w:vAlign w:val="top"/>
          </w:tcPr>
          <w:p>
            <w:pPr>
              <w:jc w:val="center"/>
            </w:pPr>
          </w:p>
        </w:tc>
        <w:tc>
          <w:tcPr>
            <w:tcW w:type="dxa" w:w="204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街心公园</w:t>
            </w:r>
          </w:p>
        </w:tc>
        <w:tc>
          <w:tcPr>
            <w:tcW w:type="dxa" w:w="840"/>
            <w:tcBorders>
              <w:top w:val="none" w:color="000000" w:sz="4"/>
              <w:left w:val="none" w:color="000000" w:sz="4"/>
              <w:bottom w:val="single" w:color="000000" w:sz="4"/>
              <w:right w:val="single" w:color="000000" w:sz="4"/>
            </w:tcBorders>
            <w:vAlign w:val="top"/>
          </w:tcPr>
          <w:p>
            <w:pPr>
              <w:jc w:val="center"/>
            </w:pP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1"/>
              </w:rPr>
              <w:t>三级</w:t>
            </w:r>
          </w:p>
        </w:tc>
        <w:tc>
          <w:tcPr>
            <w:tcW w:type="dxa" w:w="750"/>
            <w:tcBorders>
              <w:top w:val="none" w:color="000000" w:sz="4"/>
              <w:left w:val="none" w:color="000000" w:sz="4"/>
              <w:bottom w:val="single" w:color="000000" w:sz="4"/>
              <w:right w:val="single" w:color="000000" w:sz="4"/>
            </w:tcBorders>
            <w:vAlign w:val="top"/>
          </w:tcPr>
          <w:p>
            <w:pPr>
              <w:jc w:val="center"/>
            </w:pPr>
          </w:p>
        </w:tc>
        <w:tc>
          <w:tcPr>
            <w:tcW w:type="dxa" w:w="930"/>
            <w:tcBorders>
              <w:top w:val="none" w:color="000000" w:sz="4"/>
              <w:left w:val="none" w:color="000000" w:sz="4"/>
              <w:bottom w:val="single" w:color="000000" w:sz="4"/>
              <w:right w:val="single" w:color="000000" w:sz="4"/>
            </w:tcBorders>
            <w:vAlign w:val="top"/>
          </w:tcPr>
          <w:p>
            <w:pPr>
              <w:jc w:val="center"/>
            </w:pPr>
          </w:p>
        </w:tc>
        <w:tc>
          <w:tcPr>
            <w:tcW w:type="dxa" w:w="870"/>
            <w:tcBorders>
              <w:top w:val="none" w:color="000000" w:sz="4"/>
              <w:left w:val="none" w:color="000000" w:sz="4"/>
              <w:bottom w:val="single" w:color="000000" w:sz="4"/>
              <w:right w:val="single" w:color="000000" w:sz="4"/>
            </w:tcBorders>
            <w:vAlign w:val="top"/>
          </w:tcPr>
          <w:p>
            <w:pPr>
              <w:jc w:val="center"/>
            </w:pPr>
            <w:r>
              <w:rPr>
                <w:color w:val="000000"/>
                <w:sz w:val="21"/>
              </w:rPr>
              <w:t>1300</w:t>
            </w:r>
          </w:p>
        </w:tc>
        <w:tc>
          <w:tcPr>
            <w:tcW w:type="dxa" w:w="840"/>
            <w:tcBorders>
              <w:top w:val="none" w:color="000000" w:sz="4"/>
              <w:left w:val="none" w:color="000000" w:sz="4"/>
              <w:bottom w:val="single" w:color="000000" w:sz="4"/>
              <w:right w:val="single" w:color="000000" w:sz="4"/>
            </w:tcBorders>
            <w:vAlign w:val="top"/>
          </w:tcPr>
          <w:p>
            <w:pPr>
              <w:jc w:val="center"/>
            </w:pPr>
          </w:p>
        </w:tc>
        <w:tc>
          <w:tcPr>
            <w:tcW w:type="dxa" w:w="204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樟东新区</w:t>
            </w:r>
          </w:p>
        </w:tc>
        <w:tc>
          <w:tcPr>
            <w:tcW w:type="dxa" w:w="840"/>
            <w:tcBorders>
              <w:top w:val="none" w:color="000000" w:sz="4"/>
              <w:left w:val="none" w:color="000000" w:sz="4"/>
              <w:bottom w:val="single" w:color="000000" w:sz="4"/>
              <w:right w:val="single" w:color="000000" w:sz="4"/>
            </w:tcBorders>
            <w:vAlign w:val="top"/>
          </w:tcPr>
          <w:p>
            <w:pPr>
              <w:jc w:val="center"/>
            </w:pP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p>
        </w:tc>
        <w:tc>
          <w:tcPr>
            <w:tcW w:type="dxa" w:w="930"/>
            <w:tcBorders>
              <w:top w:val="none" w:color="000000" w:sz="4"/>
              <w:left w:val="none" w:color="000000" w:sz="4"/>
              <w:bottom w:val="single" w:color="000000" w:sz="4"/>
              <w:right w:val="single" w:color="000000" w:sz="4"/>
            </w:tcBorders>
            <w:vAlign w:val="top"/>
          </w:tcPr>
          <w:p>
            <w:pPr>
              <w:jc w:val="center"/>
            </w:pPr>
          </w:p>
        </w:tc>
        <w:tc>
          <w:tcPr>
            <w:tcW w:type="dxa" w:w="870"/>
            <w:tcBorders>
              <w:top w:val="none" w:color="000000" w:sz="4"/>
              <w:left w:val="none" w:color="000000" w:sz="4"/>
              <w:bottom w:val="single" w:color="000000" w:sz="4"/>
              <w:right w:val="single" w:color="000000" w:sz="4"/>
            </w:tcBorders>
            <w:vAlign w:val="top"/>
          </w:tcPr>
          <w:p>
            <w:pPr>
              <w:jc w:val="center"/>
            </w:pPr>
            <w:r>
              <w:rPr>
                <w:color w:val="000000"/>
                <w:sz w:val="21"/>
              </w:rPr>
              <w:t>4600</w:t>
            </w:r>
          </w:p>
        </w:tc>
        <w:tc>
          <w:tcPr>
            <w:tcW w:type="dxa" w:w="840"/>
            <w:tcBorders>
              <w:top w:val="none" w:color="000000" w:sz="4"/>
              <w:left w:val="none" w:color="000000" w:sz="4"/>
              <w:bottom w:val="single" w:color="000000" w:sz="4"/>
              <w:right w:val="single" w:color="000000" w:sz="4"/>
            </w:tcBorders>
            <w:vAlign w:val="top"/>
          </w:tcPr>
          <w:p>
            <w:pPr>
              <w:jc w:val="center"/>
            </w:pPr>
          </w:p>
        </w:tc>
        <w:tc>
          <w:tcPr>
            <w:tcW w:type="dxa" w:w="204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进士洲工业区区间路</w:t>
            </w:r>
          </w:p>
        </w:tc>
        <w:tc>
          <w:tcPr>
            <w:tcW w:type="dxa" w:w="840"/>
            <w:tcBorders>
              <w:top w:val="none" w:color="000000" w:sz="4"/>
              <w:left w:val="none" w:color="000000" w:sz="4"/>
              <w:bottom w:val="single" w:color="000000" w:sz="4"/>
              <w:right w:val="single" w:color="000000" w:sz="4"/>
            </w:tcBorders>
            <w:vAlign w:val="top"/>
          </w:tcPr>
          <w:p>
            <w:pPr>
              <w:jc w:val="center"/>
            </w:pP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850</w:t>
            </w:r>
          </w:p>
        </w:tc>
        <w:tc>
          <w:tcPr>
            <w:tcW w:type="dxa" w:w="930"/>
            <w:tcBorders>
              <w:top w:val="none" w:color="000000" w:sz="4"/>
              <w:left w:val="none" w:color="000000" w:sz="4"/>
              <w:bottom w:val="single" w:color="000000" w:sz="4"/>
              <w:right w:val="single" w:color="000000" w:sz="4"/>
            </w:tcBorders>
            <w:vAlign w:val="top"/>
          </w:tcPr>
          <w:p>
            <w:pPr>
              <w:jc w:val="center"/>
            </w:pPr>
            <w:r>
              <w:rPr>
                <w:color w:val="000000"/>
                <w:sz w:val="21"/>
              </w:rPr>
              <w:t>16</w:t>
            </w:r>
          </w:p>
        </w:tc>
        <w:tc>
          <w:tcPr>
            <w:tcW w:type="dxa" w:w="870"/>
            <w:tcBorders>
              <w:top w:val="none" w:color="000000" w:sz="4"/>
              <w:left w:val="none" w:color="000000" w:sz="4"/>
              <w:bottom w:val="single" w:color="000000" w:sz="4"/>
              <w:right w:val="single" w:color="000000" w:sz="4"/>
            </w:tcBorders>
            <w:vAlign w:val="top"/>
          </w:tcPr>
          <w:p>
            <w:pPr>
              <w:jc w:val="center"/>
            </w:pPr>
            <w:r>
              <w:rPr>
                <w:color w:val="000000"/>
                <w:sz w:val="21"/>
              </w:rPr>
              <w:t>13600</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车行道</w:t>
            </w:r>
          </w:p>
        </w:tc>
        <w:tc>
          <w:tcPr>
            <w:tcW w:type="dxa" w:w="204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r>
        <w:tc>
          <w:tcPr>
            <w:tcW w:type="dxa" w:w="645"/>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交警三中队址周边</w:t>
            </w:r>
          </w:p>
        </w:tc>
        <w:tc>
          <w:tcPr>
            <w:tcW w:type="dxa" w:w="840"/>
            <w:tcBorders>
              <w:top w:val="none" w:color="000000" w:sz="4"/>
              <w:left w:val="none" w:color="000000" w:sz="4"/>
              <w:bottom w:val="single" w:color="000000" w:sz="4"/>
              <w:right w:val="single" w:color="000000" w:sz="4"/>
            </w:tcBorders>
            <w:vAlign w:val="top"/>
          </w:tcPr>
          <w:p>
            <w:pPr>
              <w:jc w:val="center"/>
            </w:pP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1"/>
              </w:rPr>
              <w:t>四级</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100</w:t>
            </w:r>
          </w:p>
        </w:tc>
        <w:tc>
          <w:tcPr>
            <w:tcW w:type="dxa" w:w="930"/>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870"/>
            <w:tcBorders>
              <w:top w:val="none" w:color="000000" w:sz="4"/>
              <w:left w:val="none" w:color="000000" w:sz="4"/>
              <w:bottom w:val="single" w:color="000000" w:sz="4"/>
              <w:right w:val="single" w:color="000000" w:sz="4"/>
            </w:tcBorders>
            <w:vAlign w:val="top"/>
          </w:tcPr>
          <w:p>
            <w:pPr>
              <w:jc w:val="center"/>
            </w:pPr>
            <w:r>
              <w:rPr>
                <w:color w:val="000000"/>
                <w:sz w:val="21"/>
              </w:rPr>
              <w:t>2000</w:t>
            </w:r>
          </w:p>
        </w:tc>
        <w:tc>
          <w:tcPr>
            <w:tcW w:type="dxa" w:w="840"/>
            <w:tcBorders>
              <w:top w:val="none" w:color="000000" w:sz="4"/>
              <w:left w:val="none" w:color="000000" w:sz="4"/>
              <w:bottom w:val="single" w:color="000000" w:sz="4"/>
              <w:right w:val="single" w:color="000000" w:sz="4"/>
            </w:tcBorders>
            <w:vAlign w:val="top"/>
          </w:tcPr>
          <w:p>
            <w:pPr>
              <w:jc w:val="center"/>
            </w:pPr>
            <w:r>
              <w:rPr>
                <w:color w:val="000000"/>
                <w:sz w:val="21"/>
              </w:rPr>
              <w:t>车行道</w:t>
            </w:r>
          </w:p>
        </w:tc>
        <w:tc>
          <w:tcPr>
            <w:tcW w:type="dxa" w:w="2040"/>
            <w:tcBorders>
              <w:top w:val="none" w:color="000000" w:sz="4"/>
              <w:left w:val="none" w:color="000000" w:sz="4"/>
              <w:bottom w:val="single" w:color="000000" w:sz="4"/>
              <w:right w:val="single" w:color="000000" w:sz="4"/>
            </w:tcBorders>
            <w:vAlign w:val="top"/>
          </w:tcPr>
          <w:p>
            <w:pPr>
              <w:jc w:val="left"/>
            </w:pPr>
            <w:r>
              <w:rPr>
                <w:color w:val="000000"/>
                <w:sz w:val="21"/>
              </w:rPr>
              <w:t>1.每天至少一扫；</w:t>
            </w:r>
            <w:r>
              <w:br/>
            </w:r>
            <w:r>
              <w:rPr>
                <w:color w:val="000000"/>
                <w:sz w:val="21"/>
              </w:rPr>
              <w:t>2.清扫路面尘土、废弃物,清理零散乱张贴、 乱图画,收集、清运所在区域垃圾箱等；</w:t>
            </w:r>
            <w:r>
              <w:br/>
            </w:r>
            <w:r>
              <w:rPr>
                <w:color w:val="000000"/>
                <w:sz w:val="21"/>
              </w:rPr>
              <w:t>3.转运垃圾至附近临时收集点；</w:t>
            </w:r>
            <w:r>
              <w:br/>
            </w:r>
            <w:r>
              <w:rPr>
                <w:color w:val="000000"/>
                <w:sz w:val="21"/>
              </w:rPr>
              <w:t>4.保养修理作业机具；</w:t>
            </w:r>
          </w:p>
        </w:tc>
      </w:tr>
    </w:tbl>
    <w:p>
      <w:pPr>
        <w:ind w:firstLine="420"/>
        <w:jc w:val="both"/>
      </w:pPr>
      <w:r>
        <w:rPr>
          <w:color w:val="000000"/>
          <w:sz w:val="21"/>
        </w:rPr>
        <w:t>（九）月窟村（绿化维护）</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449"/>
        <w:gridCol w:w="899"/>
        <w:gridCol w:w="929"/>
        <w:gridCol w:w="629"/>
        <w:gridCol w:w="659"/>
        <w:gridCol w:w="779"/>
        <w:gridCol w:w="3913"/>
      </w:tblGrid>
      <w:tr>
        <w:tc>
          <w:tcPr>
            <w:tcW w:type="dxa" w:w="449"/>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899"/>
            <w:tcBorders>
              <w:top w:val="single" w:color="000000" w:sz="4"/>
              <w:left w:val="none" w:color="000000" w:sz="4"/>
              <w:bottom w:val="single" w:color="000000" w:sz="4"/>
              <w:right w:val="single" w:color="000000" w:sz="4"/>
            </w:tcBorders>
            <w:vAlign w:val="top"/>
          </w:tcPr>
          <w:p>
            <w:pPr>
              <w:jc w:val="center"/>
            </w:pPr>
            <w:r>
              <w:rPr>
                <w:b/>
                <w:color w:val="000000"/>
                <w:sz w:val="21"/>
              </w:rPr>
              <w:t>绿化带名称</w:t>
            </w:r>
          </w:p>
        </w:tc>
        <w:tc>
          <w:tcPr>
            <w:tcW w:type="dxa" w:w="929"/>
            <w:tcBorders>
              <w:top w:val="single" w:color="000000" w:sz="4"/>
              <w:left w:val="none" w:color="000000" w:sz="4"/>
              <w:bottom w:val="single" w:color="000000" w:sz="4"/>
              <w:right w:val="single" w:color="000000" w:sz="4"/>
            </w:tcBorders>
            <w:vAlign w:val="top"/>
          </w:tcPr>
          <w:p>
            <w:pPr>
              <w:jc w:val="center"/>
            </w:pPr>
            <w:r>
              <w:rPr>
                <w:b/>
                <w:color w:val="000000"/>
                <w:sz w:val="21"/>
              </w:rPr>
              <w:t>路段起止</w:t>
            </w:r>
          </w:p>
        </w:tc>
        <w:tc>
          <w:tcPr>
            <w:tcW w:type="dxa" w:w="629"/>
            <w:tcBorders>
              <w:top w:val="single" w:color="000000" w:sz="4"/>
              <w:left w:val="none" w:color="000000" w:sz="4"/>
              <w:bottom w:val="single" w:color="000000" w:sz="4"/>
              <w:right w:val="single" w:color="000000" w:sz="4"/>
            </w:tcBorders>
            <w:vAlign w:val="top"/>
          </w:tcPr>
          <w:p>
            <w:pPr>
              <w:jc w:val="center"/>
            </w:pPr>
            <w:r>
              <w:rPr>
                <w:b/>
                <w:color w:val="000000"/>
                <w:sz w:val="21"/>
              </w:rPr>
              <w:t>长度</w:t>
            </w:r>
            <w:r>
              <w:br/>
            </w:r>
            <w:r>
              <w:rPr>
                <w:b/>
                <w:color w:val="000000"/>
                <w:sz w:val="21"/>
              </w:rPr>
              <w:t>（</w:t>
            </w:r>
            <w:r>
              <w:rPr>
                <w:b/>
                <w:color w:val="000000"/>
                <w:sz w:val="21"/>
              </w:rPr>
              <w:t>m）</w:t>
            </w:r>
          </w:p>
        </w:tc>
        <w:tc>
          <w:tcPr>
            <w:tcW w:type="dxa" w:w="659"/>
            <w:tcBorders>
              <w:top w:val="single" w:color="000000" w:sz="4"/>
              <w:left w:val="none" w:color="000000" w:sz="4"/>
              <w:bottom w:val="single" w:color="000000" w:sz="4"/>
              <w:right w:val="single" w:color="000000" w:sz="4"/>
            </w:tcBorders>
            <w:vAlign w:val="top"/>
          </w:tcPr>
          <w:p>
            <w:pPr>
              <w:jc w:val="center"/>
            </w:pPr>
            <w:r>
              <w:rPr>
                <w:b/>
                <w:color w:val="000000"/>
                <w:sz w:val="21"/>
              </w:rPr>
              <w:t>宽度</w:t>
            </w:r>
            <w:r>
              <w:br/>
            </w:r>
            <w:r>
              <w:rPr>
                <w:b/>
                <w:color w:val="000000"/>
                <w:sz w:val="21"/>
              </w:rPr>
              <w:t>（</w:t>
            </w:r>
            <w:r>
              <w:rPr>
                <w:b/>
                <w:color w:val="000000"/>
                <w:sz w:val="21"/>
              </w:rPr>
              <w:t>m）</w:t>
            </w:r>
          </w:p>
        </w:tc>
        <w:tc>
          <w:tcPr>
            <w:tcW w:type="dxa" w:w="779"/>
            <w:tcBorders>
              <w:top w:val="single" w:color="000000" w:sz="4"/>
              <w:left w:val="none" w:color="000000" w:sz="4"/>
              <w:bottom w:val="single" w:color="000000" w:sz="4"/>
              <w:right w:val="single" w:color="000000" w:sz="4"/>
            </w:tcBorders>
            <w:vAlign w:val="top"/>
          </w:tcPr>
          <w:p>
            <w:pPr>
              <w:jc w:val="center"/>
            </w:pPr>
            <w:r>
              <w:rPr>
                <w:b/>
                <w:color w:val="000000"/>
                <w:sz w:val="21"/>
              </w:rPr>
              <w:t>面积</w:t>
            </w:r>
            <w:r>
              <w:rPr>
                <w:b/>
                <w:color w:val="000000"/>
                <w:sz w:val="21"/>
              </w:rPr>
              <w:t xml:space="preserve">  </w:t>
            </w:r>
            <w:r>
              <w:rPr>
                <w:b/>
                <w:color w:val="000000"/>
                <w:sz w:val="21"/>
              </w:rPr>
              <w:t>（㎡）</w:t>
            </w:r>
          </w:p>
        </w:tc>
        <w:tc>
          <w:tcPr>
            <w:tcW w:type="dxa" w:w="3913"/>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c>
          <w:tcPr>
            <w:tcW w:type="dxa" w:w="449"/>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899"/>
            <w:tcBorders>
              <w:top w:val="none" w:color="000000" w:sz="4"/>
              <w:left w:val="none" w:color="000000" w:sz="4"/>
              <w:bottom w:val="single" w:color="000000" w:sz="4"/>
              <w:right w:val="single" w:color="000000" w:sz="4"/>
            </w:tcBorders>
            <w:vAlign w:val="top"/>
          </w:tcPr>
          <w:p>
            <w:pPr>
              <w:jc w:val="center"/>
            </w:pPr>
            <w:r>
              <w:rPr>
                <w:color w:val="000000"/>
                <w:sz w:val="21"/>
              </w:rPr>
              <w:t>船坞路</w:t>
            </w:r>
          </w:p>
        </w:tc>
        <w:tc>
          <w:tcPr>
            <w:tcW w:type="dxa" w:w="929"/>
            <w:tcBorders>
              <w:top w:val="none" w:color="000000" w:sz="4"/>
              <w:left w:val="none" w:color="000000" w:sz="4"/>
              <w:bottom w:val="single" w:color="000000" w:sz="4"/>
              <w:right w:val="single" w:color="000000" w:sz="4"/>
            </w:tcBorders>
            <w:vAlign w:val="top"/>
          </w:tcPr>
          <w:p>
            <w:pPr>
              <w:jc w:val="center"/>
            </w:pPr>
            <w:r>
              <w:rPr>
                <w:color w:val="000000"/>
                <w:sz w:val="21"/>
              </w:rPr>
              <w:t>池堤头</w:t>
            </w:r>
            <w:r>
              <w:rPr>
                <w:color w:val="000000"/>
                <w:sz w:val="21"/>
              </w:rPr>
              <w:t>——古港支渠</w:t>
            </w:r>
          </w:p>
        </w:tc>
        <w:tc>
          <w:tcPr>
            <w:tcW w:type="dxa" w:w="629"/>
            <w:tcBorders>
              <w:top w:val="none" w:color="000000" w:sz="4"/>
              <w:left w:val="none" w:color="000000" w:sz="4"/>
              <w:bottom w:val="single" w:color="000000" w:sz="4"/>
              <w:right w:val="single" w:color="000000" w:sz="4"/>
            </w:tcBorders>
            <w:vAlign w:val="top"/>
          </w:tcPr>
          <w:p>
            <w:pPr>
              <w:jc w:val="center"/>
            </w:pPr>
          </w:p>
        </w:tc>
        <w:tc>
          <w:tcPr>
            <w:tcW w:type="dxa" w:w="659"/>
            <w:tcBorders>
              <w:top w:val="none" w:color="000000" w:sz="4"/>
              <w:left w:val="none" w:color="000000" w:sz="4"/>
              <w:bottom w:val="single" w:color="000000" w:sz="4"/>
              <w:right w:val="single" w:color="000000" w:sz="4"/>
            </w:tcBorders>
            <w:vAlign w:val="top"/>
          </w:tcPr>
          <w:p>
            <w:pPr>
              <w:jc w:val="center"/>
            </w:pPr>
          </w:p>
        </w:tc>
        <w:tc>
          <w:tcPr>
            <w:tcW w:type="dxa" w:w="779"/>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3913"/>
            <w:tcBorders>
              <w:top w:val="none" w:color="000000" w:sz="4"/>
              <w:left w:val="none" w:color="000000" w:sz="4"/>
              <w:bottom w:val="single" w:color="000000" w:sz="4"/>
              <w:right w:val="single" w:color="000000" w:sz="4"/>
            </w:tcBorders>
            <w:vAlign w:val="top"/>
          </w:tcPr>
          <w:p>
            <w:pPr>
              <w:jc w:val="left"/>
            </w:pPr>
            <w:r>
              <w:rPr>
                <w:color w:val="000000"/>
                <w:sz w:val="21"/>
              </w:rPr>
              <w:t>1.每日一扫，清扫绿化废弃物，清理零散乱纸张，收集、清运所在区域垃圾箱；</w:t>
            </w:r>
            <w:r>
              <w:br/>
            </w:r>
            <w:r>
              <w:rPr>
                <w:color w:val="000000"/>
                <w:sz w:val="21"/>
              </w:rPr>
              <w:t>2.绿化日常养护、补种</w:t>
            </w:r>
            <w:r>
              <w:br/>
            </w:r>
            <w:r>
              <w:rPr>
                <w:color w:val="000000"/>
                <w:sz w:val="21"/>
              </w:rPr>
              <w:t>3.转运垃圾至附近临时收集点</w:t>
            </w:r>
          </w:p>
        </w:tc>
      </w:tr>
      <w:tr>
        <w:tc>
          <w:tcPr>
            <w:tcW w:type="dxa" w:w="449"/>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899"/>
            <w:tcBorders>
              <w:top w:val="none" w:color="000000" w:sz="4"/>
              <w:left w:val="none" w:color="000000" w:sz="4"/>
              <w:bottom w:val="single" w:color="000000" w:sz="4"/>
              <w:right w:val="single" w:color="000000" w:sz="4"/>
            </w:tcBorders>
            <w:vAlign w:val="top"/>
          </w:tcPr>
          <w:p>
            <w:pPr>
              <w:jc w:val="center"/>
            </w:pPr>
            <w:r>
              <w:rPr>
                <w:color w:val="000000"/>
                <w:sz w:val="21"/>
              </w:rPr>
              <w:t>牛巷口路</w:t>
            </w:r>
          </w:p>
        </w:tc>
        <w:tc>
          <w:tcPr>
            <w:tcW w:type="dxa" w:w="929"/>
            <w:tcBorders>
              <w:top w:val="none" w:color="000000" w:sz="4"/>
              <w:left w:val="none" w:color="000000" w:sz="4"/>
              <w:bottom w:val="single" w:color="000000" w:sz="4"/>
              <w:right w:val="single" w:color="000000" w:sz="4"/>
            </w:tcBorders>
            <w:vAlign w:val="top"/>
          </w:tcPr>
          <w:p>
            <w:pPr>
              <w:jc w:val="center"/>
            </w:pPr>
            <w:r>
              <w:rPr>
                <w:color w:val="000000"/>
                <w:sz w:val="21"/>
              </w:rPr>
              <w:t>樟东路</w:t>
            </w:r>
            <w:r>
              <w:rPr>
                <w:color w:val="000000"/>
                <w:sz w:val="21"/>
              </w:rPr>
              <w:t>---华锦厂</w:t>
            </w:r>
          </w:p>
        </w:tc>
        <w:tc>
          <w:tcPr>
            <w:tcW w:type="dxa" w:w="629"/>
            <w:tcBorders>
              <w:top w:val="none" w:color="000000" w:sz="4"/>
              <w:left w:val="none" w:color="000000" w:sz="4"/>
              <w:bottom w:val="single" w:color="000000" w:sz="4"/>
              <w:right w:val="single" w:color="000000" w:sz="4"/>
            </w:tcBorders>
            <w:vAlign w:val="top"/>
          </w:tcPr>
          <w:p>
            <w:pPr>
              <w:jc w:val="center"/>
            </w:pPr>
          </w:p>
        </w:tc>
        <w:tc>
          <w:tcPr>
            <w:tcW w:type="dxa" w:w="659"/>
            <w:tcBorders>
              <w:top w:val="none" w:color="000000" w:sz="4"/>
              <w:left w:val="none" w:color="000000" w:sz="4"/>
              <w:bottom w:val="single" w:color="000000" w:sz="4"/>
              <w:right w:val="single" w:color="000000" w:sz="4"/>
            </w:tcBorders>
            <w:vAlign w:val="top"/>
          </w:tcPr>
          <w:p>
            <w:pPr>
              <w:jc w:val="center"/>
            </w:pPr>
          </w:p>
        </w:tc>
        <w:tc>
          <w:tcPr>
            <w:tcW w:type="dxa" w:w="779"/>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3913"/>
            <w:tcBorders>
              <w:top w:val="none" w:color="000000" w:sz="4"/>
              <w:left w:val="none" w:color="000000" w:sz="4"/>
              <w:bottom w:val="single" w:color="000000" w:sz="4"/>
              <w:right w:val="single" w:color="000000" w:sz="4"/>
            </w:tcBorders>
            <w:vAlign w:val="top"/>
          </w:tcPr>
          <w:p>
            <w:pPr>
              <w:jc w:val="left"/>
            </w:pPr>
            <w:r>
              <w:rPr>
                <w:color w:val="000000"/>
                <w:sz w:val="21"/>
              </w:rPr>
              <w:t>1.每日一扫，清扫绿化废弃物，清理零散乱纸张，收集、清运所在区域垃圾箱；</w:t>
            </w:r>
            <w:r>
              <w:br/>
            </w:r>
            <w:r>
              <w:rPr>
                <w:color w:val="000000"/>
                <w:sz w:val="21"/>
              </w:rPr>
              <w:t>2.绿化日常养护、补种</w:t>
            </w:r>
            <w:r>
              <w:br/>
            </w:r>
            <w:r>
              <w:rPr>
                <w:color w:val="000000"/>
                <w:sz w:val="21"/>
              </w:rPr>
              <w:t>3.转运垃圾至附近临时收集点</w:t>
            </w:r>
          </w:p>
        </w:tc>
      </w:tr>
      <w:tr>
        <w:tc>
          <w:tcPr>
            <w:tcW w:type="dxa" w:w="449"/>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899"/>
            <w:tcBorders>
              <w:top w:val="none" w:color="000000" w:sz="4"/>
              <w:left w:val="none" w:color="000000" w:sz="4"/>
              <w:bottom w:val="single" w:color="000000" w:sz="4"/>
              <w:right w:val="single" w:color="000000" w:sz="4"/>
            </w:tcBorders>
            <w:vAlign w:val="top"/>
          </w:tcPr>
          <w:p>
            <w:pPr>
              <w:jc w:val="center"/>
            </w:pPr>
            <w:r>
              <w:rPr>
                <w:color w:val="000000"/>
                <w:sz w:val="21"/>
              </w:rPr>
              <w:t>宫前广场及照南埕广场</w:t>
            </w:r>
          </w:p>
        </w:tc>
        <w:tc>
          <w:tcPr>
            <w:tcW w:type="dxa" w:w="929"/>
            <w:tcBorders>
              <w:top w:val="none" w:color="000000" w:sz="4"/>
              <w:left w:val="none" w:color="000000" w:sz="4"/>
              <w:bottom w:val="single" w:color="000000" w:sz="4"/>
              <w:right w:val="single" w:color="000000" w:sz="4"/>
            </w:tcBorders>
            <w:vAlign w:val="top"/>
          </w:tcPr>
          <w:p>
            <w:pPr>
              <w:jc w:val="center"/>
            </w:pPr>
            <w:r>
              <w:rPr>
                <w:color w:val="000000"/>
                <w:sz w:val="21"/>
              </w:rPr>
              <w:t>月窟大宫前及照南埕</w:t>
            </w:r>
          </w:p>
        </w:tc>
        <w:tc>
          <w:tcPr>
            <w:tcW w:type="dxa" w:w="629"/>
            <w:tcBorders>
              <w:top w:val="none" w:color="000000" w:sz="4"/>
              <w:left w:val="none" w:color="000000" w:sz="4"/>
              <w:bottom w:val="single" w:color="000000" w:sz="4"/>
              <w:right w:val="single" w:color="000000" w:sz="4"/>
            </w:tcBorders>
            <w:vAlign w:val="top"/>
          </w:tcPr>
          <w:p>
            <w:pPr>
              <w:jc w:val="center"/>
            </w:pPr>
          </w:p>
        </w:tc>
        <w:tc>
          <w:tcPr>
            <w:tcW w:type="dxa" w:w="659"/>
            <w:tcBorders>
              <w:top w:val="none" w:color="000000" w:sz="4"/>
              <w:left w:val="none" w:color="000000" w:sz="4"/>
              <w:bottom w:val="single" w:color="000000" w:sz="4"/>
              <w:right w:val="single" w:color="000000" w:sz="4"/>
            </w:tcBorders>
            <w:vAlign w:val="top"/>
          </w:tcPr>
          <w:p>
            <w:pPr>
              <w:jc w:val="center"/>
            </w:pPr>
          </w:p>
        </w:tc>
        <w:tc>
          <w:tcPr>
            <w:tcW w:type="dxa" w:w="779"/>
            <w:tcBorders>
              <w:top w:val="none" w:color="000000" w:sz="4"/>
              <w:left w:val="none" w:color="000000" w:sz="4"/>
              <w:bottom w:val="single" w:color="000000" w:sz="4"/>
              <w:right w:val="single" w:color="000000" w:sz="4"/>
            </w:tcBorders>
            <w:vAlign w:val="top"/>
          </w:tcPr>
          <w:p>
            <w:pPr>
              <w:jc w:val="center"/>
            </w:pPr>
            <w:r>
              <w:rPr>
                <w:color w:val="000000"/>
                <w:sz w:val="21"/>
              </w:rPr>
              <w:t>340</w:t>
            </w:r>
          </w:p>
        </w:tc>
        <w:tc>
          <w:tcPr>
            <w:tcW w:type="dxa" w:w="3913"/>
            <w:tcBorders>
              <w:top w:val="none" w:color="000000" w:sz="4"/>
              <w:left w:val="none" w:color="000000" w:sz="4"/>
              <w:bottom w:val="single" w:color="000000" w:sz="4"/>
              <w:right w:val="single" w:color="000000" w:sz="4"/>
            </w:tcBorders>
            <w:vAlign w:val="top"/>
          </w:tcPr>
          <w:p>
            <w:pPr>
              <w:jc w:val="left"/>
            </w:pPr>
            <w:r>
              <w:rPr>
                <w:color w:val="000000"/>
                <w:sz w:val="21"/>
              </w:rPr>
              <w:t>1.每日一扫，清扫绿化废弃物，清理零散乱纸张，收集、清运所在区域垃圾箱；</w:t>
            </w:r>
            <w:r>
              <w:br/>
            </w:r>
            <w:r>
              <w:rPr>
                <w:color w:val="000000"/>
                <w:sz w:val="21"/>
              </w:rPr>
              <w:t>2.绿化日常养护、补种</w:t>
            </w:r>
            <w:r>
              <w:br/>
            </w:r>
            <w:r>
              <w:rPr>
                <w:color w:val="000000"/>
                <w:sz w:val="21"/>
              </w:rPr>
              <w:t>3.转运垃圾至附近临时收集点</w:t>
            </w:r>
          </w:p>
        </w:tc>
      </w:tr>
      <w:tr>
        <w:tc>
          <w:tcPr>
            <w:tcW w:type="dxa" w:w="449"/>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899"/>
            <w:tcBorders>
              <w:top w:val="none" w:color="000000" w:sz="4"/>
              <w:left w:val="none" w:color="000000" w:sz="4"/>
              <w:bottom w:val="single" w:color="000000" w:sz="4"/>
              <w:right w:val="single" w:color="000000" w:sz="4"/>
            </w:tcBorders>
            <w:vAlign w:val="top"/>
          </w:tcPr>
          <w:p>
            <w:pPr>
              <w:jc w:val="center"/>
            </w:pPr>
            <w:r>
              <w:rPr>
                <w:color w:val="000000"/>
                <w:sz w:val="21"/>
              </w:rPr>
              <w:t>新灰埕广场</w:t>
            </w:r>
          </w:p>
        </w:tc>
        <w:tc>
          <w:tcPr>
            <w:tcW w:type="dxa" w:w="929"/>
            <w:tcBorders>
              <w:top w:val="none" w:color="000000" w:sz="4"/>
              <w:left w:val="none" w:color="000000" w:sz="4"/>
              <w:bottom w:val="single" w:color="000000" w:sz="4"/>
              <w:right w:val="single" w:color="000000" w:sz="4"/>
            </w:tcBorders>
            <w:vAlign w:val="top"/>
          </w:tcPr>
          <w:p>
            <w:pPr>
              <w:jc w:val="center"/>
            </w:pPr>
            <w:r>
              <w:rPr>
                <w:color w:val="000000"/>
                <w:sz w:val="21"/>
              </w:rPr>
              <w:t>月窟新灰埕</w:t>
            </w:r>
          </w:p>
        </w:tc>
        <w:tc>
          <w:tcPr>
            <w:tcW w:type="dxa" w:w="629"/>
            <w:tcBorders>
              <w:top w:val="none" w:color="000000" w:sz="4"/>
              <w:left w:val="none" w:color="000000" w:sz="4"/>
              <w:bottom w:val="single" w:color="000000" w:sz="4"/>
              <w:right w:val="single" w:color="000000" w:sz="4"/>
            </w:tcBorders>
            <w:vAlign w:val="top"/>
          </w:tcPr>
          <w:p>
            <w:pPr>
              <w:jc w:val="center"/>
            </w:pPr>
          </w:p>
        </w:tc>
        <w:tc>
          <w:tcPr>
            <w:tcW w:type="dxa" w:w="659"/>
            <w:tcBorders>
              <w:top w:val="none" w:color="000000" w:sz="4"/>
              <w:left w:val="none" w:color="000000" w:sz="4"/>
              <w:bottom w:val="single" w:color="000000" w:sz="4"/>
              <w:right w:val="single" w:color="000000" w:sz="4"/>
            </w:tcBorders>
            <w:vAlign w:val="top"/>
          </w:tcPr>
          <w:p>
            <w:pPr>
              <w:jc w:val="center"/>
            </w:pPr>
          </w:p>
        </w:tc>
        <w:tc>
          <w:tcPr>
            <w:tcW w:type="dxa" w:w="779"/>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3913"/>
            <w:tcBorders>
              <w:top w:val="none" w:color="000000" w:sz="4"/>
              <w:left w:val="none" w:color="000000" w:sz="4"/>
              <w:bottom w:val="single" w:color="000000" w:sz="4"/>
              <w:right w:val="single" w:color="000000" w:sz="4"/>
            </w:tcBorders>
            <w:vAlign w:val="top"/>
          </w:tcPr>
          <w:p>
            <w:pPr>
              <w:jc w:val="left"/>
            </w:pPr>
            <w:r>
              <w:rPr>
                <w:color w:val="000000"/>
                <w:sz w:val="21"/>
              </w:rPr>
              <w:t>1.每日一扫，清扫绿化废弃物，清理零散乱纸张，收集、清运所在区域垃圾箱；</w:t>
            </w:r>
            <w:r>
              <w:br/>
            </w:r>
            <w:r>
              <w:rPr>
                <w:color w:val="000000"/>
                <w:sz w:val="21"/>
              </w:rPr>
              <w:t>2.绿化日常养护、补种</w:t>
            </w:r>
            <w:r>
              <w:br/>
            </w:r>
            <w:r>
              <w:rPr>
                <w:color w:val="000000"/>
                <w:sz w:val="21"/>
              </w:rPr>
              <w:t>3.转运垃圾至附近临时收集点</w:t>
            </w:r>
          </w:p>
        </w:tc>
      </w:tr>
      <w:tr>
        <w:tc>
          <w:tcPr>
            <w:tcW w:type="dxa" w:w="449"/>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899"/>
            <w:tcBorders>
              <w:top w:val="none" w:color="000000" w:sz="4"/>
              <w:left w:val="none" w:color="000000" w:sz="4"/>
              <w:bottom w:val="single" w:color="000000" w:sz="4"/>
              <w:right w:val="single" w:color="000000" w:sz="4"/>
            </w:tcBorders>
            <w:vAlign w:val="top"/>
          </w:tcPr>
          <w:p>
            <w:pPr>
              <w:jc w:val="center"/>
            </w:pPr>
            <w:r>
              <w:rPr>
                <w:color w:val="000000"/>
                <w:sz w:val="21"/>
              </w:rPr>
              <w:t>大宗祠前法治广场</w:t>
            </w:r>
          </w:p>
        </w:tc>
        <w:tc>
          <w:tcPr>
            <w:tcW w:type="dxa" w:w="929"/>
            <w:tcBorders>
              <w:top w:val="none" w:color="000000" w:sz="4"/>
              <w:left w:val="none" w:color="000000" w:sz="4"/>
              <w:bottom w:val="single" w:color="000000" w:sz="4"/>
              <w:right w:val="single" w:color="000000" w:sz="4"/>
            </w:tcBorders>
            <w:vAlign w:val="top"/>
          </w:tcPr>
          <w:p>
            <w:pPr>
              <w:jc w:val="center"/>
            </w:pPr>
            <w:r>
              <w:rPr>
                <w:color w:val="000000"/>
                <w:sz w:val="21"/>
              </w:rPr>
              <w:t>月窟大宗祠前</w:t>
            </w:r>
          </w:p>
        </w:tc>
        <w:tc>
          <w:tcPr>
            <w:tcW w:type="dxa" w:w="629"/>
            <w:tcBorders>
              <w:top w:val="none" w:color="000000" w:sz="4"/>
              <w:left w:val="none" w:color="000000" w:sz="4"/>
              <w:bottom w:val="single" w:color="000000" w:sz="4"/>
              <w:right w:val="single" w:color="000000" w:sz="4"/>
            </w:tcBorders>
            <w:vAlign w:val="top"/>
          </w:tcPr>
          <w:p>
            <w:pPr>
              <w:jc w:val="center"/>
            </w:pPr>
          </w:p>
        </w:tc>
        <w:tc>
          <w:tcPr>
            <w:tcW w:type="dxa" w:w="659"/>
            <w:tcBorders>
              <w:top w:val="none" w:color="000000" w:sz="4"/>
              <w:left w:val="none" w:color="000000" w:sz="4"/>
              <w:bottom w:val="single" w:color="000000" w:sz="4"/>
              <w:right w:val="single" w:color="000000" w:sz="4"/>
            </w:tcBorders>
            <w:vAlign w:val="top"/>
          </w:tcPr>
          <w:p>
            <w:pPr>
              <w:jc w:val="center"/>
            </w:pPr>
          </w:p>
        </w:tc>
        <w:tc>
          <w:tcPr>
            <w:tcW w:type="dxa" w:w="779"/>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3913"/>
            <w:tcBorders>
              <w:top w:val="none" w:color="000000" w:sz="4"/>
              <w:left w:val="none" w:color="000000" w:sz="4"/>
              <w:bottom w:val="single" w:color="000000" w:sz="4"/>
              <w:right w:val="single" w:color="000000" w:sz="4"/>
            </w:tcBorders>
            <w:vAlign w:val="top"/>
          </w:tcPr>
          <w:p>
            <w:pPr>
              <w:jc w:val="left"/>
            </w:pPr>
            <w:r>
              <w:rPr>
                <w:color w:val="000000"/>
                <w:sz w:val="21"/>
              </w:rPr>
              <w:t>1.每日一扫，清扫绿化废弃物，清理零散乱纸张，收集、清运所在区域垃圾箱；</w:t>
            </w:r>
            <w:r>
              <w:br/>
            </w:r>
            <w:r>
              <w:rPr>
                <w:color w:val="000000"/>
                <w:sz w:val="21"/>
              </w:rPr>
              <w:t>2.绿化日常养护、补种</w:t>
            </w:r>
            <w:r>
              <w:br/>
            </w:r>
            <w:r>
              <w:rPr>
                <w:color w:val="000000"/>
                <w:sz w:val="21"/>
              </w:rPr>
              <w:t>3.转运垃圾至附近临时收集点</w:t>
            </w:r>
          </w:p>
        </w:tc>
      </w:tr>
      <w:tr>
        <w:tc>
          <w:tcPr>
            <w:tcW w:type="dxa" w:w="449"/>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899"/>
            <w:tcBorders>
              <w:top w:val="none" w:color="000000" w:sz="4"/>
              <w:left w:val="none" w:color="000000" w:sz="4"/>
              <w:bottom w:val="single" w:color="000000" w:sz="4"/>
              <w:right w:val="single" w:color="000000" w:sz="4"/>
            </w:tcBorders>
            <w:vAlign w:val="top"/>
          </w:tcPr>
          <w:p>
            <w:pPr>
              <w:jc w:val="center"/>
            </w:pPr>
            <w:r>
              <w:rPr>
                <w:color w:val="000000"/>
                <w:sz w:val="21"/>
              </w:rPr>
              <w:t>南畔祠埕</w:t>
            </w:r>
          </w:p>
        </w:tc>
        <w:tc>
          <w:tcPr>
            <w:tcW w:type="dxa" w:w="929"/>
            <w:tcBorders>
              <w:top w:val="none" w:color="000000" w:sz="4"/>
              <w:left w:val="none" w:color="000000" w:sz="4"/>
              <w:bottom w:val="single" w:color="000000" w:sz="4"/>
              <w:right w:val="single" w:color="000000" w:sz="4"/>
            </w:tcBorders>
            <w:vAlign w:val="top"/>
          </w:tcPr>
          <w:p>
            <w:pPr>
              <w:jc w:val="center"/>
            </w:pPr>
            <w:r>
              <w:rPr>
                <w:color w:val="000000"/>
                <w:sz w:val="21"/>
              </w:rPr>
              <w:t>月窟南畔祠前</w:t>
            </w:r>
          </w:p>
        </w:tc>
        <w:tc>
          <w:tcPr>
            <w:tcW w:type="dxa" w:w="629"/>
            <w:tcBorders>
              <w:top w:val="none" w:color="000000" w:sz="4"/>
              <w:left w:val="none" w:color="000000" w:sz="4"/>
              <w:bottom w:val="single" w:color="000000" w:sz="4"/>
              <w:right w:val="single" w:color="000000" w:sz="4"/>
            </w:tcBorders>
            <w:vAlign w:val="top"/>
          </w:tcPr>
          <w:p>
            <w:pPr>
              <w:jc w:val="center"/>
            </w:pPr>
          </w:p>
        </w:tc>
        <w:tc>
          <w:tcPr>
            <w:tcW w:type="dxa" w:w="659"/>
            <w:tcBorders>
              <w:top w:val="none" w:color="000000" w:sz="4"/>
              <w:left w:val="none" w:color="000000" w:sz="4"/>
              <w:bottom w:val="single" w:color="000000" w:sz="4"/>
              <w:right w:val="single" w:color="000000" w:sz="4"/>
            </w:tcBorders>
            <w:vAlign w:val="top"/>
          </w:tcPr>
          <w:p>
            <w:pPr>
              <w:jc w:val="center"/>
            </w:pPr>
          </w:p>
        </w:tc>
        <w:tc>
          <w:tcPr>
            <w:tcW w:type="dxa" w:w="779"/>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3913"/>
            <w:tcBorders>
              <w:top w:val="none" w:color="000000" w:sz="4"/>
              <w:left w:val="none" w:color="000000" w:sz="4"/>
              <w:bottom w:val="single" w:color="000000" w:sz="4"/>
              <w:right w:val="single" w:color="000000" w:sz="4"/>
            </w:tcBorders>
            <w:vAlign w:val="top"/>
          </w:tcPr>
          <w:p>
            <w:pPr>
              <w:jc w:val="left"/>
            </w:pPr>
            <w:r>
              <w:rPr>
                <w:color w:val="000000"/>
                <w:sz w:val="21"/>
              </w:rPr>
              <w:t>1.每日一扫，清扫绿化废弃物，清理零散乱纸张，收集、清运所在区域垃圾箱；</w:t>
            </w:r>
            <w:r>
              <w:br/>
            </w:r>
            <w:r>
              <w:rPr>
                <w:color w:val="000000"/>
                <w:sz w:val="21"/>
              </w:rPr>
              <w:t>2.绿化日常养护、补种</w:t>
            </w:r>
            <w:r>
              <w:br/>
            </w:r>
            <w:r>
              <w:rPr>
                <w:color w:val="000000"/>
                <w:sz w:val="21"/>
              </w:rPr>
              <w:t>3.转运垃圾至附近临时收集点</w:t>
            </w:r>
          </w:p>
        </w:tc>
      </w:tr>
    </w:tbl>
    <w:p>
      <w:pPr>
        <w:ind w:firstLine="420"/>
        <w:jc w:val="both"/>
      </w:pPr>
      <w:r>
        <w:rPr>
          <w:color w:val="000000"/>
          <w:sz w:val="21"/>
        </w:rPr>
        <w:t>（十）东陇村（绿化维护）</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55"/>
        <w:gridCol w:w="750"/>
        <w:gridCol w:w="975"/>
        <w:gridCol w:w="555"/>
        <w:gridCol w:w="705"/>
        <w:gridCol w:w="915"/>
        <w:gridCol w:w="3750"/>
      </w:tblGrid>
      <w:tr>
        <w:tc>
          <w:tcPr>
            <w:tcW w:type="dxa" w:w="555"/>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750"/>
            <w:tcBorders>
              <w:top w:val="single" w:color="000000" w:sz="4"/>
              <w:left w:val="none" w:color="000000" w:sz="4"/>
              <w:bottom w:val="single" w:color="000000" w:sz="4"/>
              <w:right w:val="single" w:color="000000" w:sz="4"/>
            </w:tcBorders>
            <w:vAlign w:val="top"/>
          </w:tcPr>
          <w:p>
            <w:pPr>
              <w:jc w:val="center"/>
            </w:pPr>
            <w:r>
              <w:rPr>
                <w:b/>
                <w:color w:val="000000"/>
                <w:sz w:val="21"/>
              </w:rPr>
              <w:t>绿化带名称</w:t>
            </w:r>
          </w:p>
        </w:tc>
        <w:tc>
          <w:tcPr>
            <w:tcW w:type="dxa" w:w="975"/>
            <w:tcBorders>
              <w:top w:val="single" w:color="000000" w:sz="4"/>
              <w:left w:val="none" w:color="000000" w:sz="4"/>
              <w:bottom w:val="single" w:color="000000" w:sz="4"/>
              <w:right w:val="single" w:color="000000" w:sz="4"/>
            </w:tcBorders>
            <w:vAlign w:val="top"/>
          </w:tcPr>
          <w:p>
            <w:pPr>
              <w:jc w:val="center"/>
            </w:pPr>
            <w:r>
              <w:rPr>
                <w:b/>
                <w:color w:val="000000"/>
                <w:sz w:val="21"/>
              </w:rPr>
              <w:t>路段起止</w:t>
            </w:r>
          </w:p>
        </w:tc>
        <w:tc>
          <w:tcPr>
            <w:tcW w:type="dxa" w:w="555"/>
            <w:tcBorders>
              <w:top w:val="single" w:color="000000" w:sz="4"/>
              <w:left w:val="none" w:color="000000" w:sz="4"/>
              <w:bottom w:val="single" w:color="000000" w:sz="4"/>
              <w:right w:val="single" w:color="000000" w:sz="4"/>
            </w:tcBorders>
            <w:vAlign w:val="top"/>
          </w:tcPr>
          <w:p>
            <w:pPr>
              <w:jc w:val="center"/>
            </w:pPr>
            <w:r>
              <w:rPr>
                <w:b/>
                <w:color w:val="000000"/>
                <w:sz w:val="21"/>
              </w:rPr>
              <w:t>长度</w:t>
            </w:r>
            <w:r>
              <w:br/>
            </w:r>
            <w:r>
              <w:rPr>
                <w:b/>
                <w:color w:val="000000"/>
                <w:sz w:val="21"/>
              </w:rPr>
              <w:t>（</w:t>
            </w:r>
            <w:r>
              <w:rPr>
                <w:b/>
                <w:color w:val="000000"/>
                <w:sz w:val="21"/>
              </w:rPr>
              <w:t>m）</w:t>
            </w:r>
          </w:p>
        </w:tc>
        <w:tc>
          <w:tcPr>
            <w:tcW w:type="dxa" w:w="705"/>
            <w:tcBorders>
              <w:top w:val="single" w:color="000000" w:sz="4"/>
              <w:left w:val="none" w:color="000000" w:sz="4"/>
              <w:bottom w:val="single" w:color="000000" w:sz="4"/>
              <w:right w:val="single" w:color="000000" w:sz="4"/>
            </w:tcBorders>
            <w:vAlign w:val="top"/>
          </w:tcPr>
          <w:p>
            <w:pPr>
              <w:jc w:val="center"/>
            </w:pPr>
            <w:r>
              <w:rPr>
                <w:b/>
                <w:color w:val="000000"/>
                <w:sz w:val="21"/>
              </w:rPr>
              <w:t>宽度</w:t>
            </w:r>
            <w:r>
              <w:br/>
            </w:r>
            <w:r>
              <w:rPr>
                <w:b/>
                <w:color w:val="000000"/>
                <w:sz w:val="21"/>
              </w:rPr>
              <w:t>（</w:t>
            </w:r>
            <w:r>
              <w:rPr>
                <w:b/>
                <w:color w:val="000000"/>
                <w:sz w:val="21"/>
              </w:rPr>
              <w:t>m）</w:t>
            </w:r>
          </w:p>
        </w:tc>
        <w:tc>
          <w:tcPr>
            <w:tcW w:type="dxa" w:w="915"/>
            <w:tcBorders>
              <w:top w:val="single" w:color="000000" w:sz="4"/>
              <w:left w:val="none" w:color="000000" w:sz="4"/>
              <w:bottom w:val="single" w:color="000000" w:sz="4"/>
              <w:right w:val="single" w:color="000000" w:sz="4"/>
            </w:tcBorders>
            <w:vAlign w:val="top"/>
          </w:tcPr>
          <w:p>
            <w:pPr>
              <w:jc w:val="center"/>
            </w:pPr>
            <w:r>
              <w:rPr>
                <w:b/>
                <w:color w:val="000000"/>
                <w:sz w:val="21"/>
              </w:rPr>
              <w:t>面积</w:t>
            </w:r>
            <w:r>
              <w:rPr>
                <w:b/>
                <w:color w:val="000000"/>
                <w:sz w:val="21"/>
              </w:rPr>
              <w:t xml:space="preserve">  </w:t>
            </w:r>
            <w:r>
              <w:rPr>
                <w:b/>
                <w:color w:val="000000"/>
                <w:sz w:val="21"/>
              </w:rPr>
              <w:t>（㎡）</w:t>
            </w:r>
          </w:p>
        </w:tc>
        <w:tc>
          <w:tcPr>
            <w:tcW w:type="dxa" w:w="3750"/>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c>
          <w:tcPr>
            <w:tcW w:type="dxa" w:w="55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750"/>
            <w:tcBorders>
              <w:top w:val="none" w:color="000000" w:sz="4"/>
              <w:left w:val="none" w:color="000000" w:sz="4"/>
              <w:bottom w:val="single" w:color="000000" w:sz="4"/>
              <w:right w:val="single" w:color="000000" w:sz="4"/>
            </w:tcBorders>
            <w:vAlign w:val="top"/>
          </w:tcPr>
          <w:p>
            <w:pPr>
              <w:jc w:val="center"/>
            </w:pPr>
            <w:r>
              <w:rPr>
                <w:color w:val="000000"/>
                <w:sz w:val="21"/>
              </w:rPr>
              <w:t>上西陇</w:t>
            </w:r>
          </w:p>
        </w:tc>
        <w:tc>
          <w:tcPr>
            <w:tcW w:type="dxa" w:w="975"/>
            <w:tcBorders>
              <w:top w:val="none" w:color="000000" w:sz="4"/>
              <w:left w:val="none" w:color="000000" w:sz="4"/>
              <w:bottom w:val="single" w:color="000000" w:sz="4"/>
              <w:right w:val="single" w:color="000000" w:sz="4"/>
            </w:tcBorders>
            <w:vAlign w:val="top"/>
          </w:tcPr>
          <w:p>
            <w:pPr>
              <w:jc w:val="center"/>
            </w:pPr>
            <w:r>
              <w:rPr>
                <w:color w:val="000000"/>
                <w:sz w:val="21"/>
              </w:rPr>
              <w:t>池堤头</w:t>
            </w:r>
            <w:r>
              <w:rPr>
                <w:color w:val="000000"/>
                <w:sz w:val="21"/>
              </w:rPr>
              <w:t>——古港支渠</w:t>
            </w:r>
          </w:p>
        </w:tc>
        <w:tc>
          <w:tcPr>
            <w:tcW w:type="dxa" w:w="555"/>
            <w:tcBorders>
              <w:top w:val="none" w:color="000000" w:sz="4"/>
              <w:left w:val="none" w:color="000000" w:sz="4"/>
              <w:bottom w:val="single" w:color="000000" w:sz="4"/>
              <w:right w:val="single" w:color="000000" w:sz="4"/>
            </w:tcBorders>
            <w:vAlign w:val="top"/>
          </w:tcPr>
          <w:p>
            <w:pPr>
              <w:jc w:val="center"/>
            </w:pPr>
          </w:p>
        </w:tc>
        <w:tc>
          <w:tcPr>
            <w:tcW w:type="dxa" w:w="705"/>
            <w:tcBorders>
              <w:top w:val="none" w:color="000000" w:sz="4"/>
              <w:left w:val="none" w:color="000000" w:sz="4"/>
              <w:bottom w:val="single" w:color="000000" w:sz="4"/>
              <w:right w:val="single" w:color="000000" w:sz="4"/>
            </w:tcBorders>
            <w:vAlign w:val="top"/>
          </w:tcPr>
          <w:p>
            <w:pPr>
              <w:jc w:val="center"/>
            </w:pPr>
          </w:p>
        </w:tc>
        <w:tc>
          <w:tcPr>
            <w:tcW w:type="dxa" w:w="915"/>
            <w:tcBorders>
              <w:top w:val="none" w:color="000000" w:sz="4"/>
              <w:left w:val="none" w:color="000000" w:sz="4"/>
              <w:bottom w:val="single" w:color="000000" w:sz="4"/>
              <w:right w:val="single" w:color="000000" w:sz="4"/>
            </w:tcBorders>
            <w:vAlign w:val="top"/>
          </w:tcPr>
          <w:p>
            <w:pPr>
              <w:jc w:val="center"/>
            </w:pPr>
            <w:r>
              <w:rPr>
                <w:color w:val="000000"/>
                <w:sz w:val="21"/>
              </w:rPr>
              <w:t>400</w:t>
            </w:r>
          </w:p>
        </w:tc>
        <w:tc>
          <w:tcPr>
            <w:tcW w:type="dxa" w:w="3750"/>
            <w:tcBorders>
              <w:top w:val="none" w:color="000000" w:sz="4"/>
              <w:left w:val="none" w:color="000000" w:sz="4"/>
              <w:bottom w:val="single" w:color="000000" w:sz="4"/>
              <w:right w:val="single" w:color="000000" w:sz="4"/>
            </w:tcBorders>
            <w:vAlign w:val="top"/>
          </w:tcPr>
          <w:p>
            <w:pPr>
              <w:jc w:val="left"/>
            </w:pPr>
            <w:r>
              <w:rPr>
                <w:color w:val="000000"/>
                <w:sz w:val="21"/>
              </w:rPr>
              <w:t>1.每日一扫，清扫绿化废弃物，清理零散乱纸张，收集、清运所在区域垃圾箱；</w:t>
            </w:r>
            <w:r>
              <w:br/>
            </w:r>
            <w:r>
              <w:rPr>
                <w:color w:val="000000"/>
                <w:sz w:val="21"/>
              </w:rPr>
              <w:t>2.绿化日常养护、补种</w:t>
            </w:r>
            <w:r>
              <w:br/>
            </w:r>
            <w:r>
              <w:rPr>
                <w:color w:val="000000"/>
                <w:sz w:val="21"/>
              </w:rPr>
              <w:t>3.转运垃圾至附近临时收集点</w:t>
            </w:r>
          </w:p>
        </w:tc>
      </w:tr>
    </w:tbl>
    <w:p>
      <w:pPr>
        <w:ind w:firstLine="420"/>
        <w:jc w:val="both"/>
      </w:pPr>
      <w:r>
        <w:rPr>
          <w:color w:val="000000"/>
          <w:sz w:val="21"/>
        </w:rPr>
        <w:t>（十一）月窟村（沟渠保洁）</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55"/>
        <w:gridCol w:w="960"/>
        <w:gridCol w:w="915"/>
        <w:gridCol w:w="720"/>
        <w:gridCol w:w="810"/>
        <w:gridCol w:w="780"/>
        <w:gridCol w:w="3435"/>
      </w:tblGrid>
      <w:tr>
        <w:tc>
          <w:tcPr>
            <w:tcW w:type="dxa" w:w="555"/>
            <w:vMerge w:val="restart"/>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960"/>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沟渠水体</w:t>
            </w:r>
            <w:r>
              <w:br/>
            </w:r>
            <w:r>
              <w:rPr>
                <w:b/>
                <w:color w:val="000000"/>
                <w:sz w:val="21"/>
              </w:rPr>
              <w:t>名称</w:t>
            </w:r>
          </w:p>
        </w:tc>
        <w:tc>
          <w:tcPr>
            <w:tcW w:type="dxa" w:w="915"/>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具体位置</w:t>
            </w:r>
          </w:p>
        </w:tc>
        <w:tc>
          <w:tcPr>
            <w:tcW w:type="dxa" w:w="720"/>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沟渠类型</w:t>
            </w:r>
          </w:p>
        </w:tc>
        <w:tc>
          <w:tcPr>
            <w:tcW w:type="dxa" w:w="810"/>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长度</w:t>
            </w:r>
            <w:r>
              <w:br/>
            </w:r>
            <w:r>
              <w:rPr>
                <w:b/>
                <w:color w:val="000000"/>
                <w:sz w:val="21"/>
              </w:rPr>
              <w:t>（</w:t>
            </w:r>
            <w:r>
              <w:rPr>
                <w:b/>
                <w:color w:val="000000"/>
                <w:sz w:val="21"/>
              </w:rPr>
              <w:t>m）</w:t>
            </w:r>
          </w:p>
        </w:tc>
        <w:tc>
          <w:tcPr>
            <w:tcW w:type="dxa" w:w="780"/>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宽度</w:t>
            </w:r>
            <w:r>
              <w:br/>
            </w:r>
            <w:r>
              <w:rPr>
                <w:b/>
                <w:color w:val="000000"/>
                <w:sz w:val="21"/>
              </w:rPr>
              <w:t>（</w:t>
            </w:r>
            <w:r>
              <w:rPr>
                <w:b/>
                <w:color w:val="000000"/>
                <w:sz w:val="21"/>
              </w:rPr>
              <w:t>m）</w:t>
            </w:r>
          </w:p>
        </w:tc>
        <w:tc>
          <w:tcPr>
            <w:tcW w:type="dxa" w:w="3435"/>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r>
        <w:tc>
          <w:tcPr>
            <w:tcW w:type="dxa" w:w="55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960"/>
            <w:tcBorders>
              <w:top w:val="none" w:color="000000" w:sz="4"/>
              <w:left w:val="none" w:color="000000" w:sz="4"/>
              <w:bottom w:val="single" w:color="000000" w:sz="4"/>
              <w:right w:val="single" w:color="000000" w:sz="4"/>
            </w:tcBorders>
            <w:vAlign w:val="top"/>
          </w:tcPr>
          <w:p>
            <w:pPr>
              <w:jc w:val="center"/>
            </w:pPr>
            <w:r>
              <w:rPr>
                <w:color w:val="000000"/>
                <w:sz w:val="21"/>
              </w:rPr>
              <w:t>巷尾园沟</w:t>
            </w:r>
          </w:p>
        </w:tc>
        <w:tc>
          <w:tcPr>
            <w:tcW w:type="dxa" w:w="915"/>
            <w:tcBorders>
              <w:top w:val="none" w:color="000000" w:sz="4"/>
              <w:left w:val="none" w:color="000000" w:sz="4"/>
              <w:bottom w:val="single" w:color="000000" w:sz="4"/>
              <w:right w:val="single" w:color="000000" w:sz="4"/>
            </w:tcBorders>
            <w:vAlign w:val="top"/>
          </w:tcPr>
          <w:p>
            <w:pPr>
              <w:jc w:val="center"/>
            </w:pPr>
            <w:r>
              <w:rPr>
                <w:color w:val="000000"/>
                <w:sz w:val="21"/>
              </w:rPr>
              <w:t>巷尾</w:t>
            </w:r>
            <w:r>
              <w:rPr>
                <w:color w:val="000000"/>
                <w:sz w:val="21"/>
              </w:rPr>
              <w:t>---鹅母池</w:t>
            </w:r>
          </w:p>
        </w:tc>
        <w:tc>
          <w:tcPr>
            <w:tcW w:type="dxa" w:w="720"/>
            <w:tcBorders>
              <w:top w:val="none" w:color="000000" w:sz="4"/>
              <w:left w:val="none" w:color="000000" w:sz="4"/>
              <w:bottom w:val="single" w:color="000000" w:sz="4"/>
              <w:right w:val="single" w:color="000000" w:sz="4"/>
            </w:tcBorders>
            <w:vAlign w:val="top"/>
          </w:tcPr>
          <w:p>
            <w:pPr>
              <w:jc w:val="both"/>
            </w:pP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3435"/>
            <w:tcBorders>
              <w:top w:val="none" w:color="000000" w:sz="4"/>
              <w:left w:val="none" w:color="000000" w:sz="4"/>
              <w:bottom w:val="single" w:color="000000" w:sz="4"/>
              <w:right w:val="single" w:color="000000" w:sz="4"/>
            </w:tcBorders>
            <w:vAlign w:val="top"/>
          </w:tcPr>
          <w:p>
            <w:pPr>
              <w:jc w:val="left"/>
            </w:pPr>
            <w:r>
              <w:rPr>
                <w:color w:val="000000"/>
                <w:sz w:val="21"/>
              </w:rPr>
              <w:t xml:space="preserve">1.每日打捞，定期喷药水浮莲；               </w:t>
            </w:r>
            <w:r>
              <w:br/>
            </w:r>
            <w:r>
              <w:rPr>
                <w:color w:val="000000"/>
                <w:sz w:val="21"/>
              </w:rPr>
              <w:t xml:space="preserve">2.需驾驶船只清除打捞水域漂浮垃圾(包括水浮莲)；              </w:t>
            </w:r>
            <w:r>
              <w:br/>
            </w:r>
            <w:r>
              <w:rPr>
                <w:color w:val="000000"/>
                <w:sz w:val="21"/>
              </w:rPr>
              <w:t>3.分配人员清扫水域两岸边坡垃圾及巡回保洁；</w:t>
            </w:r>
          </w:p>
        </w:tc>
      </w:tr>
      <w:tr>
        <w:tc>
          <w:tcPr>
            <w:tcW w:type="dxa" w:w="555"/>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960"/>
            <w:tcBorders>
              <w:top w:val="none" w:color="000000" w:sz="4"/>
              <w:left w:val="none" w:color="000000" w:sz="4"/>
              <w:bottom w:val="single" w:color="000000" w:sz="4"/>
              <w:right w:val="single" w:color="000000" w:sz="4"/>
            </w:tcBorders>
            <w:vAlign w:val="top"/>
          </w:tcPr>
          <w:p>
            <w:pPr>
              <w:jc w:val="center"/>
            </w:pPr>
            <w:r>
              <w:rPr>
                <w:color w:val="000000"/>
                <w:sz w:val="21"/>
              </w:rPr>
              <w:t>村大池</w:t>
            </w:r>
          </w:p>
        </w:tc>
        <w:tc>
          <w:tcPr>
            <w:tcW w:type="dxa" w:w="915"/>
            <w:tcBorders>
              <w:top w:val="none" w:color="000000" w:sz="4"/>
              <w:left w:val="none" w:color="000000" w:sz="4"/>
              <w:bottom w:val="single" w:color="000000" w:sz="4"/>
              <w:right w:val="single" w:color="000000" w:sz="4"/>
            </w:tcBorders>
            <w:vAlign w:val="top"/>
          </w:tcPr>
          <w:p>
            <w:pPr>
              <w:jc w:val="center"/>
            </w:pPr>
            <w:r>
              <w:rPr>
                <w:color w:val="000000"/>
                <w:sz w:val="21"/>
              </w:rPr>
              <w:t>月窟大池</w:t>
            </w:r>
          </w:p>
        </w:tc>
        <w:tc>
          <w:tcPr>
            <w:tcW w:type="dxa" w:w="720"/>
            <w:tcBorders>
              <w:top w:val="none" w:color="000000" w:sz="4"/>
              <w:left w:val="none" w:color="000000" w:sz="4"/>
              <w:bottom w:val="single" w:color="000000" w:sz="4"/>
              <w:right w:val="single" w:color="000000" w:sz="4"/>
            </w:tcBorders>
            <w:vAlign w:val="top"/>
          </w:tcPr>
          <w:p>
            <w:pPr>
              <w:jc w:val="both"/>
            </w:pP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214</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36</w:t>
            </w:r>
          </w:p>
        </w:tc>
        <w:tc>
          <w:tcPr>
            <w:tcW w:type="dxa" w:w="3435"/>
            <w:tcBorders>
              <w:top w:val="none" w:color="000000" w:sz="4"/>
              <w:left w:val="none" w:color="000000" w:sz="4"/>
              <w:bottom w:val="single" w:color="000000" w:sz="4"/>
              <w:right w:val="single" w:color="000000" w:sz="4"/>
            </w:tcBorders>
            <w:vAlign w:val="top"/>
          </w:tcPr>
          <w:p>
            <w:pPr>
              <w:jc w:val="left"/>
            </w:pPr>
            <w:r>
              <w:rPr>
                <w:color w:val="000000"/>
                <w:sz w:val="21"/>
              </w:rPr>
              <w:t xml:space="preserve">1.每日打捞，定期喷药水浮莲；               </w:t>
            </w:r>
            <w:r>
              <w:br/>
            </w:r>
            <w:r>
              <w:rPr>
                <w:color w:val="000000"/>
                <w:sz w:val="21"/>
              </w:rPr>
              <w:t xml:space="preserve">2.需驾驶船只清除打捞水域漂浮垃圾(包括水浮莲)；              </w:t>
            </w:r>
            <w:r>
              <w:br/>
            </w:r>
            <w:r>
              <w:rPr>
                <w:color w:val="000000"/>
                <w:sz w:val="21"/>
              </w:rPr>
              <w:t>3.分配人员清扫水域两岸边坡垃圾及巡回保洁；</w:t>
            </w:r>
          </w:p>
        </w:tc>
      </w:tr>
      <w:tr>
        <w:tc>
          <w:tcPr>
            <w:tcW w:type="dxa" w:w="555"/>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960"/>
            <w:tcBorders>
              <w:top w:val="none" w:color="000000" w:sz="4"/>
              <w:left w:val="none" w:color="000000" w:sz="4"/>
              <w:bottom w:val="single" w:color="000000" w:sz="4"/>
              <w:right w:val="single" w:color="000000" w:sz="4"/>
            </w:tcBorders>
            <w:vAlign w:val="top"/>
          </w:tcPr>
          <w:p>
            <w:pPr>
              <w:jc w:val="center"/>
            </w:pPr>
            <w:r>
              <w:rPr>
                <w:color w:val="000000"/>
                <w:sz w:val="21"/>
              </w:rPr>
              <w:t>口大池</w:t>
            </w:r>
          </w:p>
        </w:tc>
        <w:tc>
          <w:tcPr>
            <w:tcW w:type="dxa" w:w="915"/>
            <w:tcBorders>
              <w:top w:val="none" w:color="000000" w:sz="4"/>
              <w:left w:val="none" w:color="000000" w:sz="4"/>
              <w:bottom w:val="single" w:color="000000" w:sz="4"/>
              <w:right w:val="single" w:color="000000" w:sz="4"/>
            </w:tcBorders>
            <w:vAlign w:val="top"/>
          </w:tcPr>
          <w:p>
            <w:pPr>
              <w:jc w:val="center"/>
            </w:pPr>
            <w:r>
              <w:rPr>
                <w:color w:val="000000"/>
                <w:sz w:val="21"/>
              </w:rPr>
              <w:t>月窟口池</w:t>
            </w:r>
          </w:p>
        </w:tc>
        <w:tc>
          <w:tcPr>
            <w:tcW w:type="dxa" w:w="720"/>
            <w:tcBorders>
              <w:top w:val="none" w:color="000000" w:sz="4"/>
              <w:left w:val="none" w:color="000000" w:sz="4"/>
              <w:bottom w:val="single" w:color="000000" w:sz="4"/>
              <w:right w:val="single" w:color="000000" w:sz="4"/>
            </w:tcBorders>
            <w:vAlign w:val="top"/>
          </w:tcPr>
          <w:p>
            <w:pPr>
              <w:jc w:val="both"/>
            </w:pP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57</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50</w:t>
            </w:r>
          </w:p>
        </w:tc>
        <w:tc>
          <w:tcPr>
            <w:tcW w:type="dxa" w:w="3435"/>
            <w:tcBorders>
              <w:top w:val="none" w:color="000000" w:sz="4"/>
              <w:left w:val="none" w:color="000000" w:sz="4"/>
              <w:bottom w:val="single" w:color="000000" w:sz="4"/>
              <w:right w:val="single" w:color="000000" w:sz="4"/>
            </w:tcBorders>
            <w:vAlign w:val="top"/>
          </w:tcPr>
          <w:p>
            <w:pPr>
              <w:jc w:val="left"/>
            </w:pPr>
            <w:r>
              <w:rPr>
                <w:color w:val="000000"/>
                <w:sz w:val="21"/>
              </w:rPr>
              <w:t xml:space="preserve">1.每日打捞，定期喷药水浮莲；               </w:t>
            </w:r>
            <w:r>
              <w:br/>
            </w:r>
            <w:r>
              <w:rPr>
                <w:color w:val="000000"/>
                <w:sz w:val="21"/>
              </w:rPr>
              <w:t xml:space="preserve">2.需驾驶船只清除打捞水域漂浮垃圾(包括水浮莲)；              </w:t>
            </w:r>
            <w:r>
              <w:br/>
            </w:r>
            <w:r>
              <w:rPr>
                <w:color w:val="000000"/>
                <w:sz w:val="21"/>
              </w:rPr>
              <w:t>3.分配人员清扫水域两岸边坡垃圾及巡回保洁；</w:t>
            </w:r>
          </w:p>
        </w:tc>
      </w:tr>
      <w:tr>
        <w:tc>
          <w:tcPr>
            <w:tcW w:type="dxa" w:w="555"/>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960"/>
            <w:tcBorders>
              <w:top w:val="none" w:color="000000" w:sz="4"/>
              <w:left w:val="none" w:color="000000" w:sz="4"/>
              <w:bottom w:val="single" w:color="000000" w:sz="4"/>
              <w:right w:val="single" w:color="000000" w:sz="4"/>
            </w:tcBorders>
            <w:vAlign w:val="top"/>
          </w:tcPr>
          <w:p>
            <w:pPr>
              <w:jc w:val="center"/>
            </w:pPr>
            <w:r>
              <w:rPr>
                <w:color w:val="000000"/>
                <w:sz w:val="21"/>
              </w:rPr>
              <w:t>宫前池</w:t>
            </w:r>
          </w:p>
        </w:tc>
        <w:tc>
          <w:tcPr>
            <w:tcW w:type="dxa" w:w="915"/>
            <w:tcBorders>
              <w:top w:val="none" w:color="000000" w:sz="4"/>
              <w:left w:val="none" w:color="000000" w:sz="4"/>
              <w:bottom w:val="single" w:color="000000" w:sz="4"/>
              <w:right w:val="single" w:color="000000" w:sz="4"/>
            </w:tcBorders>
            <w:vAlign w:val="top"/>
          </w:tcPr>
          <w:p>
            <w:pPr>
              <w:jc w:val="center"/>
            </w:pPr>
            <w:r>
              <w:rPr>
                <w:color w:val="000000"/>
                <w:sz w:val="21"/>
              </w:rPr>
              <w:t>月窟大宫前</w:t>
            </w:r>
          </w:p>
        </w:tc>
        <w:tc>
          <w:tcPr>
            <w:tcW w:type="dxa" w:w="720"/>
            <w:tcBorders>
              <w:top w:val="none" w:color="000000" w:sz="4"/>
              <w:left w:val="none" w:color="000000" w:sz="4"/>
              <w:bottom w:val="single" w:color="000000" w:sz="4"/>
              <w:right w:val="single" w:color="000000" w:sz="4"/>
            </w:tcBorders>
            <w:vAlign w:val="top"/>
          </w:tcPr>
          <w:p>
            <w:pPr>
              <w:jc w:val="both"/>
            </w:pP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15</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3435"/>
            <w:tcBorders>
              <w:top w:val="none" w:color="000000" w:sz="4"/>
              <w:left w:val="none" w:color="000000" w:sz="4"/>
              <w:bottom w:val="single" w:color="000000" w:sz="4"/>
              <w:right w:val="single" w:color="000000" w:sz="4"/>
            </w:tcBorders>
            <w:vAlign w:val="top"/>
          </w:tcPr>
          <w:p>
            <w:pPr>
              <w:jc w:val="left"/>
            </w:pPr>
            <w:r>
              <w:rPr>
                <w:color w:val="000000"/>
                <w:sz w:val="21"/>
              </w:rPr>
              <w:t xml:space="preserve">1.每日打捞，定期喷药水浮莲；               </w:t>
            </w:r>
            <w:r>
              <w:br/>
            </w:r>
            <w:r>
              <w:rPr>
                <w:color w:val="000000"/>
                <w:sz w:val="21"/>
              </w:rPr>
              <w:t xml:space="preserve">2.需驾驶船只清除打捞水域漂浮垃圾(包括水浮莲)；              </w:t>
            </w:r>
            <w:r>
              <w:br/>
            </w:r>
            <w:r>
              <w:rPr>
                <w:color w:val="000000"/>
                <w:sz w:val="21"/>
              </w:rPr>
              <w:t>3.分配人员清扫水域两岸边坡垃圾及巡回保洁；</w:t>
            </w:r>
          </w:p>
        </w:tc>
      </w:tr>
      <w:tr>
        <w:tc>
          <w:tcPr>
            <w:tcW w:type="dxa" w:w="555"/>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960"/>
            <w:tcBorders>
              <w:top w:val="none" w:color="000000" w:sz="4"/>
              <w:left w:val="none" w:color="000000" w:sz="4"/>
              <w:bottom w:val="single" w:color="000000" w:sz="4"/>
              <w:right w:val="single" w:color="000000" w:sz="4"/>
            </w:tcBorders>
            <w:vAlign w:val="top"/>
          </w:tcPr>
          <w:p>
            <w:pPr>
              <w:jc w:val="center"/>
            </w:pPr>
            <w:r>
              <w:rPr>
                <w:color w:val="000000"/>
                <w:sz w:val="21"/>
              </w:rPr>
              <w:t>门脚池</w:t>
            </w:r>
          </w:p>
        </w:tc>
        <w:tc>
          <w:tcPr>
            <w:tcW w:type="dxa" w:w="915"/>
            <w:tcBorders>
              <w:top w:val="none" w:color="000000" w:sz="4"/>
              <w:left w:val="none" w:color="000000" w:sz="4"/>
              <w:bottom w:val="single" w:color="000000" w:sz="4"/>
              <w:right w:val="single" w:color="000000" w:sz="4"/>
            </w:tcBorders>
            <w:vAlign w:val="top"/>
          </w:tcPr>
          <w:p>
            <w:pPr>
              <w:jc w:val="center"/>
            </w:pPr>
            <w:r>
              <w:rPr>
                <w:color w:val="000000"/>
                <w:sz w:val="21"/>
              </w:rPr>
              <w:t>榱园前</w:t>
            </w:r>
          </w:p>
        </w:tc>
        <w:tc>
          <w:tcPr>
            <w:tcW w:type="dxa" w:w="720"/>
            <w:tcBorders>
              <w:top w:val="none" w:color="000000" w:sz="4"/>
              <w:left w:val="none" w:color="000000" w:sz="4"/>
              <w:bottom w:val="single" w:color="000000" w:sz="4"/>
              <w:right w:val="single" w:color="000000" w:sz="4"/>
            </w:tcBorders>
            <w:vAlign w:val="top"/>
          </w:tcPr>
          <w:p>
            <w:pPr>
              <w:jc w:val="both"/>
            </w:pP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15</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20</w:t>
            </w:r>
          </w:p>
        </w:tc>
        <w:tc>
          <w:tcPr>
            <w:tcW w:type="dxa" w:w="3435"/>
            <w:tcBorders>
              <w:top w:val="none" w:color="000000" w:sz="4"/>
              <w:left w:val="none" w:color="000000" w:sz="4"/>
              <w:bottom w:val="single" w:color="000000" w:sz="4"/>
              <w:right w:val="single" w:color="000000" w:sz="4"/>
            </w:tcBorders>
            <w:vAlign w:val="top"/>
          </w:tcPr>
          <w:p>
            <w:pPr>
              <w:jc w:val="left"/>
            </w:pPr>
            <w:r>
              <w:rPr>
                <w:color w:val="000000"/>
                <w:sz w:val="21"/>
              </w:rPr>
              <w:t xml:space="preserve">1.每日打捞，定期喷药水浮莲；               </w:t>
            </w:r>
            <w:r>
              <w:br/>
            </w:r>
            <w:r>
              <w:rPr>
                <w:color w:val="000000"/>
                <w:sz w:val="21"/>
              </w:rPr>
              <w:t xml:space="preserve">2.需驾驶船只清除打捞水域漂浮垃圾(包括水浮莲)；              </w:t>
            </w:r>
            <w:r>
              <w:br/>
            </w:r>
            <w:r>
              <w:rPr>
                <w:color w:val="000000"/>
                <w:sz w:val="21"/>
              </w:rPr>
              <w:t>3.分配人员清扫水域两岸边坡垃圾及巡回保洁；</w:t>
            </w:r>
          </w:p>
        </w:tc>
      </w:tr>
      <w:tr>
        <w:tc>
          <w:tcPr>
            <w:tcW w:type="dxa" w:w="555"/>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960"/>
            <w:tcBorders>
              <w:top w:val="none" w:color="000000" w:sz="4"/>
              <w:left w:val="none" w:color="000000" w:sz="4"/>
              <w:bottom w:val="single" w:color="000000" w:sz="4"/>
              <w:right w:val="single" w:color="000000" w:sz="4"/>
            </w:tcBorders>
            <w:vAlign w:val="top"/>
          </w:tcPr>
          <w:p>
            <w:pPr>
              <w:jc w:val="center"/>
            </w:pPr>
            <w:r>
              <w:rPr>
                <w:color w:val="000000"/>
                <w:sz w:val="21"/>
              </w:rPr>
              <w:t>狗舌槽</w:t>
            </w:r>
          </w:p>
        </w:tc>
        <w:tc>
          <w:tcPr>
            <w:tcW w:type="dxa" w:w="915"/>
            <w:tcBorders>
              <w:top w:val="none" w:color="000000" w:sz="4"/>
              <w:left w:val="none" w:color="000000" w:sz="4"/>
              <w:bottom w:val="single" w:color="000000" w:sz="4"/>
              <w:right w:val="single" w:color="000000" w:sz="4"/>
            </w:tcBorders>
            <w:vAlign w:val="top"/>
          </w:tcPr>
          <w:p>
            <w:pPr>
              <w:jc w:val="center"/>
            </w:pPr>
            <w:r>
              <w:rPr>
                <w:color w:val="000000"/>
                <w:sz w:val="21"/>
              </w:rPr>
              <w:t>月窟老协会前</w:t>
            </w:r>
          </w:p>
        </w:tc>
        <w:tc>
          <w:tcPr>
            <w:tcW w:type="dxa" w:w="720"/>
            <w:tcBorders>
              <w:top w:val="none" w:color="000000" w:sz="4"/>
              <w:left w:val="none" w:color="000000" w:sz="4"/>
              <w:bottom w:val="single" w:color="000000" w:sz="4"/>
              <w:right w:val="single" w:color="000000" w:sz="4"/>
            </w:tcBorders>
            <w:vAlign w:val="top"/>
          </w:tcPr>
          <w:p>
            <w:pPr>
              <w:jc w:val="both"/>
            </w:pPr>
          </w:p>
        </w:tc>
        <w:tc>
          <w:tcPr>
            <w:tcW w:type="dxa" w:w="810"/>
            <w:tcBorders>
              <w:top w:val="none" w:color="000000" w:sz="4"/>
              <w:left w:val="none" w:color="000000" w:sz="4"/>
              <w:bottom w:val="single" w:color="000000" w:sz="4"/>
              <w:right w:val="single" w:color="000000" w:sz="4"/>
            </w:tcBorders>
            <w:vAlign w:val="top"/>
          </w:tcPr>
          <w:p>
            <w:pPr>
              <w:jc w:val="center"/>
            </w:pPr>
            <w:r>
              <w:rPr>
                <w:color w:val="000000"/>
                <w:sz w:val="21"/>
              </w:rPr>
              <w:t>15</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40</w:t>
            </w:r>
          </w:p>
        </w:tc>
        <w:tc>
          <w:tcPr>
            <w:tcW w:type="dxa" w:w="3435"/>
            <w:tcBorders>
              <w:top w:val="none" w:color="000000" w:sz="4"/>
              <w:left w:val="none" w:color="000000" w:sz="4"/>
              <w:bottom w:val="single" w:color="000000" w:sz="4"/>
              <w:right w:val="single" w:color="000000" w:sz="4"/>
            </w:tcBorders>
            <w:vAlign w:val="top"/>
          </w:tcPr>
          <w:p>
            <w:pPr>
              <w:jc w:val="left"/>
            </w:pPr>
            <w:r>
              <w:rPr>
                <w:color w:val="000000"/>
                <w:sz w:val="21"/>
              </w:rPr>
              <w:t xml:space="preserve">1.每日打捞，定期喷药水浮莲；               </w:t>
            </w:r>
            <w:r>
              <w:br/>
            </w:r>
            <w:r>
              <w:rPr>
                <w:color w:val="000000"/>
                <w:sz w:val="21"/>
              </w:rPr>
              <w:t xml:space="preserve">2.需驾驶船只清除打捞水域漂浮垃圾(包括水浮莲)；              </w:t>
            </w:r>
            <w:r>
              <w:br/>
            </w:r>
            <w:r>
              <w:rPr>
                <w:color w:val="000000"/>
                <w:sz w:val="21"/>
              </w:rPr>
              <w:t>3.分配人员清扫水域两岸边坡垃圾及巡回保洁；</w:t>
            </w:r>
          </w:p>
        </w:tc>
      </w:tr>
    </w:tbl>
    <w:p>
      <w:pPr>
        <w:ind w:firstLine="420"/>
        <w:jc w:val="both"/>
      </w:pPr>
      <w:r>
        <w:rPr>
          <w:color w:val="000000"/>
          <w:sz w:val="21"/>
        </w:rPr>
        <w:t>（十二）东陇村（沟渠保洁）</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55"/>
        <w:gridCol w:w="825"/>
        <w:gridCol w:w="600"/>
        <w:gridCol w:w="675"/>
        <w:gridCol w:w="795"/>
        <w:gridCol w:w="780"/>
        <w:gridCol w:w="3975"/>
      </w:tblGrid>
      <w:tr>
        <w:tc>
          <w:tcPr>
            <w:tcW w:type="dxa" w:w="555"/>
            <w:vMerge w:val="restart"/>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825"/>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沟渠水体</w:t>
            </w:r>
            <w:r>
              <w:br/>
            </w:r>
            <w:r>
              <w:rPr>
                <w:b/>
                <w:color w:val="000000"/>
                <w:sz w:val="21"/>
              </w:rPr>
              <w:t>名称</w:t>
            </w:r>
          </w:p>
        </w:tc>
        <w:tc>
          <w:tcPr>
            <w:tcW w:type="dxa" w:w="600"/>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具体位置</w:t>
            </w:r>
          </w:p>
        </w:tc>
        <w:tc>
          <w:tcPr>
            <w:tcW w:type="dxa" w:w="675"/>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沟渠类型</w:t>
            </w:r>
          </w:p>
        </w:tc>
        <w:tc>
          <w:tcPr>
            <w:tcW w:type="dxa" w:w="795"/>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长度</w:t>
            </w:r>
            <w:r>
              <w:br/>
            </w:r>
            <w:r>
              <w:rPr>
                <w:b/>
                <w:color w:val="000000"/>
                <w:sz w:val="21"/>
              </w:rPr>
              <w:t>（</w:t>
            </w:r>
            <w:r>
              <w:rPr>
                <w:b/>
                <w:color w:val="000000"/>
                <w:sz w:val="21"/>
              </w:rPr>
              <w:t>m）</w:t>
            </w:r>
          </w:p>
        </w:tc>
        <w:tc>
          <w:tcPr>
            <w:tcW w:type="dxa" w:w="780"/>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宽度</w:t>
            </w:r>
            <w:r>
              <w:br/>
            </w:r>
            <w:r>
              <w:rPr>
                <w:b/>
                <w:color w:val="000000"/>
                <w:sz w:val="21"/>
              </w:rPr>
              <w:t>（</w:t>
            </w:r>
            <w:r>
              <w:rPr>
                <w:b/>
                <w:color w:val="000000"/>
                <w:sz w:val="21"/>
              </w:rPr>
              <w:t>m）</w:t>
            </w:r>
          </w:p>
        </w:tc>
        <w:tc>
          <w:tcPr>
            <w:tcW w:type="dxa" w:w="3975"/>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r>
        <w:tc>
          <w:tcPr>
            <w:tcW w:type="dxa" w:w="55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肖厝池</w:t>
            </w:r>
          </w:p>
        </w:tc>
        <w:tc>
          <w:tcPr>
            <w:tcW w:type="dxa" w:w="600"/>
            <w:tcBorders>
              <w:top w:val="none" w:color="000000" w:sz="4"/>
              <w:left w:val="none" w:color="000000" w:sz="4"/>
              <w:bottom w:val="single" w:color="000000" w:sz="4"/>
              <w:right w:val="single" w:color="000000" w:sz="4"/>
            </w:tcBorders>
            <w:vAlign w:val="top"/>
          </w:tcPr>
          <w:p>
            <w:pPr>
              <w:jc w:val="center"/>
            </w:pP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50</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50</w:t>
            </w:r>
          </w:p>
        </w:tc>
        <w:tc>
          <w:tcPr>
            <w:tcW w:type="dxa" w:w="3975"/>
            <w:tcBorders>
              <w:top w:val="none" w:color="000000" w:sz="4"/>
              <w:left w:val="none" w:color="000000" w:sz="4"/>
              <w:bottom w:val="single" w:color="000000" w:sz="4"/>
              <w:right w:val="single" w:color="000000" w:sz="4"/>
            </w:tcBorders>
            <w:vAlign w:val="top"/>
          </w:tcPr>
          <w:p>
            <w:pPr>
              <w:jc w:val="left"/>
            </w:pPr>
            <w:r>
              <w:rPr>
                <w:color w:val="000000"/>
                <w:sz w:val="21"/>
              </w:rPr>
              <w:t xml:space="preserve">1.每日打捞，定期喷药水浮莲；               </w:t>
            </w:r>
            <w:r>
              <w:br/>
            </w:r>
            <w:r>
              <w:rPr>
                <w:color w:val="000000"/>
                <w:sz w:val="21"/>
              </w:rPr>
              <w:t xml:space="preserve">2.需驾驶船只清除打捞水域漂浮垃圾(包括水浮莲)；              </w:t>
            </w:r>
            <w:r>
              <w:br/>
            </w:r>
            <w:r>
              <w:rPr>
                <w:color w:val="000000"/>
                <w:sz w:val="21"/>
              </w:rPr>
              <w:t>3.分配人员清扫水域两岸边坡垃圾及巡回保洁；</w:t>
            </w:r>
          </w:p>
        </w:tc>
      </w:tr>
      <w:tr>
        <w:tc>
          <w:tcPr>
            <w:tcW w:type="dxa" w:w="555"/>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学校前池</w:t>
            </w:r>
          </w:p>
        </w:tc>
        <w:tc>
          <w:tcPr>
            <w:tcW w:type="dxa" w:w="600"/>
            <w:tcBorders>
              <w:top w:val="none" w:color="000000" w:sz="4"/>
              <w:left w:val="none" w:color="000000" w:sz="4"/>
              <w:bottom w:val="single" w:color="000000" w:sz="4"/>
              <w:right w:val="single" w:color="000000" w:sz="4"/>
            </w:tcBorders>
            <w:vAlign w:val="top"/>
          </w:tcPr>
          <w:p>
            <w:pPr>
              <w:jc w:val="center"/>
            </w:pP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41</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46</w:t>
            </w:r>
          </w:p>
        </w:tc>
        <w:tc>
          <w:tcPr>
            <w:tcW w:type="dxa" w:w="3975"/>
            <w:tcBorders>
              <w:top w:val="none" w:color="000000" w:sz="4"/>
              <w:left w:val="none" w:color="000000" w:sz="4"/>
              <w:bottom w:val="single" w:color="000000" w:sz="4"/>
              <w:right w:val="single" w:color="000000" w:sz="4"/>
            </w:tcBorders>
            <w:vAlign w:val="top"/>
          </w:tcPr>
          <w:p>
            <w:pPr>
              <w:jc w:val="left"/>
            </w:pPr>
            <w:r>
              <w:rPr>
                <w:color w:val="000000"/>
                <w:sz w:val="21"/>
              </w:rPr>
              <w:t xml:space="preserve">1.每日打捞，定期喷药水浮莲；               </w:t>
            </w:r>
            <w:r>
              <w:br/>
            </w:r>
            <w:r>
              <w:rPr>
                <w:color w:val="000000"/>
                <w:sz w:val="21"/>
              </w:rPr>
              <w:t xml:space="preserve">2.需驾驶船只清除打捞水域漂浮垃圾(包括水浮莲)；              </w:t>
            </w:r>
            <w:r>
              <w:br/>
            </w:r>
            <w:r>
              <w:rPr>
                <w:color w:val="000000"/>
                <w:sz w:val="21"/>
              </w:rPr>
              <w:t>3.分配人员清扫水域两岸边坡垃圾及巡回保洁；</w:t>
            </w:r>
          </w:p>
        </w:tc>
      </w:tr>
      <w:tr>
        <w:tc>
          <w:tcPr>
            <w:tcW w:type="dxa" w:w="555"/>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徐厝池</w:t>
            </w:r>
          </w:p>
        </w:tc>
        <w:tc>
          <w:tcPr>
            <w:tcW w:type="dxa" w:w="600"/>
            <w:tcBorders>
              <w:top w:val="none" w:color="000000" w:sz="4"/>
              <w:left w:val="none" w:color="000000" w:sz="4"/>
              <w:bottom w:val="single" w:color="000000" w:sz="4"/>
              <w:right w:val="single" w:color="000000" w:sz="4"/>
            </w:tcBorders>
            <w:vAlign w:val="top"/>
          </w:tcPr>
          <w:p>
            <w:pPr>
              <w:jc w:val="center"/>
            </w:pP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51</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63</w:t>
            </w:r>
          </w:p>
        </w:tc>
        <w:tc>
          <w:tcPr>
            <w:tcW w:type="dxa" w:w="3975"/>
            <w:tcBorders>
              <w:top w:val="none" w:color="000000" w:sz="4"/>
              <w:left w:val="none" w:color="000000" w:sz="4"/>
              <w:bottom w:val="single" w:color="000000" w:sz="4"/>
              <w:right w:val="single" w:color="000000" w:sz="4"/>
            </w:tcBorders>
            <w:vAlign w:val="top"/>
          </w:tcPr>
          <w:p>
            <w:pPr>
              <w:jc w:val="left"/>
            </w:pPr>
            <w:r>
              <w:rPr>
                <w:color w:val="000000"/>
                <w:sz w:val="21"/>
              </w:rPr>
              <w:t xml:space="preserve">1.每日打捞，定期喷药水浮莲；               </w:t>
            </w:r>
            <w:r>
              <w:br/>
            </w:r>
            <w:r>
              <w:rPr>
                <w:color w:val="000000"/>
                <w:sz w:val="21"/>
              </w:rPr>
              <w:t xml:space="preserve">2.需驾驶船只清除打捞水域漂浮垃圾(包括水浮莲)；              </w:t>
            </w:r>
            <w:r>
              <w:br/>
            </w:r>
            <w:r>
              <w:rPr>
                <w:color w:val="000000"/>
                <w:sz w:val="21"/>
              </w:rPr>
              <w:t>3.分配人员清扫水域两岸边坡垃圾及巡回保洁；</w:t>
            </w:r>
          </w:p>
        </w:tc>
      </w:tr>
      <w:tr>
        <w:tc>
          <w:tcPr>
            <w:tcW w:type="dxa" w:w="555"/>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825"/>
            <w:tcBorders>
              <w:top w:val="none" w:color="000000" w:sz="4"/>
              <w:left w:val="none" w:color="000000" w:sz="4"/>
              <w:bottom w:val="single" w:color="000000" w:sz="4"/>
              <w:right w:val="single" w:color="000000" w:sz="4"/>
            </w:tcBorders>
            <w:vAlign w:val="top"/>
          </w:tcPr>
          <w:p>
            <w:pPr>
              <w:jc w:val="center"/>
            </w:pPr>
            <w:r>
              <w:rPr>
                <w:color w:val="000000"/>
                <w:sz w:val="21"/>
              </w:rPr>
              <w:t>东陇大池</w:t>
            </w:r>
          </w:p>
        </w:tc>
        <w:tc>
          <w:tcPr>
            <w:tcW w:type="dxa" w:w="600"/>
            <w:tcBorders>
              <w:top w:val="none" w:color="000000" w:sz="4"/>
              <w:left w:val="none" w:color="000000" w:sz="4"/>
              <w:bottom w:val="single" w:color="000000" w:sz="4"/>
              <w:right w:val="single" w:color="000000" w:sz="4"/>
            </w:tcBorders>
            <w:vAlign w:val="top"/>
          </w:tcPr>
          <w:p>
            <w:pPr>
              <w:jc w:val="center"/>
            </w:pPr>
            <w:r>
              <w:rPr>
                <w:color w:val="000000"/>
                <w:sz w:val="21"/>
              </w:rPr>
              <w:t>约</w:t>
            </w:r>
            <w:r>
              <w:rPr>
                <w:color w:val="000000"/>
                <w:sz w:val="21"/>
              </w:rPr>
              <w:t>28亩</w:t>
            </w: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795"/>
            <w:tcBorders>
              <w:top w:val="none" w:color="000000" w:sz="4"/>
              <w:left w:val="none" w:color="000000" w:sz="4"/>
              <w:bottom w:val="single" w:color="000000" w:sz="4"/>
              <w:right w:val="single" w:color="000000" w:sz="4"/>
            </w:tcBorders>
            <w:vAlign w:val="top"/>
          </w:tcPr>
          <w:p>
            <w:pPr>
              <w:jc w:val="center"/>
            </w:pPr>
            <w:r>
              <w:rPr>
                <w:color w:val="000000"/>
                <w:sz w:val="21"/>
              </w:rPr>
              <w:t>50</w:t>
            </w:r>
          </w:p>
        </w:tc>
        <w:tc>
          <w:tcPr>
            <w:tcW w:type="dxa" w:w="780"/>
            <w:tcBorders>
              <w:top w:val="none" w:color="000000" w:sz="4"/>
              <w:left w:val="none" w:color="000000" w:sz="4"/>
              <w:bottom w:val="single" w:color="000000" w:sz="4"/>
              <w:right w:val="single" w:color="000000" w:sz="4"/>
            </w:tcBorders>
            <w:vAlign w:val="top"/>
          </w:tcPr>
          <w:p>
            <w:pPr>
              <w:jc w:val="center"/>
            </w:pPr>
            <w:r>
              <w:rPr>
                <w:color w:val="000000"/>
                <w:sz w:val="21"/>
              </w:rPr>
              <w:t>50</w:t>
            </w:r>
          </w:p>
        </w:tc>
        <w:tc>
          <w:tcPr>
            <w:tcW w:type="dxa" w:w="3975"/>
            <w:tcBorders>
              <w:top w:val="none" w:color="000000" w:sz="4"/>
              <w:left w:val="none" w:color="000000" w:sz="4"/>
              <w:bottom w:val="single" w:color="000000" w:sz="4"/>
              <w:right w:val="single" w:color="000000" w:sz="4"/>
            </w:tcBorders>
            <w:vAlign w:val="top"/>
          </w:tcPr>
          <w:p>
            <w:pPr>
              <w:jc w:val="left"/>
            </w:pPr>
            <w:r>
              <w:rPr>
                <w:color w:val="000000"/>
                <w:sz w:val="21"/>
              </w:rPr>
              <w:t xml:space="preserve">1.每日打捞，定期喷药水浮莲；               </w:t>
            </w:r>
            <w:r>
              <w:br/>
            </w:r>
            <w:r>
              <w:rPr>
                <w:color w:val="000000"/>
                <w:sz w:val="21"/>
              </w:rPr>
              <w:t xml:space="preserve">2.需驾驶船只清除打捞水域漂浮垃圾(包括水浮莲)；              </w:t>
            </w:r>
            <w:r>
              <w:br/>
            </w:r>
            <w:r>
              <w:rPr>
                <w:color w:val="000000"/>
                <w:sz w:val="21"/>
              </w:rPr>
              <w:t>3.分配人员清扫水域两岸边坡垃圾及巡回保洁；</w:t>
            </w:r>
          </w:p>
        </w:tc>
      </w:tr>
    </w:tbl>
    <w:p>
      <w:pPr>
        <w:ind w:firstLine="420"/>
        <w:jc w:val="both"/>
      </w:pPr>
      <w:r>
        <w:rPr>
          <w:color w:val="000000"/>
          <w:sz w:val="21"/>
        </w:rPr>
        <w:t>（十三）樟林古港（沟渠保洁）</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55"/>
        <w:gridCol w:w="1065"/>
        <w:gridCol w:w="1290"/>
        <w:gridCol w:w="795"/>
        <w:gridCol w:w="720"/>
        <w:gridCol w:w="630"/>
        <w:gridCol w:w="3150"/>
      </w:tblGrid>
      <w:tr>
        <w:tc>
          <w:tcPr>
            <w:tcW w:type="dxa" w:w="555"/>
            <w:vMerge w:val="restart"/>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065"/>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沟渠水体</w:t>
            </w:r>
            <w:r>
              <w:br/>
            </w:r>
            <w:r>
              <w:rPr>
                <w:b/>
                <w:color w:val="000000"/>
                <w:sz w:val="21"/>
              </w:rPr>
              <w:t>名称</w:t>
            </w:r>
          </w:p>
        </w:tc>
        <w:tc>
          <w:tcPr>
            <w:tcW w:type="dxa" w:w="1290"/>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具体位置</w:t>
            </w:r>
          </w:p>
        </w:tc>
        <w:tc>
          <w:tcPr>
            <w:tcW w:type="dxa" w:w="795"/>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沟渠类型</w:t>
            </w:r>
          </w:p>
        </w:tc>
        <w:tc>
          <w:tcPr>
            <w:tcW w:type="dxa" w:w="720"/>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长度</w:t>
            </w:r>
            <w:r>
              <w:br/>
            </w:r>
            <w:r>
              <w:rPr>
                <w:b/>
                <w:color w:val="000000"/>
                <w:sz w:val="21"/>
              </w:rPr>
              <w:t>（</w:t>
            </w:r>
            <w:r>
              <w:rPr>
                <w:b/>
                <w:color w:val="000000"/>
                <w:sz w:val="21"/>
              </w:rPr>
              <w:t>m）</w:t>
            </w:r>
          </w:p>
        </w:tc>
        <w:tc>
          <w:tcPr>
            <w:tcW w:type="dxa" w:w="630"/>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宽度</w:t>
            </w:r>
            <w:r>
              <w:br/>
            </w:r>
            <w:r>
              <w:rPr>
                <w:b/>
                <w:color w:val="000000"/>
                <w:sz w:val="21"/>
              </w:rPr>
              <w:t>（</w:t>
            </w:r>
            <w:r>
              <w:rPr>
                <w:b/>
                <w:color w:val="000000"/>
                <w:sz w:val="21"/>
              </w:rPr>
              <w:t>m）</w:t>
            </w:r>
          </w:p>
        </w:tc>
        <w:tc>
          <w:tcPr>
            <w:tcW w:type="dxa" w:w="3150"/>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r>
        <w:tc>
          <w:tcPr>
            <w:tcW w:type="dxa" w:w="55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065"/>
            <w:tcBorders>
              <w:top w:val="none" w:color="000000" w:sz="4"/>
              <w:left w:val="none" w:color="000000" w:sz="4"/>
              <w:bottom w:val="single" w:color="000000" w:sz="4"/>
              <w:right w:val="single" w:color="000000" w:sz="4"/>
            </w:tcBorders>
            <w:vAlign w:val="top"/>
          </w:tcPr>
          <w:p>
            <w:pPr>
              <w:jc w:val="center"/>
            </w:pPr>
            <w:r>
              <w:rPr>
                <w:color w:val="000000"/>
                <w:sz w:val="21"/>
              </w:rPr>
              <w:t>古港河</w:t>
            </w:r>
          </w:p>
        </w:tc>
        <w:tc>
          <w:tcPr>
            <w:tcW w:type="dxa" w:w="1290"/>
            <w:tcBorders>
              <w:top w:val="none" w:color="000000" w:sz="4"/>
              <w:left w:val="none" w:color="000000" w:sz="4"/>
              <w:bottom w:val="single" w:color="000000" w:sz="4"/>
              <w:right w:val="single" w:color="000000" w:sz="4"/>
            </w:tcBorders>
            <w:vAlign w:val="top"/>
          </w:tcPr>
          <w:p>
            <w:pPr>
              <w:jc w:val="center"/>
            </w:pPr>
            <w:r>
              <w:rPr>
                <w:color w:val="000000"/>
                <w:sz w:val="21"/>
              </w:rPr>
              <w:t>国道至海景图</w:t>
            </w:r>
          </w:p>
        </w:tc>
        <w:tc>
          <w:tcPr>
            <w:tcW w:type="dxa" w:w="795"/>
            <w:tcBorders>
              <w:top w:val="none" w:color="000000" w:sz="4"/>
              <w:left w:val="none" w:color="000000" w:sz="4"/>
              <w:bottom w:val="single" w:color="000000" w:sz="4"/>
              <w:right w:val="single" w:color="000000" w:sz="4"/>
            </w:tcBorders>
            <w:vAlign w:val="top"/>
          </w:tcPr>
          <w:p>
            <w:pPr>
              <w:jc w:val="both"/>
            </w:pPr>
          </w:p>
        </w:tc>
        <w:tc>
          <w:tcPr>
            <w:tcW w:type="dxa" w:w="720"/>
            <w:tcBorders>
              <w:top w:val="none" w:color="000000" w:sz="4"/>
              <w:left w:val="none" w:color="000000" w:sz="4"/>
              <w:bottom w:val="single" w:color="000000" w:sz="4"/>
              <w:right w:val="single" w:color="000000" w:sz="4"/>
            </w:tcBorders>
            <w:vAlign w:val="top"/>
          </w:tcPr>
          <w:p>
            <w:pPr>
              <w:jc w:val="center"/>
            </w:pPr>
            <w:r>
              <w:rPr>
                <w:color w:val="000000"/>
                <w:sz w:val="21"/>
              </w:rPr>
              <w:t>850</w:t>
            </w:r>
          </w:p>
        </w:tc>
        <w:tc>
          <w:tcPr>
            <w:tcW w:type="dxa" w:w="630"/>
            <w:tcBorders>
              <w:top w:val="none" w:color="000000" w:sz="4"/>
              <w:left w:val="none" w:color="000000" w:sz="4"/>
              <w:bottom w:val="single" w:color="000000" w:sz="4"/>
              <w:right w:val="single" w:color="000000" w:sz="4"/>
            </w:tcBorders>
            <w:vAlign w:val="top"/>
          </w:tcPr>
          <w:p>
            <w:pPr>
              <w:jc w:val="center"/>
            </w:pPr>
            <w:r>
              <w:rPr>
                <w:color w:val="000000"/>
                <w:sz w:val="21"/>
              </w:rPr>
              <w:t>25</w:t>
            </w:r>
          </w:p>
        </w:tc>
        <w:tc>
          <w:tcPr>
            <w:tcW w:type="dxa" w:w="3150"/>
            <w:tcBorders>
              <w:top w:val="none" w:color="000000" w:sz="4"/>
              <w:left w:val="none" w:color="000000" w:sz="4"/>
              <w:bottom w:val="single" w:color="000000" w:sz="4"/>
              <w:right w:val="single" w:color="000000" w:sz="4"/>
            </w:tcBorders>
            <w:vAlign w:val="top"/>
          </w:tcPr>
          <w:p>
            <w:pPr>
              <w:jc w:val="left"/>
            </w:pPr>
            <w:r>
              <w:rPr>
                <w:color w:val="000000"/>
                <w:sz w:val="21"/>
              </w:rPr>
              <w:t xml:space="preserve">1.每日打捞，定期喷药水浮莲；               2.需驾驶船只清除打捞水域漂浮垃圾(包括水浮莲)；              </w:t>
            </w:r>
            <w:r>
              <w:br/>
            </w:r>
            <w:r>
              <w:rPr>
                <w:color w:val="000000"/>
                <w:sz w:val="21"/>
              </w:rPr>
              <w:t>3.分配人员清扫水域两岸边坡垃圾及巡回保洁；</w:t>
            </w:r>
          </w:p>
        </w:tc>
      </w:tr>
    </w:tbl>
    <w:p>
      <w:pPr>
        <w:ind w:firstLine="420"/>
        <w:jc w:val="both"/>
      </w:pPr>
      <w:r>
        <w:rPr>
          <w:color w:val="000000"/>
          <w:sz w:val="21"/>
        </w:rPr>
        <w:t>（十四）月窟村（公共厕所管理与保洁）</w:t>
      </w:r>
    </w:p>
    <w:tbl>
      <w:tblPr>
        <w:tblW w:w="0" w:type="auto"/>
        <w:tblBorders>
          <w:top w:val="none" w:color="000000" w:sz="4"/>
          <w:left w:val="none" w:color="000000" w:sz="4"/>
          <w:bottom w:val="none" w:color="000000" w:sz="4"/>
          <w:right w:val="none" w:color="000000" w:sz="4"/>
          <w:insideH w:val="none"/>
          <w:insideV w:val="none"/>
        </w:tblBorders>
      </w:tblPr>
      <w:tblGrid>
        <w:gridCol w:w="893"/>
        <w:gridCol w:w="1607"/>
        <w:gridCol w:w="1146"/>
        <w:gridCol w:w="1205"/>
        <w:gridCol w:w="863"/>
        <w:gridCol w:w="2545"/>
      </w:tblGrid>
      <w:tr>
        <w:tc>
          <w:tcPr>
            <w:tcW w:type="dxa" w:w="893"/>
            <w:vMerge w:val="restart"/>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607"/>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名称</w:t>
            </w:r>
          </w:p>
        </w:tc>
        <w:tc>
          <w:tcPr>
            <w:tcW w:type="dxa" w:w="1146"/>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数量（座）</w:t>
            </w:r>
          </w:p>
        </w:tc>
        <w:tc>
          <w:tcPr>
            <w:tcW w:type="dxa" w:w="1205"/>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面积（</w:t>
            </w:r>
            <w:r>
              <w:rPr>
                <w:b/>
                <w:color w:val="000000"/>
                <w:sz w:val="21"/>
              </w:rPr>
              <w:t>m2）</w:t>
            </w:r>
          </w:p>
        </w:tc>
        <w:tc>
          <w:tcPr>
            <w:tcW w:type="dxa" w:w="863"/>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蹲位（个）</w:t>
            </w:r>
          </w:p>
        </w:tc>
        <w:tc>
          <w:tcPr>
            <w:tcW w:type="dxa" w:w="2545"/>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r>
        <w:tc>
          <w:tcPr>
            <w:tcW w:type="dxa" w:w="893"/>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607"/>
            <w:tcBorders>
              <w:top w:val="none" w:color="000000" w:sz="4"/>
              <w:left w:val="none" w:color="000000" w:sz="4"/>
              <w:bottom w:val="single" w:color="000000" w:sz="4"/>
              <w:right w:val="single" w:color="000000" w:sz="4"/>
            </w:tcBorders>
            <w:vAlign w:val="top"/>
          </w:tcPr>
          <w:p>
            <w:pPr>
              <w:jc w:val="center"/>
            </w:pPr>
            <w:r>
              <w:rPr>
                <w:color w:val="000000"/>
                <w:sz w:val="21"/>
              </w:rPr>
              <w:t>大宫前公厕</w:t>
            </w:r>
          </w:p>
        </w:tc>
        <w:tc>
          <w:tcPr>
            <w:tcW w:type="dxa" w:w="1146"/>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205"/>
            <w:tcBorders>
              <w:top w:val="none" w:color="000000" w:sz="4"/>
              <w:left w:val="none" w:color="000000" w:sz="4"/>
              <w:bottom w:val="single" w:color="000000" w:sz="4"/>
              <w:right w:val="single" w:color="000000" w:sz="4"/>
            </w:tcBorders>
            <w:vAlign w:val="top"/>
          </w:tcPr>
          <w:p>
            <w:pPr>
              <w:jc w:val="center"/>
            </w:pPr>
            <w:r>
              <w:rPr>
                <w:color w:val="000000"/>
                <w:sz w:val="21"/>
              </w:rPr>
              <w:t>26</w:t>
            </w:r>
          </w:p>
        </w:tc>
        <w:tc>
          <w:tcPr>
            <w:tcW w:type="dxa" w:w="863"/>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2545"/>
            <w:tcBorders>
              <w:top w:val="none" w:color="000000" w:sz="4"/>
              <w:left w:val="none" w:color="000000" w:sz="4"/>
              <w:bottom w:val="single" w:color="000000" w:sz="4"/>
              <w:right w:val="single" w:color="000000" w:sz="4"/>
            </w:tcBorders>
            <w:vAlign w:val="top"/>
          </w:tcPr>
          <w:p>
            <w:pPr>
              <w:jc w:val="left"/>
            </w:pPr>
            <w:r>
              <w:rPr>
                <w:color w:val="000000"/>
                <w:sz w:val="21"/>
              </w:rPr>
              <w:t>1.名称:公共厕所管理与保洁</w:t>
            </w:r>
            <w:r>
              <w:br/>
            </w:r>
            <w:r>
              <w:rPr>
                <w:color w:val="000000"/>
                <w:sz w:val="21"/>
              </w:rPr>
              <w:t>2.管理方式：非专人管理（每日保洁）</w:t>
            </w:r>
            <w:r>
              <w:br/>
            </w:r>
            <w:r>
              <w:rPr>
                <w:color w:val="000000"/>
                <w:sz w:val="21"/>
              </w:rPr>
              <w:t>3.清扫内容1：准备工具</w:t>
            </w:r>
            <w:r>
              <w:br/>
            </w:r>
            <w:r>
              <w:rPr>
                <w:color w:val="000000"/>
                <w:sz w:val="21"/>
              </w:rPr>
              <w:t>4.清扫内容2：对厕所及其周边环境进行清扫、冲洗、消毒,保养清洁并管理室内各种设施和绿化</w:t>
            </w:r>
          </w:p>
        </w:tc>
      </w:tr>
      <w:tr>
        <w:tc>
          <w:tcPr>
            <w:tcW w:type="dxa" w:w="893"/>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607"/>
            <w:tcBorders>
              <w:top w:val="none" w:color="000000" w:sz="4"/>
              <w:left w:val="none" w:color="000000" w:sz="4"/>
              <w:bottom w:val="single" w:color="000000" w:sz="4"/>
              <w:right w:val="single" w:color="000000" w:sz="4"/>
            </w:tcBorders>
            <w:vAlign w:val="top"/>
          </w:tcPr>
          <w:p>
            <w:pPr>
              <w:jc w:val="center"/>
            </w:pPr>
            <w:r>
              <w:rPr>
                <w:color w:val="000000"/>
                <w:sz w:val="21"/>
              </w:rPr>
              <w:t>抽纱厂前公厕</w:t>
            </w:r>
          </w:p>
        </w:tc>
        <w:tc>
          <w:tcPr>
            <w:tcW w:type="dxa" w:w="1146"/>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205"/>
            <w:tcBorders>
              <w:top w:val="none" w:color="000000" w:sz="4"/>
              <w:left w:val="none" w:color="000000" w:sz="4"/>
              <w:bottom w:val="single" w:color="000000" w:sz="4"/>
              <w:right w:val="single" w:color="000000" w:sz="4"/>
            </w:tcBorders>
            <w:vAlign w:val="top"/>
          </w:tcPr>
          <w:p>
            <w:pPr>
              <w:jc w:val="center"/>
            </w:pPr>
            <w:r>
              <w:rPr>
                <w:color w:val="000000"/>
                <w:sz w:val="21"/>
              </w:rPr>
              <w:t>28</w:t>
            </w:r>
          </w:p>
        </w:tc>
        <w:tc>
          <w:tcPr>
            <w:tcW w:type="dxa" w:w="863"/>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2545"/>
            <w:tcBorders>
              <w:top w:val="none" w:color="000000" w:sz="4"/>
              <w:left w:val="none" w:color="000000" w:sz="4"/>
              <w:bottom w:val="single" w:color="000000" w:sz="4"/>
              <w:right w:val="single" w:color="000000" w:sz="4"/>
            </w:tcBorders>
            <w:vAlign w:val="top"/>
          </w:tcPr>
          <w:p>
            <w:pPr>
              <w:jc w:val="left"/>
            </w:pPr>
            <w:r>
              <w:rPr>
                <w:color w:val="000000"/>
                <w:sz w:val="21"/>
              </w:rPr>
              <w:t>1.名称:公共厕所管理与保洁</w:t>
            </w:r>
            <w:r>
              <w:br/>
            </w:r>
            <w:r>
              <w:rPr>
                <w:color w:val="000000"/>
                <w:sz w:val="21"/>
              </w:rPr>
              <w:t>2.管理方式：非专人管理（每日保洁）</w:t>
            </w:r>
            <w:r>
              <w:br/>
            </w:r>
            <w:r>
              <w:rPr>
                <w:color w:val="000000"/>
                <w:sz w:val="21"/>
              </w:rPr>
              <w:t>3.清扫内容1：准备工具</w:t>
            </w:r>
            <w:r>
              <w:br/>
            </w:r>
            <w:r>
              <w:rPr>
                <w:color w:val="000000"/>
                <w:sz w:val="21"/>
              </w:rPr>
              <w:t>4.清扫内容2：对厕所及其周边环境进行清扫、冲洗、消毒,保养清洁并管理室内各种设施和绿化</w:t>
            </w:r>
          </w:p>
        </w:tc>
      </w:tr>
    </w:tbl>
    <w:p>
      <w:pPr>
        <w:ind w:firstLine="420"/>
        <w:jc w:val="both"/>
      </w:pPr>
      <w:r>
        <w:rPr>
          <w:color w:val="000000"/>
          <w:sz w:val="21"/>
        </w:rPr>
        <w:t>（十五）东陇村（公共厕所管理与保洁）</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73"/>
        <w:gridCol w:w="868"/>
        <w:gridCol w:w="987"/>
        <w:gridCol w:w="1047"/>
        <w:gridCol w:w="942"/>
        <w:gridCol w:w="3756"/>
      </w:tblGrid>
      <w:tr>
        <w:tc>
          <w:tcPr>
            <w:tcW w:type="dxa" w:w="673"/>
            <w:vMerge w:val="restart"/>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868"/>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名称</w:t>
            </w:r>
          </w:p>
        </w:tc>
        <w:tc>
          <w:tcPr>
            <w:tcW w:type="dxa" w:w="987"/>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数量（座）</w:t>
            </w:r>
          </w:p>
        </w:tc>
        <w:tc>
          <w:tcPr>
            <w:tcW w:type="dxa" w:w="1047"/>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面积（</w:t>
            </w:r>
            <w:r>
              <w:rPr>
                <w:b/>
                <w:color w:val="000000"/>
                <w:sz w:val="21"/>
              </w:rPr>
              <w:t>m2）</w:t>
            </w:r>
          </w:p>
        </w:tc>
        <w:tc>
          <w:tcPr>
            <w:tcW w:type="dxa" w:w="942"/>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蹲位（个）</w:t>
            </w:r>
          </w:p>
        </w:tc>
        <w:tc>
          <w:tcPr>
            <w:tcW w:type="dxa" w:w="3756"/>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r>
        <w:tc>
          <w:tcPr>
            <w:tcW w:type="dxa" w:w="673"/>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868"/>
            <w:tcBorders>
              <w:top w:val="none" w:color="000000" w:sz="4"/>
              <w:left w:val="none" w:color="000000" w:sz="4"/>
              <w:bottom w:val="single" w:color="000000" w:sz="4"/>
              <w:right w:val="single" w:color="000000" w:sz="4"/>
            </w:tcBorders>
            <w:vAlign w:val="top"/>
          </w:tcPr>
          <w:p>
            <w:pPr>
              <w:jc w:val="center"/>
            </w:pPr>
            <w:r>
              <w:rPr>
                <w:color w:val="000000"/>
                <w:sz w:val="21"/>
              </w:rPr>
              <w:t>王公池公厕</w:t>
            </w:r>
          </w:p>
        </w:tc>
        <w:tc>
          <w:tcPr>
            <w:tcW w:type="dxa" w:w="98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47"/>
            <w:tcBorders>
              <w:top w:val="none" w:color="000000" w:sz="4"/>
              <w:left w:val="none" w:color="000000" w:sz="4"/>
              <w:bottom w:val="single" w:color="000000" w:sz="4"/>
              <w:right w:val="single" w:color="000000" w:sz="4"/>
            </w:tcBorders>
            <w:vAlign w:val="top"/>
          </w:tcPr>
          <w:p>
            <w:pPr>
              <w:jc w:val="center"/>
            </w:pPr>
            <w:r>
              <w:rPr>
                <w:color w:val="000000"/>
                <w:sz w:val="21"/>
              </w:rPr>
              <w:t>30</w:t>
            </w:r>
          </w:p>
        </w:tc>
        <w:tc>
          <w:tcPr>
            <w:tcW w:type="dxa" w:w="942"/>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3756"/>
            <w:tcBorders>
              <w:top w:val="none" w:color="000000" w:sz="4"/>
              <w:left w:val="none" w:color="000000" w:sz="4"/>
              <w:bottom w:val="single" w:color="000000" w:sz="4"/>
              <w:right w:val="single" w:color="000000" w:sz="4"/>
            </w:tcBorders>
            <w:vAlign w:val="top"/>
          </w:tcPr>
          <w:p>
            <w:pPr>
              <w:jc w:val="left"/>
            </w:pPr>
            <w:r>
              <w:rPr>
                <w:color w:val="000000"/>
                <w:sz w:val="21"/>
              </w:rPr>
              <w:t>1.名称:公共厕所管理与保洁</w:t>
            </w:r>
            <w:r>
              <w:br/>
            </w:r>
            <w:r>
              <w:rPr>
                <w:color w:val="000000"/>
                <w:sz w:val="21"/>
              </w:rPr>
              <w:t>2.管理方式：非专人管理（每日保洁）</w:t>
            </w:r>
            <w:r>
              <w:br/>
            </w:r>
            <w:r>
              <w:rPr>
                <w:color w:val="000000"/>
                <w:sz w:val="21"/>
              </w:rPr>
              <w:t>3.清扫内容1：准备工具</w:t>
            </w:r>
            <w:r>
              <w:br/>
            </w:r>
            <w:r>
              <w:rPr>
                <w:color w:val="000000"/>
                <w:sz w:val="21"/>
              </w:rPr>
              <w:t>4.清扫内容2：对厕所及其周边环境进行清扫、冲洗、消毒,保养清洁并管理室内各种设施和绿化</w:t>
            </w:r>
          </w:p>
        </w:tc>
      </w:tr>
      <w:tr>
        <w:tc>
          <w:tcPr>
            <w:tcW w:type="dxa" w:w="673"/>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868"/>
            <w:tcBorders>
              <w:top w:val="none" w:color="000000" w:sz="4"/>
              <w:left w:val="none" w:color="000000" w:sz="4"/>
              <w:bottom w:val="single" w:color="000000" w:sz="4"/>
              <w:right w:val="single" w:color="000000" w:sz="4"/>
            </w:tcBorders>
            <w:vAlign w:val="top"/>
          </w:tcPr>
          <w:p>
            <w:pPr>
              <w:jc w:val="center"/>
            </w:pPr>
            <w:r>
              <w:rPr>
                <w:color w:val="000000"/>
                <w:sz w:val="21"/>
              </w:rPr>
              <w:t>水寨公厕</w:t>
            </w:r>
          </w:p>
        </w:tc>
        <w:tc>
          <w:tcPr>
            <w:tcW w:type="dxa" w:w="98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47"/>
            <w:tcBorders>
              <w:top w:val="none" w:color="000000" w:sz="4"/>
              <w:left w:val="none" w:color="000000" w:sz="4"/>
              <w:bottom w:val="single" w:color="000000" w:sz="4"/>
              <w:right w:val="single" w:color="000000" w:sz="4"/>
            </w:tcBorders>
            <w:vAlign w:val="top"/>
          </w:tcPr>
          <w:p>
            <w:pPr>
              <w:jc w:val="center"/>
            </w:pPr>
            <w:r>
              <w:rPr>
                <w:color w:val="000000"/>
                <w:sz w:val="21"/>
              </w:rPr>
              <w:t>35</w:t>
            </w:r>
          </w:p>
        </w:tc>
        <w:tc>
          <w:tcPr>
            <w:tcW w:type="dxa" w:w="942"/>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3756"/>
            <w:tcBorders>
              <w:top w:val="none" w:color="000000" w:sz="4"/>
              <w:left w:val="none" w:color="000000" w:sz="4"/>
              <w:bottom w:val="single" w:color="000000" w:sz="4"/>
              <w:right w:val="single" w:color="000000" w:sz="4"/>
            </w:tcBorders>
            <w:vAlign w:val="top"/>
          </w:tcPr>
          <w:p>
            <w:pPr>
              <w:jc w:val="left"/>
            </w:pPr>
            <w:r>
              <w:rPr>
                <w:color w:val="000000"/>
                <w:sz w:val="21"/>
              </w:rPr>
              <w:t>1.名称:公共厕所管理与保洁</w:t>
            </w:r>
            <w:r>
              <w:br/>
            </w:r>
            <w:r>
              <w:rPr>
                <w:color w:val="000000"/>
                <w:sz w:val="21"/>
              </w:rPr>
              <w:t>2.管理方式：非专人管理（每日保洁）</w:t>
            </w:r>
            <w:r>
              <w:br/>
            </w:r>
            <w:r>
              <w:rPr>
                <w:color w:val="000000"/>
                <w:sz w:val="21"/>
              </w:rPr>
              <w:t>3.清扫内容1：准备工具</w:t>
            </w:r>
            <w:r>
              <w:br/>
            </w:r>
            <w:r>
              <w:rPr>
                <w:color w:val="000000"/>
                <w:sz w:val="21"/>
              </w:rPr>
              <w:t>4.清扫内容2：对厕所及其周边环境进行清扫、冲洗、消毒,保养清洁并管理室内各种设施和绿化</w:t>
            </w:r>
          </w:p>
        </w:tc>
      </w:tr>
      <w:tr>
        <w:tc>
          <w:tcPr>
            <w:tcW w:type="dxa" w:w="673"/>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868"/>
            <w:tcBorders>
              <w:top w:val="none" w:color="000000" w:sz="4"/>
              <w:left w:val="none" w:color="000000" w:sz="4"/>
              <w:bottom w:val="single" w:color="000000" w:sz="4"/>
              <w:right w:val="single" w:color="000000" w:sz="4"/>
            </w:tcBorders>
            <w:vAlign w:val="top"/>
          </w:tcPr>
          <w:p>
            <w:pPr>
              <w:jc w:val="center"/>
            </w:pPr>
            <w:r>
              <w:rPr>
                <w:color w:val="000000"/>
                <w:sz w:val="21"/>
              </w:rPr>
              <w:t>大宫前公厕</w:t>
            </w:r>
          </w:p>
        </w:tc>
        <w:tc>
          <w:tcPr>
            <w:tcW w:type="dxa" w:w="98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47"/>
            <w:tcBorders>
              <w:top w:val="none" w:color="000000" w:sz="4"/>
              <w:left w:val="none" w:color="000000" w:sz="4"/>
              <w:bottom w:val="single" w:color="000000" w:sz="4"/>
              <w:right w:val="single" w:color="000000" w:sz="4"/>
            </w:tcBorders>
            <w:vAlign w:val="top"/>
          </w:tcPr>
          <w:p>
            <w:pPr>
              <w:jc w:val="center"/>
            </w:pPr>
            <w:r>
              <w:rPr>
                <w:color w:val="000000"/>
                <w:sz w:val="21"/>
              </w:rPr>
              <w:t>16</w:t>
            </w:r>
          </w:p>
        </w:tc>
        <w:tc>
          <w:tcPr>
            <w:tcW w:type="dxa" w:w="942"/>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3756"/>
            <w:tcBorders>
              <w:top w:val="none" w:color="000000" w:sz="4"/>
              <w:left w:val="none" w:color="000000" w:sz="4"/>
              <w:bottom w:val="single" w:color="000000" w:sz="4"/>
              <w:right w:val="single" w:color="000000" w:sz="4"/>
            </w:tcBorders>
            <w:vAlign w:val="top"/>
          </w:tcPr>
          <w:p>
            <w:pPr>
              <w:jc w:val="left"/>
            </w:pPr>
            <w:r>
              <w:rPr>
                <w:color w:val="000000"/>
                <w:sz w:val="21"/>
              </w:rPr>
              <w:t>1.名称:公共厕所管理与保洁</w:t>
            </w:r>
            <w:r>
              <w:br/>
            </w:r>
            <w:r>
              <w:rPr>
                <w:color w:val="000000"/>
                <w:sz w:val="21"/>
              </w:rPr>
              <w:t>2.管理方式：非专人管理（每日保洁）</w:t>
            </w:r>
            <w:r>
              <w:br/>
            </w:r>
            <w:r>
              <w:rPr>
                <w:color w:val="000000"/>
                <w:sz w:val="21"/>
              </w:rPr>
              <w:t>3.清扫内容1：准备工具</w:t>
            </w:r>
            <w:r>
              <w:br/>
            </w:r>
            <w:r>
              <w:rPr>
                <w:color w:val="000000"/>
                <w:sz w:val="21"/>
              </w:rPr>
              <w:t>4.清扫内容2：对厕所及其周边环境进行清扫、冲洗、消毒,保养清洁并管理室内各种设施和绿化</w:t>
            </w:r>
          </w:p>
        </w:tc>
      </w:tr>
    </w:tbl>
    <w:p>
      <w:pPr>
        <w:ind w:firstLine="420"/>
        <w:jc w:val="both"/>
      </w:pPr>
      <w:r>
        <w:rPr>
          <w:color w:val="000000"/>
          <w:sz w:val="21"/>
        </w:rPr>
        <w:t>（十六）环卫（公共厕所管理与保洁）</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49"/>
        <w:gridCol w:w="914"/>
        <w:gridCol w:w="1094"/>
        <w:gridCol w:w="974"/>
        <w:gridCol w:w="869"/>
        <w:gridCol w:w="3658"/>
      </w:tblGrid>
      <w:tr>
        <w:tc>
          <w:tcPr>
            <w:tcW w:type="dxa" w:w="749"/>
            <w:vMerge w:val="restart"/>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914"/>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名称</w:t>
            </w:r>
          </w:p>
        </w:tc>
        <w:tc>
          <w:tcPr>
            <w:tcW w:type="dxa" w:w="1094"/>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数量（座）</w:t>
            </w:r>
          </w:p>
        </w:tc>
        <w:tc>
          <w:tcPr>
            <w:tcW w:type="dxa" w:w="974"/>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面积（</w:t>
            </w:r>
            <w:r>
              <w:rPr>
                <w:b/>
                <w:color w:val="000000"/>
                <w:sz w:val="21"/>
              </w:rPr>
              <w:t>m2）</w:t>
            </w:r>
          </w:p>
        </w:tc>
        <w:tc>
          <w:tcPr>
            <w:tcW w:type="dxa" w:w="869"/>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蹲位（个）</w:t>
            </w:r>
          </w:p>
        </w:tc>
        <w:tc>
          <w:tcPr>
            <w:tcW w:type="dxa" w:w="3658"/>
            <w:vMerge w:val="restart"/>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r>
        <w:tc>
          <w:tcPr>
            <w:tcW w:type="dxa" w:w="749"/>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914"/>
            <w:tcBorders>
              <w:top w:val="none" w:color="000000" w:sz="4"/>
              <w:left w:val="none" w:color="000000" w:sz="4"/>
              <w:bottom w:val="single" w:color="000000" w:sz="4"/>
              <w:right w:val="single" w:color="000000" w:sz="4"/>
            </w:tcBorders>
            <w:vAlign w:val="top"/>
          </w:tcPr>
          <w:p>
            <w:pPr>
              <w:jc w:val="center"/>
            </w:pPr>
            <w:r>
              <w:rPr>
                <w:color w:val="000000"/>
                <w:sz w:val="21"/>
              </w:rPr>
              <w:t>广场公厕</w:t>
            </w:r>
          </w:p>
        </w:tc>
        <w:tc>
          <w:tcPr>
            <w:tcW w:type="dxa" w:w="109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74"/>
            <w:tcBorders>
              <w:top w:val="none" w:color="000000" w:sz="4"/>
              <w:left w:val="none" w:color="000000" w:sz="4"/>
              <w:bottom w:val="single" w:color="000000" w:sz="4"/>
              <w:right w:val="single" w:color="000000" w:sz="4"/>
            </w:tcBorders>
            <w:vAlign w:val="top"/>
          </w:tcPr>
          <w:p>
            <w:pPr>
              <w:jc w:val="center"/>
            </w:pPr>
            <w:r>
              <w:rPr>
                <w:color w:val="000000"/>
                <w:sz w:val="21"/>
              </w:rPr>
              <w:t>26</w:t>
            </w:r>
          </w:p>
        </w:tc>
        <w:tc>
          <w:tcPr>
            <w:tcW w:type="dxa" w:w="869"/>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3658"/>
            <w:tcBorders>
              <w:top w:val="none" w:color="000000" w:sz="4"/>
              <w:left w:val="none" w:color="000000" w:sz="4"/>
              <w:bottom w:val="single" w:color="000000" w:sz="4"/>
              <w:right w:val="single" w:color="000000" w:sz="4"/>
            </w:tcBorders>
            <w:vAlign w:val="top"/>
          </w:tcPr>
          <w:p>
            <w:pPr>
              <w:jc w:val="left"/>
            </w:pPr>
            <w:r>
              <w:rPr>
                <w:color w:val="000000"/>
                <w:sz w:val="21"/>
              </w:rPr>
              <w:t>1.名称:公共厕所管理与保洁</w:t>
            </w:r>
            <w:r>
              <w:br/>
            </w:r>
            <w:r>
              <w:rPr>
                <w:color w:val="000000"/>
                <w:sz w:val="21"/>
              </w:rPr>
              <w:t>2.管理方式：非专人管理（每日保洁）</w:t>
            </w:r>
            <w:r>
              <w:br/>
            </w:r>
            <w:r>
              <w:rPr>
                <w:color w:val="000000"/>
                <w:sz w:val="21"/>
              </w:rPr>
              <w:t>3.清扫内容1：准备工具</w:t>
            </w:r>
            <w:r>
              <w:br/>
            </w:r>
            <w:r>
              <w:rPr>
                <w:color w:val="000000"/>
                <w:sz w:val="21"/>
              </w:rPr>
              <w:t>4.清扫内容2：对厕所及其周边环境进行清扫、冲洗、消毒,保养清洁并管理室内各种设施和绿化</w:t>
            </w:r>
          </w:p>
        </w:tc>
      </w:tr>
      <w:tr>
        <w:tc>
          <w:tcPr>
            <w:tcW w:type="dxa" w:w="749"/>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914"/>
            <w:tcBorders>
              <w:top w:val="none" w:color="000000" w:sz="4"/>
              <w:left w:val="none" w:color="000000" w:sz="4"/>
              <w:bottom w:val="single" w:color="000000" w:sz="4"/>
              <w:right w:val="single" w:color="000000" w:sz="4"/>
            </w:tcBorders>
            <w:vAlign w:val="top"/>
          </w:tcPr>
          <w:p>
            <w:pPr>
              <w:jc w:val="center"/>
            </w:pPr>
            <w:r>
              <w:rPr>
                <w:color w:val="000000"/>
                <w:sz w:val="21"/>
              </w:rPr>
              <w:t>永定楼公厕</w:t>
            </w:r>
          </w:p>
        </w:tc>
        <w:tc>
          <w:tcPr>
            <w:tcW w:type="dxa" w:w="109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74"/>
            <w:tcBorders>
              <w:top w:val="none" w:color="000000" w:sz="4"/>
              <w:left w:val="none" w:color="000000" w:sz="4"/>
              <w:bottom w:val="single" w:color="000000" w:sz="4"/>
              <w:right w:val="single" w:color="000000" w:sz="4"/>
            </w:tcBorders>
            <w:vAlign w:val="top"/>
          </w:tcPr>
          <w:p>
            <w:pPr>
              <w:jc w:val="center"/>
            </w:pPr>
            <w:r>
              <w:rPr>
                <w:color w:val="000000"/>
                <w:sz w:val="21"/>
              </w:rPr>
              <w:t>24</w:t>
            </w:r>
          </w:p>
        </w:tc>
        <w:tc>
          <w:tcPr>
            <w:tcW w:type="dxa" w:w="869"/>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3658"/>
            <w:tcBorders>
              <w:top w:val="none" w:color="000000" w:sz="4"/>
              <w:left w:val="none" w:color="000000" w:sz="4"/>
              <w:bottom w:val="single" w:color="000000" w:sz="4"/>
              <w:right w:val="single" w:color="000000" w:sz="4"/>
            </w:tcBorders>
            <w:vAlign w:val="top"/>
          </w:tcPr>
          <w:p>
            <w:pPr>
              <w:jc w:val="left"/>
            </w:pPr>
            <w:r>
              <w:rPr>
                <w:color w:val="000000"/>
                <w:sz w:val="21"/>
              </w:rPr>
              <w:t>1.名称:公共厕所管理与保洁</w:t>
            </w:r>
            <w:r>
              <w:br/>
            </w:r>
            <w:r>
              <w:rPr>
                <w:color w:val="000000"/>
                <w:sz w:val="21"/>
              </w:rPr>
              <w:t>2.管理方式：非专人管理（每日保洁）</w:t>
            </w:r>
            <w:r>
              <w:br/>
            </w:r>
            <w:r>
              <w:rPr>
                <w:color w:val="000000"/>
                <w:sz w:val="21"/>
              </w:rPr>
              <w:t>3.清扫内容1：准备工具</w:t>
            </w:r>
            <w:r>
              <w:br/>
            </w:r>
            <w:r>
              <w:rPr>
                <w:color w:val="000000"/>
                <w:sz w:val="21"/>
              </w:rPr>
              <w:t>4.清扫内容2：对厕所及其周边环境进行清扫、冲洗、消毒,保养清洁并管理室内各种设施和绿化</w:t>
            </w:r>
          </w:p>
        </w:tc>
      </w:tr>
      <w:tr>
        <w:tc>
          <w:tcPr>
            <w:tcW w:type="dxa" w:w="749"/>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914"/>
            <w:tcBorders>
              <w:top w:val="none" w:color="000000" w:sz="4"/>
              <w:left w:val="none" w:color="000000" w:sz="4"/>
              <w:bottom w:val="single" w:color="000000" w:sz="4"/>
              <w:right w:val="single" w:color="000000" w:sz="4"/>
            </w:tcBorders>
            <w:vAlign w:val="top"/>
          </w:tcPr>
          <w:p>
            <w:pPr>
              <w:jc w:val="center"/>
            </w:pPr>
            <w:r>
              <w:rPr>
                <w:color w:val="000000"/>
                <w:sz w:val="21"/>
              </w:rPr>
              <w:t>连理树广场公厕</w:t>
            </w:r>
          </w:p>
        </w:tc>
        <w:tc>
          <w:tcPr>
            <w:tcW w:type="dxa" w:w="109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74"/>
            <w:tcBorders>
              <w:top w:val="none" w:color="000000" w:sz="4"/>
              <w:left w:val="none" w:color="000000" w:sz="4"/>
              <w:bottom w:val="single" w:color="000000" w:sz="4"/>
              <w:right w:val="single" w:color="000000" w:sz="4"/>
            </w:tcBorders>
            <w:vAlign w:val="top"/>
          </w:tcPr>
          <w:p>
            <w:pPr>
              <w:jc w:val="center"/>
            </w:pPr>
            <w:r>
              <w:rPr>
                <w:color w:val="000000"/>
                <w:sz w:val="21"/>
              </w:rPr>
              <w:t>30</w:t>
            </w:r>
          </w:p>
        </w:tc>
        <w:tc>
          <w:tcPr>
            <w:tcW w:type="dxa" w:w="869"/>
            <w:tcBorders>
              <w:top w:val="none" w:color="000000" w:sz="4"/>
              <w:left w:val="none" w:color="000000" w:sz="4"/>
              <w:bottom w:val="single" w:color="000000" w:sz="4"/>
              <w:right w:val="single" w:color="000000" w:sz="4"/>
            </w:tcBorders>
            <w:vAlign w:val="top"/>
          </w:tcPr>
          <w:p>
            <w:pPr>
              <w:jc w:val="center"/>
            </w:pPr>
            <w:r>
              <w:rPr>
                <w:color w:val="000000"/>
                <w:sz w:val="21"/>
              </w:rPr>
              <w:t>7</w:t>
            </w:r>
          </w:p>
        </w:tc>
        <w:tc>
          <w:tcPr>
            <w:tcW w:type="dxa" w:w="3658"/>
            <w:tcBorders>
              <w:top w:val="none" w:color="000000" w:sz="4"/>
              <w:left w:val="none" w:color="000000" w:sz="4"/>
              <w:bottom w:val="single" w:color="000000" w:sz="4"/>
              <w:right w:val="single" w:color="000000" w:sz="4"/>
            </w:tcBorders>
            <w:vAlign w:val="top"/>
          </w:tcPr>
          <w:p>
            <w:pPr>
              <w:jc w:val="left"/>
            </w:pPr>
            <w:r>
              <w:rPr>
                <w:color w:val="000000"/>
                <w:sz w:val="21"/>
              </w:rPr>
              <w:t>1.名称:公共厕所管理与保洁</w:t>
            </w:r>
            <w:r>
              <w:br/>
            </w:r>
            <w:r>
              <w:rPr>
                <w:color w:val="000000"/>
                <w:sz w:val="21"/>
              </w:rPr>
              <w:t>2.管理方式：非专人管理（每日保洁）</w:t>
            </w:r>
            <w:r>
              <w:br/>
            </w:r>
            <w:r>
              <w:rPr>
                <w:color w:val="000000"/>
                <w:sz w:val="21"/>
              </w:rPr>
              <w:t>3.清扫内容1：准备工具</w:t>
            </w:r>
            <w:r>
              <w:br/>
            </w:r>
            <w:r>
              <w:rPr>
                <w:color w:val="000000"/>
                <w:sz w:val="21"/>
              </w:rPr>
              <w:t>4.清扫内容2：对厕所及其周边环境进行清扫、冲洗、消毒,保养清洁并管理室内各种设施和绿化</w:t>
            </w:r>
          </w:p>
        </w:tc>
      </w:tr>
      <w:tr>
        <w:tc>
          <w:tcPr>
            <w:tcW w:type="dxa" w:w="749"/>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914"/>
            <w:tcBorders>
              <w:top w:val="none" w:color="000000" w:sz="4"/>
              <w:left w:val="none" w:color="000000" w:sz="4"/>
              <w:bottom w:val="single" w:color="000000" w:sz="4"/>
              <w:right w:val="single" w:color="000000" w:sz="4"/>
            </w:tcBorders>
            <w:vAlign w:val="top"/>
          </w:tcPr>
          <w:p>
            <w:pPr>
              <w:jc w:val="center"/>
            </w:pPr>
            <w:r>
              <w:rPr>
                <w:color w:val="000000"/>
                <w:sz w:val="21"/>
              </w:rPr>
              <w:t>秦牧故居公厕</w:t>
            </w:r>
          </w:p>
        </w:tc>
        <w:tc>
          <w:tcPr>
            <w:tcW w:type="dxa" w:w="109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74"/>
            <w:tcBorders>
              <w:top w:val="none" w:color="000000" w:sz="4"/>
              <w:left w:val="none" w:color="000000" w:sz="4"/>
              <w:bottom w:val="single" w:color="000000" w:sz="4"/>
              <w:right w:val="single" w:color="000000" w:sz="4"/>
            </w:tcBorders>
            <w:vAlign w:val="top"/>
          </w:tcPr>
          <w:p>
            <w:pPr>
              <w:jc w:val="center"/>
            </w:pPr>
            <w:r>
              <w:rPr>
                <w:color w:val="000000"/>
                <w:sz w:val="21"/>
              </w:rPr>
              <w:t>32</w:t>
            </w:r>
          </w:p>
        </w:tc>
        <w:tc>
          <w:tcPr>
            <w:tcW w:type="dxa" w:w="869"/>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3658"/>
            <w:tcBorders>
              <w:top w:val="none" w:color="000000" w:sz="4"/>
              <w:left w:val="none" w:color="000000" w:sz="4"/>
              <w:bottom w:val="single" w:color="000000" w:sz="4"/>
              <w:right w:val="single" w:color="000000" w:sz="4"/>
            </w:tcBorders>
            <w:vAlign w:val="top"/>
          </w:tcPr>
          <w:p>
            <w:pPr>
              <w:jc w:val="left"/>
            </w:pPr>
            <w:r>
              <w:rPr>
                <w:color w:val="000000"/>
                <w:sz w:val="21"/>
              </w:rPr>
              <w:t>1.名称:公共厕所管理与保洁</w:t>
            </w:r>
            <w:r>
              <w:br/>
            </w:r>
            <w:r>
              <w:rPr>
                <w:color w:val="000000"/>
                <w:sz w:val="21"/>
              </w:rPr>
              <w:t>2.管理方式：非专人管理（每日保洁）</w:t>
            </w:r>
            <w:r>
              <w:br/>
            </w:r>
            <w:r>
              <w:rPr>
                <w:color w:val="000000"/>
                <w:sz w:val="21"/>
              </w:rPr>
              <w:t>3.清扫内容1：准备工具</w:t>
            </w:r>
            <w:r>
              <w:br/>
            </w:r>
            <w:r>
              <w:rPr>
                <w:color w:val="000000"/>
                <w:sz w:val="21"/>
              </w:rPr>
              <w:t>4.清扫内容2：对厕所及其周边环境进行清扫、冲洗、消毒,保养清洁并管理室内各种设施和绿化</w:t>
            </w:r>
          </w:p>
        </w:tc>
      </w:tr>
      <w:tr>
        <w:tc>
          <w:tcPr>
            <w:tcW w:type="dxa" w:w="749"/>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914"/>
            <w:tcBorders>
              <w:top w:val="none" w:color="000000" w:sz="4"/>
              <w:left w:val="none" w:color="000000" w:sz="4"/>
              <w:bottom w:val="single" w:color="000000" w:sz="4"/>
              <w:right w:val="single" w:color="000000" w:sz="4"/>
            </w:tcBorders>
            <w:vAlign w:val="top"/>
          </w:tcPr>
          <w:p>
            <w:pPr>
              <w:jc w:val="center"/>
            </w:pPr>
            <w:r>
              <w:rPr>
                <w:color w:val="000000"/>
                <w:sz w:val="21"/>
              </w:rPr>
              <w:t>新桥头公厕</w:t>
            </w:r>
          </w:p>
        </w:tc>
        <w:tc>
          <w:tcPr>
            <w:tcW w:type="dxa" w:w="1094"/>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74"/>
            <w:tcBorders>
              <w:top w:val="none" w:color="000000" w:sz="4"/>
              <w:left w:val="none" w:color="000000" w:sz="4"/>
              <w:bottom w:val="single" w:color="000000" w:sz="4"/>
              <w:right w:val="single" w:color="000000" w:sz="4"/>
            </w:tcBorders>
            <w:vAlign w:val="top"/>
          </w:tcPr>
          <w:p>
            <w:pPr>
              <w:jc w:val="center"/>
            </w:pPr>
            <w:r>
              <w:rPr>
                <w:color w:val="000000"/>
                <w:sz w:val="21"/>
              </w:rPr>
              <w:t>42</w:t>
            </w:r>
          </w:p>
        </w:tc>
        <w:tc>
          <w:tcPr>
            <w:tcW w:type="dxa" w:w="869"/>
            <w:tcBorders>
              <w:top w:val="none" w:color="000000" w:sz="4"/>
              <w:left w:val="none" w:color="000000" w:sz="4"/>
              <w:bottom w:val="single" w:color="000000" w:sz="4"/>
              <w:right w:val="single" w:color="000000" w:sz="4"/>
            </w:tcBorders>
            <w:vAlign w:val="top"/>
          </w:tcPr>
          <w:p>
            <w:pPr>
              <w:jc w:val="center"/>
            </w:pPr>
            <w:r>
              <w:rPr>
                <w:color w:val="000000"/>
                <w:sz w:val="21"/>
              </w:rPr>
              <w:t>14</w:t>
            </w:r>
          </w:p>
        </w:tc>
        <w:tc>
          <w:tcPr>
            <w:tcW w:type="dxa" w:w="3658"/>
            <w:tcBorders>
              <w:top w:val="none" w:color="000000" w:sz="4"/>
              <w:left w:val="none" w:color="000000" w:sz="4"/>
              <w:bottom w:val="single" w:color="000000" w:sz="4"/>
              <w:right w:val="single" w:color="000000" w:sz="4"/>
            </w:tcBorders>
            <w:vAlign w:val="top"/>
          </w:tcPr>
          <w:p>
            <w:pPr>
              <w:jc w:val="left"/>
            </w:pPr>
            <w:r>
              <w:rPr>
                <w:color w:val="000000"/>
                <w:sz w:val="21"/>
              </w:rPr>
              <w:t>1.名称:公共厕所管理与保洁</w:t>
            </w:r>
            <w:r>
              <w:br/>
            </w:r>
            <w:r>
              <w:rPr>
                <w:color w:val="000000"/>
                <w:sz w:val="21"/>
              </w:rPr>
              <w:t>2.管理方式：</w:t>
            </w:r>
            <w:r>
              <w:rPr>
                <w:color w:val="000000"/>
                <w:sz w:val="21"/>
              </w:rPr>
              <w:t>专人管理</w:t>
            </w:r>
            <w:r>
              <w:rPr>
                <w:color w:val="000000"/>
                <w:sz w:val="21"/>
              </w:rPr>
              <w:t>（每日保洁）</w:t>
            </w:r>
            <w:r>
              <w:br/>
            </w:r>
            <w:r>
              <w:rPr>
                <w:color w:val="000000"/>
                <w:sz w:val="21"/>
              </w:rPr>
              <w:t>3.清扫内容1：准备工具</w:t>
            </w:r>
            <w:r>
              <w:br/>
            </w:r>
            <w:r>
              <w:rPr>
                <w:color w:val="000000"/>
                <w:sz w:val="21"/>
              </w:rPr>
              <w:t>4.清扫内容2：对厕所及其周边环境进行清扫、冲洗、消毒,保养清洁并管理室内各种设施和绿化</w:t>
            </w:r>
          </w:p>
        </w:tc>
      </w:tr>
    </w:tbl>
    <w:p>
      <w:pPr>
        <w:ind w:firstLine="480"/>
        <w:jc w:val="both"/>
      </w:pPr>
      <w:r>
        <w:rPr>
          <w:color w:val="000000"/>
          <w:sz w:val="24"/>
        </w:rPr>
        <w:t>备注：以上道路、沟渠保洁、绿化维护、公厕管理与保洁作业数量只作为参考，实际作业面积、数量、任务增加的不另拨经费。</w:t>
      </w:r>
    </w:p>
    <w:p>
      <w:pPr>
        <w:ind w:firstLine="482"/>
        <w:jc w:val="both"/>
      </w:pPr>
      <w:r>
        <w:rPr>
          <w:b/>
          <w:color w:val="000000"/>
          <w:sz w:val="24"/>
        </w:rPr>
        <w:t>若上述道路或绿化或沟渠或公厕，因施工或其他原因导致不用保洁、维护或管养的，该部分费用按预算审核报告书的计算单价并结合中标浮动率按实结算剔除。</w:t>
      </w:r>
    </w:p>
    <w:p>
      <w:pPr>
        <w:ind w:firstLine="480"/>
        <w:jc w:val="both"/>
      </w:pPr>
    </w:p>
    <w:p>
      <w:pPr>
        <w:ind w:firstLine="480"/>
        <w:jc w:val="left"/>
      </w:pPr>
      <w:r>
        <w:rPr>
          <w:color w:val="000000"/>
          <w:sz w:val="24"/>
        </w:rPr>
        <w:t>三、服务期限</w:t>
      </w:r>
      <w:r>
        <w:rPr>
          <w:color w:val="000000"/>
          <w:sz w:val="24"/>
          <w:u w:val="single"/>
        </w:rPr>
        <w:t>：</w:t>
      </w:r>
      <w:r>
        <w:rPr>
          <w:color w:val="000000"/>
          <w:sz w:val="24"/>
        </w:rPr>
        <w:t>一签多年（最长</w:t>
      </w:r>
      <w:r>
        <w:rPr>
          <w:color w:val="000000"/>
          <w:sz w:val="24"/>
        </w:rPr>
        <w:t>3</w:t>
      </w:r>
      <w:r>
        <w:rPr>
          <w:color w:val="000000"/>
          <w:sz w:val="24"/>
        </w:rPr>
        <w:t>年），一年一签，本次为第</w:t>
      </w:r>
      <w:r>
        <w:rPr>
          <w:sz w:val="21"/>
          <w:u w:val="single"/>
        </w:rPr>
        <w:t xml:space="preserve">   </w:t>
      </w:r>
      <w:r>
        <w:rPr>
          <w:color w:val="000000"/>
          <w:sz w:val="24"/>
        </w:rPr>
        <w:t>年（自</w:t>
      </w:r>
      <w:r>
        <w:rPr>
          <w:sz w:val="21"/>
          <w:u w:val="single"/>
        </w:rPr>
        <w:t xml:space="preserve">    </w:t>
      </w:r>
      <w:r>
        <w:rPr>
          <w:color w:val="000000"/>
          <w:sz w:val="24"/>
        </w:rPr>
        <w:t>年</w:t>
      </w:r>
      <w:r>
        <w:rPr>
          <w:sz w:val="21"/>
          <w:u w:val="single"/>
        </w:rPr>
        <w:t xml:space="preserve">  </w:t>
      </w:r>
      <w:r>
        <w:rPr>
          <w:color w:val="000000"/>
          <w:sz w:val="24"/>
        </w:rPr>
        <w:t>月</w:t>
      </w:r>
      <w:r>
        <w:rPr>
          <w:sz w:val="21"/>
          <w:u w:val="single"/>
        </w:rPr>
        <w:t xml:space="preserve">  </w:t>
      </w:r>
      <w:r>
        <w:rPr>
          <w:color w:val="000000"/>
          <w:sz w:val="24"/>
        </w:rPr>
        <w:t>日至</w:t>
      </w:r>
      <w:r>
        <w:rPr>
          <w:sz w:val="21"/>
          <w:u w:val="single"/>
        </w:rPr>
        <w:t xml:space="preserve">    </w:t>
      </w:r>
      <w:r>
        <w:rPr>
          <w:color w:val="000000"/>
          <w:sz w:val="24"/>
        </w:rPr>
        <w:t>年</w:t>
      </w:r>
      <w:r>
        <w:rPr>
          <w:sz w:val="21"/>
          <w:u w:val="single"/>
        </w:rPr>
        <w:t xml:space="preserve">  </w:t>
      </w:r>
      <w:r>
        <w:rPr>
          <w:color w:val="000000"/>
          <w:sz w:val="24"/>
        </w:rPr>
        <w:t>月</w:t>
      </w:r>
      <w:r>
        <w:rPr>
          <w:sz w:val="21"/>
          <w:u w:val="single"/>
        </w:rPr>
        <w:t xml:space="preserve">  </w:t>
      </w:r>
      <w:r>
        <w:rPr>
          <w:color w:val="000000"/>
          <w:sz w:val="24"/>
        </w:rPr>
        <w:t>日）。</w:t>
      </w:r>
    </w:p>
    <w:p>
      <w:pPr>
        <w:ind w:firstLine="480"/>
        <w:jc w:val="left"/>
      </w:pPr>
      <w:r>
        <w:rPr>
          <w:color w:val="000000"/>
          <w:sz w:val="24"/>
        </w:rPr>
        <w:t>四、设备及人员到位期限：</w:t>
      </w:r>
      <w:r>
        <w:rPr>
          <w:color w:val="000000"/>
          <w:sz w:val="24"/>
          <w:u w:val="single"/>
        </w:rPr>
        <w:t>在签订合同后</w:t>
      </w:r>
      <w:r>
        <w:rPr>
          <w:color w:val="000000"/>
          <w:sz w:val="24"/>
          <w:u w:val="single"/>
        </w:rPr>
        <w:t>5</w:t>
      </w:r>
      <w:r>
        <w:rPr>
          <w:color w:val="000000"/>
          <w:sz w:val="24"/>
          <w:u w:val="single"/>
        </w:rPr>
        <w:t>天内，乙方必须按投标承诺及投标文件的有关要求把设备及人员安排到位并按合同要求投入正常运作。若乙方未能按时按要求配置设备及人员，逾期十天的，甲方有权终止合同；由此引起的一切责任由乙方承担</w:t>
      </w:r>
      <w:r>
        <w:rPr>
          <w:color w:val="000000"/>
          <w:sz w:val="24"/>
        </w:rPr>
        <w:t>。</w:t>
      </w:r>
    </w:p>
    <w:p>
      <w:pPr>
        <w:ind w:firstLine="480"/>
        <w:jc w:val="left"/>
      </w:pPr>
      <w:r>
        <w:rPr>
          <w:color w:val="000000"/>
          <w:sz w:val="24"/>
        </w:rPr>
        <w:t>五、服务要求：</w:t>
      </w:r>
      <w:r>
        <w:rPr>
          <w:color w:val="000000"/>
          <w:sz w:val="24"/>
          <w:u w:val="single"/>
        </w:rPr>
        <w:t>必须符合招标文件的规定要求、国家和行业的相关标准</w:t>
      </w:r>
      <w:r>
        <w:rPr>
          <w:color w:val="000000"/>
          <w:sz w:val="24"/>
        </w:rPr>
        <w:t>。</w:t>
      </w:r>
    </w:p>
    <w:p>
      <w:pPr>
        <w:ind w:firstLine="480"/>
        <w:jc w:val="left"/>
      </w:pPr>
      <w:r>
        <w:rPr>
          <w:color w:val="000000"/>
          <w:sz w:val="24"/>
        </w:rPr>
        <w:t>六、服务方式：</w:t>
      </w:r>
      <w:r>
        <w:rPr>
          <w:color w:val="000000"/>
          <w:sz w:val="24"/>
          <w:u w:val="single"/>
        </w:rPr>
        <w:t>本项目实行总承包制</w:t>
      </w:r>
      <w:r>
        <w:rPr>
          <w:color w:val="000000"/>
          <w:sz w:val="24"/>
        </w:rPr>
        <w:t>。</w:t>
      </w:r>
    </w:p>
    <w:p>
      <w:pPr>
        <w:ind w:firstLine="480"/>
        <w:jc w:val="left"/>
      </w:pPr>
      <w:r>
        <w:rPr>
          <w:color w:val="000000"/>
          <w:sz w:val="24"/>
        </w:rPr>
        <w:t>七、每年合同金额：（大写）：</w:t>
      </w:r>
      <w:r>
        <w:rPr>
          <w:color w:val="000000"/>
          <w:sz w:val="24"/>
        </w:rPr>
        <w:t>___________</w:t>
      </w:r>
      <w:r>
        <w:rPr>
          <w:color w:val="000000"/>
          <w:sz w:val="24"/>
        </w:rPr>
        <w:t>元（￥</w:t>
      </w:r>
      <w:r>
        <w:rPr>
          <w:color w:val="000000"/>
          <w:sz w:val="24"/>
        </w:rPr>
        <w:t>_________</w:t>
      </w:r>
      <w:r>
        <w:rPr>
          <w:color w:val="000000"/>
          <w:sz w:val="24"/>
        </w:rPr>
        <w:t>元）人民币。</w:t>
      </w:r>
    </w:p>
    <w:p>
      <w:pPr>
        <w:ind w:firstLine="480"/>
        <w:jc w:val="left"/>
      </w:pPr>
      <w:r>
        <w:rPr>
          <w:color w:val="000000"/>
          <w:sz w:val="24"/>
        </w:rPr>
        <w:t>每月承包服务费金额为（大写）：</w:t>
      </w:r>
      <w:r>
        <w:rPr>
          <w:color w:val="000000"/>
          <w:sz w:val="24"/>
        </w:rPr>
        <w:t>____________</w:t>
      </w:r>
      <w:r>
        <w:rPr>
          <w:color w:val="000000"/>
          <w:sz w:val="24"/>
        </w:rPr>
        <w:t>元（￥</w:t>
      </w:r>
      <w:r>
        <w:rPr>
          <w:color w:val="000000"/>
          <w:sz w:val="24"/>
        </w:rPr>
        <w:t>________</w:t>
      </w:r>
      <w:r>
        <w:rPr>
          <w:color w:val="000000"/>
          <w:sz w:val="24"/>
        </w:rPr>
        <w:t>元）人民币。</w:t>
      </w:r>
    </w:p>
    <w:p>
      <w:pPr>
        <w:ind w:firstLine="480"/>
        <w:jc w:val="left"/>
      </w:pPr>
      <w:r>
        <w:rPr>
          <w:color w:val="000000"/>
          <w:sz w:val="24"/>
        </w:rPr>
        <w:t>本合同总金额为全包价，包括人员工资、保险、福利、垃圾转运、警示牌的设立、环卫清扫和运输车辆、环卫工人保洁车及垃圾收集容器配置费、办公费、机械设备费、办公场地租赁费、企业管理、利润、税金、规费、处理一切伤亡事故费用、不可预见费用等一切相关费用。</w:t>
      </w:r>
    </w:p>
    <w:p>
      <w:pPr>
        <w:ind w:firstLine="480"/>
        <w:jc w:val="left"/>
      </w:pPr>
      <w:r>
        <w:rPr>
          <w:color w:val="000000"/>
          <w:sz w:val="24"/>
        </w:rPr>
        <w:t>八、核算办法及付款方式</w:t>
      </w:r>
    </w:p>
    <w:p>
      <w:pPr>
        <w:ind w:firstLine="480"/>
        <w:jc w:val="left"/>
      </w:pPr>
      <w:r>
        <w:rPr>
          <w:color w:val="000000"/>
          <w:sz w:val="24"/>
        </w:rPr>
        <w:t>1</w:t>
      </w:r>
      <w:r>
        <w:rPr>
          <w:color w:val="000000"/>
          <w:sz w:val="24"/>
        </w:rPr>
        <w:t>、核算办法：区考核和甲方考核各自按当月考核成绩在</w:t>
      </w:r>
      <w:r>
        <w:rPr>
          <w:color w:val="000000"/>
          <w:sz w:val="24"/>
        </w:rPr>
        <w:t>90</w:t>
      </w:r>
      <w:r>
        <w:rPr>
          <w:color w:val="000000"/>
          <w:sz w:val="24"/>
        </w:rPr>
        <w:t>分（含</w:t>
      </w:r>
      <w:r>
        <w:rPr>
          <w:color w:val="000000"/>
          <w:sz w:val="24"/>
        </w:rPr>
        <w:t>90</w:t>
      </w:r>
      <w:r>
        <w:rPr>
          <w:color w:val="000000"/>
          <w:sz w:val="24"/>
        </w:rPr>
        <w:t>分）以上的，全部拨付当月经费；区考核和甲方考核得分在</w:t>
      </w:r>
      <w:r>
        <w:rPr>
          <w:color w:val="000000"/>
          <w:sz w:val="24"/>
        </w:rPr>
        <w:t>90</w:t>
      </w:r>
      <w:r>
        <w:rPr>
          <w:color w:val="000000"/>
          <w:sz w:val="24"/>
        </w:rPr>
        <w:t>分以下，按二级考核的最低分进行核算，每扣减</w:t>
      </w:r>
      <w:r>
        <w:rPr>
          <w:color w:val="000000"/>
          <w:sz w:val="24"/>
        </w:rPr>
        <w:t>1</w:t>
      </w:r>
      <w:r>
        <w:rPr>
          <w:color w:val="000000"/>
          <w:sz w:val="24"/>
        </w:rPr>
        <w:t>分即扣减该责任单位的当月经费的</w:t>
      </w:r>
      <w:r>
        <w:rPr>
          <w:color w:val="000000"/>
          <w:sz w:val="24"/>
        </w:rPr>
        <w:t>1%</w:t>
      </w:r>
      <w:r>
        <w:rPr>
          <w:color w:val="000000"/>
          <w:sz w:val="24"/>
        </w:rPr>
        <w:t>，以此类推。若乙方在服务期三年内的任何一年里累计出现</w:t>
      </w:r>
      <w:r>
        <w:rPr>
          <w:color w:val="000000"/>
          <w:sz w:val="24"/>
        </w:rPr>
        <w:t>4</w:t>
      </w:r>
      <w:r>
        <w:rPr>
          <w:color w:val="000000"/>
          <w:sz w:val="24"/>
        </w:rPr>
        <w:t>次以上（含</w:t>
      </w:r>
      <w:r>
        <w:rPr>
          <w:color w:val="000000"/>
          <w:sz w:val="24"/>
        </w:rPr>
        <w:t>4</w:t>
      </w:r>
      <w:r>
        <w:rPr>
          <w:color w:val="000000"/>
          <w:sz w:val="24"/>
        </w:rPr>
        <w:t>次）月考核评分低于</w:t>
      </w:r>
      <w:r>
        <w:rPr>
          <w:color w:val="000000"/>
          <w:sz w:val="24"/>
        </w:rPr>
        <w:t>80</w:t>
      </w:r>
      <w:r>
        <w:rPr>
          <w:color w:val="000000"/>
          <w:sz w:val="24"/>
        </w:rPr>
        <w:t>分或连续出现</w:t>
      </w:r>
      <w:r>
        <w:rPr>
          <w:color w:val="000000"/>
          <w:sz w:val="24"/>
        </w:rPr>
        <w:t>3</w:t>
      </w:r>
      <w:r>
        <w:rPr>
          <w:color w:val="000000"/>
          <w:sz w:val="24"/>
        </w:rPr>
        <w:t>次以上（含</w:t>
      </w:r>
      <w:r>
        <w:rPr>
          <w:color w:val="000000"/>
          <w:sz w:val="24"/>
        </w:rPr>
        <w:t>3</w:t>
      </w:r>
      <w:r>
        <w:rPr>
          <w:color w:val="000000"/>
          <w:sz w:val="24"/>
        </w:rPr>
        <w:t>次）月考评分低于</w:t>
      </w:r>
      <w:r>
        <w:rPr>
          <w:color w:val="000000"/>
          <w:sz w:val="24"/>
        </w:rPr>
        <w:t>80</w:t>
      </w:r>
      <w:r>
        <w:rPr>
          <w:color w:val="000000"/>
          <w:sz w:val="24"/>
        </w:rPr>
        <w:t>分的，甲方有权终止和环卫作业服务单位签订的合同。</w:t>
      </w:r>
    </w:p>
    <w:p>
      <w:pPr>
        <w:ind w:firstLine="480"/>
        <w:jc w:val="left"/>
      </w:pPr>
      <w:r>
        <w:rPr>
          <w:color w:val="000000"/>
          <w:sz w:val="24"/>
        </w:rPr>
        <w:t>2</w:t>
      </w:r>
      <w:r>
        <w:rPr>
          <w:color w:val="000000"/>
          <w:sz w:val="24"/>
        </w:rPr>
        <w:t>、付款方式：服务承包费每月（每月的费用按中标价除以</w:t>
      </w:r>
      <w:r>
        <w:rPr>
          <w:color w:val="000000"/>
          <w:sz w:val="24"/>
        </w:rPr>
        <w:t>12</w:t>
      </w:r>
      <w:r>
        <w:rPr>
          <w:color w:val="000000"/>
          <w:sz w:val="24"/>
        </w:rPr>
        <w:t>个月</w:t>
      </w:r>
      <w:r>
        <w:rPr>
          <w:color w:val="000000"/>
          <w:sz w:val="24"/>
        </w:rPr>
        <w:t>）支付一次。采购人结合服务期间的检查评分情况，于当月</w:t>
      </w:r>
      <w:r>
        <w:rPr>
          <w:color w:val="000000"/>
          <w:sz w:val="24"/>
        </w:rPr>
        <w:t>10</w:t>
      </w:r>
      <w:r>
        <w:rPr>
          <w:color w:val="000000"/>
          <w:sz w:val="24"/>
        </w:rPr>
        <w:t>日前支付上个月</w:t>
      </w:r>
      <w:r>
        <w:rPr>
          <w:color w:val="000000"/>
          <w:sz w:val="24"/>
        </w:rPr>
        <w:t>80%</w:t>
      </w:r>
      <w:r>
        <w:rPr>
          <w:color w:val="000000"/>
          <w:sz w:val="24"/>
        </w:rPr>
        <w:t>的服务承包费，剩余</w:t>
      </w:r>
      <w:r>
        <w:rPr>
          <w:color w:val="000000"/>
          <w:sz w:val="24"/>
        </w:rPr>
        <w:t>20%</w:t>
      </w:r>
      <w:r>
        <w:rPr>
          <w:color w:val="000000"/>
          <w:sz w:val="24"/>
        </w:rPr>
        <w:t>的服务承包费按考核结果每半年结算一次。乙方收款时须向业主单位开具有效发票。</w:t>
      </w:r>
    </w:p>
    <w:p>
      <w:pPr>
        <w:ind w:firstLine="480"/>
        <w:jc w:val="left"/>
      </w:pPr>
      <w:r>
        <w:rPr>
          <w:color w:val="000000"/>
          <w:sz w:val="24"/>
        </w:rPr>
        <w:t>支付时效说明：因采购人使用的是财政资金，所以甲方在前款规定的时间内支付乙方实际是向财政部门申请办理拨款支付的时间而不是实际支付的时间。乙方在规定时间内向甲方申请支付，甲方按期向财政部门申请拨款支付，乙方不得以此作为甲方的违约考量依据。</w:t>
      </w:r>
    </w:p>
    <w:p>
      <w:pPr>
        <w:ind w:firstLine="480"/>
        <w:jc w:val="left"/>
      </w:pPr>
      <w:r>
        <w:rPr>
          <w:color w:val="000000"/>
          <w:sz w:val="24"/>
        </w:rPr>
        <w:t>九、履约保证金：不收取。</w:t>
      </w:r>
    </w:p>
    <w:p>
      <w:pPr>
        <w:ind w:firstLine="480"/>
        <w:jc w:val="left"/>
      </w:pPr>
      <w:r>
        <w:rPr>
          <w:color w:val="000000"/>
          <w:sz w:val="24"/>
        </w:rPr>
        <w:t>关于不收取履约保证金的说明：根据《广东省财政厅关于进一步优化政府采购领域营商环境的实施意见》（粤财采购〔</w:t>
      </w:r>
      <w:r>
        <w:rPr>
          <w:color w:val="000000"/>
          <w:sz w:val="24"/>
        </w:rPr>
        <w:t>2021</w:t>
      </w:r>
      <w:r>
        <w:rPr>
          <w:color w:val="000000"/>
          <w:sz w:val="24"/>
        </w:rPr>
        <w:t>〕</w:t>
      </w:r>
      <w:r>
        <w:rPr>
          <w:color w:val="000000"/>
          <w:sz w:val="24"/>
        </w:rPr>
        <w:t>7</w:t>
      </w:r>
      <w:r>
        <w:rPr>
          <w:color w:val="000000"/>
          <w:sz w:val="24"/>
        </w:rPr>
        <w:t>号）文件精神，经甲方确认乙方为诚信供应商的，免收履约保证金。否则乙方在签订合同后五个工作日内以第三方担保的形式向甲方提供合同金额的</w:t>
      </w:r>
      <w:r>
        <w:rPr>
          <w:color w:val="000000"/>
          <w:sz w:val="24"/>
        </w:rPr>
        <w:t>5</w:t>
      </w:r>
      <w:r>
        <w:rPr>
          <w:color w:val="000000"/>
          <w:sz w:val="24"/>
        </w:rPr>
        <w:t>％作为履约保证金。</w:t>
      </w:r>
    </w:p>
    <w:p>
      <w:pPr>
        <w:ind w:firstLine="480"/>
        <w:jc w:val="left"/>
      </w:pPr>
      <w:r>
        <w:rPr>
          <w:color w:val="000000"/>
          <w:sz w:val="24"/>
        </w:rPr>
        <w:t>十、在合同期满后，乙方没有出现任何违约或因任何原因单方中止履行合同义务时，且乙方完成下列工作并经甲方书面同意后，履约保证金事项不再要求。</w:t>
      </w:r>
    </w:p>
    <w:p>
      <w:pPr>
        <w:ind w:firstLine="480"/>
        <w:jc w:val="left"/>
      </w:pPr>
      <w:r>
        <w:rPr>
          <w:color w:val="000000"/>
          <w:sz w:val="24"/>
        </w:rPr>
        <w:t>①</w:t>
      </w:r>
      <w:r>
        <w:rPr>
          <w:color w:val="000000"/>
          <w:sz w:val="24"/>
        </w:rPr>
        <w:t>已妥善处理本项目的债权债务（工资、税费、社保及其他欠款）；</w:t>
      </w:r>
    </w:p>
    <w:p>
      <w:pPr>
        <w:ind w:firstLine="480"/>
        <w:jc w:val="left"/>
      </w:pPr>
      <w:r>
        <w:rPr>
          <w:color w:val="000000"/>
          <w:sz w:val="24"/>
        </w:rPr>
        <w:t>②</w:t>
      </w:r>
      <w:r>
        <w:rPr>
          <w:color w:val="000000"/>
          <w:sz w:val="24"/>
        </w:rPr>
        <w:t>做好交接期各项工作，确保本项目范围内各项设施的完好移交。</w:t>
      </w:r>
    </w:p>
    <w:p>
      <w:pPr>
        <w:ind w:firstLine="480"/>
        <w:jc w:val="left"/>
      </w:pPr>
      <w:r>
        <w:rPr>
          <w:color w:val="000000"/>
          <w:sz w:val="24"/>
        </w:rPr>
        <w:t>十一、合同解除规定情况：如果出现以下现象之一，甲方有权随时终止该项目合同，及要求乙方赔偿甲方损失。</w:t>
      </w:r>
    </w:p>
    <w:p>
      <w:pPr>
        <w:ind w:firstLine="480"/>
        <w:jc w:val="left"/>
      </w:pPr>
      <w:r>
        <w:rPr>
          <w:color w:val="000000"/>
          <w:sz w:val="24"/>
        </w:rPr>
        <w:t>1</w:t>
      </w:r>
      <w:r>
        <w:rPr>
          <w:color w:val="000000"/>
          <w:sz w:val="24"/>
        </w:rPr>
        <w:t>、若乙方在服务期三年内的任何一年里累计出现</w:t>
      </w:r>
      <w:r>
        <w:rPr>
          <w:color w:val="000000"/>
          <w:sz w:val="24"/>
        </w:rPr>
        <w:t>4</w:t>
      </w:r>
      <w:r>
        <w:rPr>
          <w:color w:val="000000"/>
          <w:sz w:val="24"/>
        </w:rPr>
        <w:t>次以上（含</w:t>
      </w:r>
      <w:r>
        <w:rPr>
          <w:color w:val="000000"/>
          <w:sz w:val="24"/>
        </w:rPr>
        <w:t>4</w:t>
      </w:r>
      <w:r>
        <w:rPr>
          <w:color w:val="000000"/>
          <w:sz w:val="24"/>
        </w:rPr>
        <w:t>次）月考核评分低于</w:t>
      </w:r>
      <w:r>
        <w:rPr>
          <w:color w:val="000000"/>
          <w:sz w:val="24"/>
        </w:rPr>
        <w:t>80</w:t>
      </w:r>
      <w:r>
        <w:rPr>
          <w:color w:val="000000"/>
          <w:sz w:val="24"/>
        </w:rPr>
        <w:t>分或连续出现</w:t>
      </w:r>
      <w:r>
        <w:rPr>
          <w:color w:val="000000"/>
          <w:sz w:val="24"/>
        </w:rPr>
        <w:t>3</w:t>
      </w:r>
      <w:r>
        <w:rPr>
          <w:color w:val="000000"/>
          <w:sz w:val="24"/>
        </w:rPr>
        <w:t>次以上（含</w:t>
      </w:r>
      <w:r>
        <w:rPr>
          <w:color w:val="000000"/>
          <w:sz w:val="24"/>
        </w:rPr>
        <w:t>3</w:t>
      </w:r>
      <w:r>
        <w:rPr>
          <w:color w:val="000000"/>
          <w:sz w:val="24"/>
        </w:rPr>
        <w:t>次）月考评分低于</w:t>
      </w:r>
      <w:r>
        <w:rPr>
          <w:color w:val="000000"/>
          <w:sz w:val="24"/>
        </w:rPr>
        <w:t>80</w:t>
      </w:r>
      <w:r>
        <w:rPr>
          <w:color w:val="000000"/>
          <w:sz w:val="24"/>
        </w:rPr>
        <w:t>分的，甲方有权即时终止该项目合同。</w:t>
      </w:r>
    </w:p>
    <w:p>
      <w:pPr>
        <w:ind w:firstLine="480"/>
        <w:jc w:val="left"/>
      </w:pPr>
      <w:r>
        <w:rPr>
          <w:color w:val="000000"/>
          <w:sz w:val="24"/>
        </w:rPr>
        <w:t>2</w:t>
      </w:r>
      <w:r>
        <w:rPr>
          <w:color w:val="000000"/>
          <w:sz w:val="24"/>
        </w:rPr>
        <w:t>、 乙方在服务期间因管理不善导致出现安全事故，并在社会上造成不良影响及严重后果的。</w:t>
      </w:r>
    </w:p>
    <w:p>
      <w:pPr>
        <w:ind w:firstLine="480"/>
        <w:jc w:val="left"/>
      </w:pPr>
      <w:r>
        <w:rPr>
          <w:color w:val="000000"/>
          <w:sz w:val="24"/>
        </w:rPr>
        <w:t>3</w:t>
      </w:r>
      <w:r>
        <w:rPr>
          <w:color w:val="000000"/>
          <w:sz w:val="24"/>
        </w:rPr>
        <w:t>、任何由乙方的管理工作而引起的劳资纠纷问题影响正常作业的，甲方有权另行聘请人员确保正常保洁工作，所产生的费用在承包费中相应扣减。情节严重的，甲方有权解除本合同。</w:t>
      </w:r>
    </w:p>
    <w:p>
      <w:pPr>
        <w:ind w:firstLine="480"/>
        <w:jc w:val="left"/>
      </w:pPr>
      <w:r>
        <w:rPr>
          <w:color w:val="000000"/>
          <w:sz w:val="24"/>
        </w:rPr>
        <w:t>4</w:t>
      </w:r>
      <w:r>
        <w:rPr>
          <w:color w:val="000000"/>
          <w:sz w:val="24"/>
        </w:rPr>
        <w:t>、按项目所在地城市管理和综合执法部门办理从事城市生活垃圾经营性清扫、收集、运输服务审批许可证（若有须办理）或许可不通过。</w:t>
      </w:r>
    </w:p>
    <w:p>
      <w:pPr>
        <w:ind w:firstLine="480"/>
        <w:jc w:val="left"/>
      </w:pPr>
      <w:r>
        <w:rPr>
          <w:color w:val="000000"/>
          <w:sz w:val="24"/>
        </w:rPr>
        <w:t>十二、其他重要注意事项</w:t>
      </w:r>
    </w:p>
    <w:p>
      <w:pPr>
        <w:ind w:firstLine="480"/>
        <w:jc w:val="left"/>
      </w:pPr>
      <w:r>
        <w:rPr>
          <w:color w:val="000000"/>
          <w:sz w:val="24"/>
        </w:rPr>
        <w:t>1</w:t>
      </w:r>
      <w:r>
        <w:rPr>
          <w:color w:val="000000"/>
          <w:sz w:val="24"/>
        </w:rPr>
        <w:t>、本项目承包服务费实行包干，在执行过程如遇未尽事宜，双方可协商解决。</w:t>
      </w:r>
    </w:p>
    <w:p>
      <w:pPr>
        <w:ind w:firstLine="480"/>
        <w:jc w:val="left"/>
      </w:pPr>
      <w:r>
        <w:rPr>
          <w:color w:val="000000"/>
          <w:sz w:val="24"/>
        </w:rPr>
        <w:t>2</w:t>
      </w:r>
      <w:r>
        <w:rPr>
          <w:color w:val="000000"/>
          <w:sz w:val="24"/>
        </w:rPr>
        <w:t>、服务期间乙方必须根据作业量的增加或创文工作需要适时增加相应数量的作业人员、作业车辆和作业机械、工具等以满足作业的需要，确保保洁质量。该费用已包含在合同价中，甲方不再另行支付。</w:t>
      </w:r>
    </w:p>
    <w:p>
      <w:pPr>
        <w:ind w:firstLine="480"/>
        <w:jc w:val="left"/>
      </w:pPr>
      <w:r>
        <w:rPr>
          <w:color w:val="000000"/>
          <w:sz w:val="24"/>
        </w:rPr>
        <w:t>3</w:t>
      </w:r>
      <w:r>
        <w:rPr>
          <w:color w:val="000000"/>
          <w:sz w:val="24"/>
        </w:rPr>
        <w:t>、由于总标价已包含垃圾收集和现有有偿服务费用，乙方不能收取原由各村委会和环卫部门收取的居民垃圾袋装费、临街门店卫生费和生产单位垃圾收集费等有偿卫生服务费用。如发现乙方擅自收取居民住户、沿路商铺、市场、机关、企事业单位、工厂等单位的环境卫生服务费，将按照收费额的两倍在服务承包费中扣除。因特殊原因乙方确需收取有偿卫生服务费的，需事先征得甲方书面同意方可收费。</w:t>
      </w:r>
    </w:p>
    <w:p>
      <w:pPr>
        <w:ind w:firstLine="480"/>
        <w:jc w:val="left"/>
      </w:pPr>
      <w:r>
        <w:rPr>
          <w:color w:val="000000"/>
          <w:sz w:val="24"/>
        </w:rPr>
        <w:t>4</w:t>
      </w:r>
      <w:r>
        <w:rPr>
          <w:color w:val="000000"/>
          <w:sz w:val="24"/>
        </w:rPr>
        <w:t>、甲乙双方须积极协调配合清扫保洁和垃圾转运等作业的交接工作。</w:t>
      </w:r>
    </w:p>
    <w:p>
      <w:pPr>
        <w:ind w:firstLine="480"/>
        <w:jc w:val="left"/>
      </w:pPr>
      <w:r>
        <w:rPr>
          <w:color w:val="000000"/>
          <w:sz w:val="24"/>
        </w:rPr>
        <w:t>5</w:t>
      </w:r>
      <w:r>
        <w:rPr>
          <w:color w:val="000000"/>
          <w:sz w:val="24"/>
        </w:rPr>
        <w:t>、乙方承包的内容纳入有关部门组织的检查考核评比，并按相应的奖惩办法进行奖惩。</w:t>
      </w:r>
    </w:p>
    <w:p>
      <w:pPr>
        <w:ind w:firstLine="480"/>
        <w:jc w:val="left"/>
      </w:pPr>
      <w:r>
        <w:rPr>
          <w:color w:val="000000"/>
          <w:sz w:val="24"/>
        </w:rPr>
        <w:t>6</w:t>
      </w:r>
      <w:r>
        <w:rPr>
          <w:color w:val="000000"/>
          <w:sz w:val="24"/>
        </w:rPr>
        <w:t>、乙方应建立健全卫生质量检查档案，以备查验。</w:t>
      </w:r>
    </w:p>
    <w:p>
      <w:pPr>
        <w:ind w:firstLine="480"/>
        <w:jc w:val="left"/>
      </w:pPr>
      <w:r>
        <w:rPr>
          <w:color w:val="000000"/>
          <w:sz w:val="24"/>
        </w:rPr>
        <w:t>7</w:t>
      </w:r>
      <w:r>
        <w:rPr>
          <w:color w:val="000000"/>
          <w:sz w:val="24"/>
        </w:rPr>
        <w:t>、按项目所在地城市管理和综合执法部门办理从事城市生活垃圾经营性清扫、收集、运输服务审批许可证（若有须办理）。</w:t>
      </w:r>
    </w:p>
    <w:p>
      <w:pPr>
        <w:ind w:firstLine="480"/>
        <w:jc w:val="left"/>
      </w:pPr>
      <w:r>
        <w:rPr>
          <w:color w:val="000000"/>
          <w:sz w:val="24"/>
        </w:rPr>
        <w:t>8</w:t>
      </w:r>
      <w:r>
        <w:rPr>
          <w:color w:val="000000"/>
          <w:sz w:val="24"/>
        </w:rPr>
        <w:t>、服务期满，乙方未能继续获取清扫保洁作业和垃圾转运项目时，原有中标人要积极配合下一个中标人进行工作交接，不得以任何方式阻碍交接，影响采购人项目正常运行。否则，甲方有权另行聘请人员确保正常保洁工作，所产生的费用在承包款中相应扣减。</w:t>
      </w:r>
    </w:p>
    <w:p>
      <w:pPr>
        <w:ind w:firstLine="480"/>
        <w:jc w:val="left"/>
      </w:pPr>
      <w:r>
        <w:rPr>
          <w:color w:val="000000"/>
          <w:sz w:val="24"/>
        </w:rPr>
        <w:t>9</w:t>
      </w:r>
      <w:r>
        <w:rPr>
          <w:color w:val="000000"/>
          <w:sz w:val="24"/>
        </w:rPr>
        <w:t>、乙方因机械、工具、人员等不能满足清扫保洁和垃圾转运服务需求影响工作，</w:t>
      </w:r>
      <w:r>
        <w:rPr>
          <w:color w:val="000000"/>
          <w:sz w:val="24"/>
        </w:rPr>
        <w:t>5</w:t>
      </w:r>
      <w:r>
        <w:rPr>
          <w:color w:val="000000"/>
          <w:sz w:val="24"/>
        </w:rPr>
        <w:t>天内限期整改仍未符合承诺要求的，甲方有权单方面终止该项目合同。</w:t>
      </w:r>
    </w:p>
    <w:p>
      <w:pPr>
        <w:ind w:firstLine="480"/>
        <w:jc w:val="left"/>
      </w:pPr>
      <w:r>
        <w:rPr>
          <w:color w:val="000000"/>
          <w:sz w:val="24"/>
        </w:rPr>
        <w:t>10</w:t>
      </w:r>
      <w:r>
        <w:rPr>
          <w:color w:val="000000"/>
          <w:sz w:val="24"/>
        </w:rPr>
        <w:t>、乙方因其作业或作业材料引起第三方损害赔偿责任或行政处罚责任，若甲方依法或依行政命令对此发生了先行垫付，乙方应在收到甲方通知后的三天内支付。否则，甲方可直接在乙方的承包款中扣除。</w:t>
      </w:r>
    </w:p>
    <w:p>
      <w:pPr>
        <w:ind w:firstLine="480"/>
        <w:jc w:val="left"/>
      </w:pPr>
      <w:r>
        <w:rPr>
          <w:color w:val="000000"/>
          <w:sz w:val="24"/>
        </w:rPr>
        <w:t>11</w:t>
      </w:r>
      <w:r>
        <w:rPr>
          <w:color w:val="000000"/>
          <w:sz w:val="24"/>
        </w:rPr>
        <w:t>、对新增加或遗漏的道路面积以及重复计算的面积按道路级别的计费办法由双方协定并依法签订补充协议并在云平台公告。</w:t>
      </w:r>
    </w:p>
    <w:p>
      <w:pPr>
        <w:ind w:firstLine="480"/>
        <w:jc w:val="left"/>
      </w:pPr>
      <w:r>
        <w:rPr>
          <w:color w:val="000000"/>
          <w:sz w:val="24"/>
        </w:rPr>
        <w:t>12</w:t>
      </w:r>
      <w:r>
        <w:rPr>
          <w:color w:val="000000"/>
          <w:sz w:val="24"/>
        </w:rPr>
        <w:t>、合同期满，乙方应如数归还由甲方提供使用的环卫设施，若造成损坏或数量不足的，乙方需按新购价赔偿甲方。若乙方不履行责任的，甲方可在乙方的承包款中扣减相关费用后再行付款，由此造成的付款时间延误由乙方负责。</w:t>
      </w:r>
    </w:p>
    <w:p>
      <w:pPr>
        <w:ind w:firstLine="480"/>
        <w:jc w:val="left"/>
      </w:pPr>
      <w:r>
        <w:rPr>
          <w:color w:val="000000"/>
          <w:sz w:val="24"/>
        </w:rPr>
        <w:t>十三、甲方、乙方责任</w:t>
      </w:r>
    </w:p>
    <w:p>
      <w:pPr>
        <w:ind w:firstLine="480"/>
        <w:jc w:val="left"/>
      </w:pPr>
      <w:r>
        <w:rPr>
          <w:color w:val="000000"/>
          <w:sz w:val="24"/>
        </w:rPr>
        <w:t>1</w:t>
      </w:r>
      <w:r>
        <w:rPr>
          <w:color w:val="000000"/>
          <w:sz w:val="24"/>
        </w:rPr>
        <w:t>、甲方责任</w:t>
      </w:r>
    </w:p>
    <w:p>
      <w:pPr>
        <w:ind w:firstLine="480"/>
        <w:jc w:val="left"/>
      </w:pPr>
      <w:r>
        <w:rPr>
          <w:color w:val="000000"/>
          <w:sz w:val="24"/>
        </w:rPr>
        <w:t>（</w:t>
      </w:r>
      <w:r>
        <w:rPr>
          <w:color w:val="000000"/>
          <w:sz w:val="24"/>
        </w:rPr>
        <w:t>1</w:t>
      </w:r>
      <w:r>
        <w:rPr>
          <w:color w:val="000000"/>
          <w:sz w:val="24"/>
        </w:rPr>
        <w:t>）按本合同和《汕头市城市环境卫生质量标准》、《汕头市城市市容环境卫生管理条例》及国家、省、市、区、行业的标准的有关规定对乙方作业进行检查、监督和指导乙方做好保洁管理工作。</w:t>
      </w:r>
    </w:p>
    <w:p>
      <w:pPr>
        <w:ind w:firstLine="480"/>
        <w:jc w:val="left"/>
      </w:pPr>
      <w:r>
        <w:rPr>
          <w:color w:val="000000"/>
          <w:sz w:val="24"/>
        </w:rPr>
        <w:t>（</w:t>
      </w:r>
      <w:r>
        <w:rPr>
          <w:color w:val="000000"/>
          <w:sz w:val="24"/>
        </w:rPr>
        <w:t>2</w:t>
      </w:r>
      <w:r>
        <w:rPr>
          <w:color w:val="000000"/>
          <w:sz w:val="24"/>
        </w:rPr>
        <w:t>）按照本合同的有关规定对乙方的管理工作进行检查并评分。</w:t>
      </w:r>
    </w:p>
    <w:p>
      <w:pPr>
        <w:ind w:firstLine="480"/>
        <w:jc w:val="left"/>
      </w:pPr>
      <w:r>
        <w:rPr>
          <w:color w:val="000000"/>
          <w:sz w:val="24"/>
        </w:rPr>
        <w:t>（</w:t>
      </w:r>
      <w:r>
        <w:rPr>
          <w:color w:val="000000"/>
          <w:sz w:val="24"/>
        </w:rPr>
        <w:t>3</w:t>
      </w:r>
      <w:r>
        <w:rPr>
          <w:color w:val="000000"/>
          <w:sz w:val="24"/>
        </w:rPr>
        <w:t>）甲方按照乙方的服务质量、合同约定的期限和方式及时支付服务承包费给乙方。</w:t>
      </w:r>
    </w:p>
    <w:p>
      <w:pPr>
        <w:ind w:firstLine="480"/>
        <w:jc w:val="left"/>
      </w:pPr>
      <w:r>
        <w:rPr>
          <w:color w:val="000000"/>
          <w:sz w:val="24"/>
        </w:rPr>
        <w:t>2</w:t>
      </w:r>
      <w:r>
        <w:rPr>
          <w:color w:val="000000"/>
          <w:sz w:val="24"/>
        </w:rPr>
        <w:t>、乙方责任</w:t>
      </w:r>
    </w:p>
    <w:p>
      <w:pPr>
        <w:ind w:firstLine="480"/>
        <w:jc w:val="left"/>
      </w:pPr>
      <w:r>
        <w:rPr>
          <w:color w:val="000000"/>
          <w:sz w:val="24"/>
        </w:rPr>
        <w:t>（</w:t>
      </w:r>
      <w:r>
        <w:rPr>
          <w:color w:val="000000"/>
          <w:sz w:val="24"/>
        </w:rPr>
        <w:t>1</w:t>
      </w:r>
      <w:r>
        <w:rPr>
          <w:color w:val="000000"/>
          <w:sz w:val="24"/>
        </w:rPr>
        <w:t>）切实按本合同，《汕头市城市环境卫生质量标准》，国家、省、市、区、行业的标准的有关规定及国家有关法律、法规、规章规定履行作业和管理服务责任。</w:t>
      </w:r>
    </w:p>
    <w:p>
      <w:pPr>
        <w:ind w:firstLine="480"/>
        <w:jc w:val="left"/>
      </w:pPr>
      <w:r>
        <w:rPr>
          <w:color w:val="000000"/>
          <w:sz w:val="24"/>
        </w:rPr>
        <w:t>（</w:t>
      </w:r>
      <w:r>
        <w:rPr>
          <w:color w:val="000000"/>
          <w:sz w:val="24"/>
        </w:rPr>
        <w:t>2</w:t>
      </w:r>
      <w:r>
        <w:rPr>
          <w:color w:val="000000"/>
          <w:sz w:val="24"/>
        </w:rPr>
        <w:t>）按招标文件要求及投标文件的承诺，配备投标文件中响应的人员、设备及办公场所、停放工具（包括车辆）场地、建筑废弃土、大宗废旧物品临时处理场地。</w:t>
      </w:r>
    </w:p>
    <w:p>
      <w:pPr>
        <w:ind w:firstLine="480"/>
        <w:jc w:val="left"/>
      </w:pPr>
      <w:r>
        <w:rPr>
          <w:color w:val="000000"/>
          <w:sz w:val="24"/>
        </w:rPr>
        <w:t>（</w:t>
      </w:r>
      <w:r>
        <w:rPr>
          <w:color w:val="000000"/>
          <w:sz w:val="24"/>
        </w:rPr>
        <w:t>3</w:t>
      </w:r>
      <w:r>
        <w:rPr>
          <w:color w:val="000000"/>
          <w:sz w:val="24"/>
        </w:rPr>
        <w:t>）乙方须在合同签订后</w:t>
      </w:r>
      <w:r>
        <w:rPr>
          <w:color w:val="000000"/>
          <w:sz w:val="24"/>
        </w:rPr>
        <w:t>5</w:t>
      </w:r>
      <w:r>
        <w:rPr>
          <w:color w:val="000000"/>
          <w:sz w:val="24"/>
        </w:rPr>
        <w:t>天内，向甲方提交《项目措施计划书》，计划书内必须包含辖区内道路保洁、绿化维护、沟渠保洁、垃圾收集运输及其他项目配置和管理人员安排表（项目的法人或项目经理应在当地随时处理相关问题），计划书中涉及的作业人数、作业次数等标准不得低于投标承诺的有关标准。乙方必须按经甲方确认后的《项目措施计划书》进行保洁管理和垃圾转运。乙方必须在作业时间内合理分班、安排员工进行不间断作业，要合理安排各个时段各路段和区域的作业人员，保证作业时段内道路保洁质量和垃圾收运等作业达到合同要求；保洁工作及垃圾转运工作应分别配置作业人员。</w:t>
      </w:r>
    </w:p>
    <w:p>
      <w:pPr>
        <w:ind w:firstLine="480"/>
        <w:jc w:val="left"/>
      </w:pPr>
      <w:r>
        <w:rPr>
          <w:color w:val="000000"/>
          <w:sz w:val="24"/>
        </w:rPr>
        <w:t>（</w:t>
      </w:r>
      <w:r>
        <w:rPr>
          <w:color w:val="000000"/>
          <w:sz w:val="24"/>
        </w:rPr>
        <w:t>4</w:t>
      </w:r>
      <w:r>
        <w:rPr>
          <w:color w:val="000000"/>
          <w:sz w:val="24"/>
        </w:rPr>
        <w:t>）为保障员工的人身安全及意外保险，乙方必须按有关规定，为员工购买</w:t>
      </w:r>
      <w:r>
        <w:rPr>
          <w:color w:val="000000"/>
          <w:sz w:val="24"/>
        </w:rPr>
        <w:t>“</w:t>
      </w:r>
      <w:r>
        <w:rPr>
          <w:color w:val="000000"/>
          <w:sz w:val="24"/>
        </w:rPr>
        <w:t>保险</w:t>
      </w:r>
      <w:r>
        <w:rPr>
          <w:color w:val="000000"/>
          <w:sz w:val="24"/>
        </w:rPr>
        <w:t>”</w:t>
      </w:r>
      <w:r>
        <w:rPr>
          <w:color w:val="000000"/>
          <w:sz w:val="24"/>
        </w:rPr>
        <w:t>，且为员工配置安全作业的工具和劳动保护用品。承包聘请的员工在工作时间必须穿着统一的工作服，工作服上要印上公司名称、及投诉电话号码；承包期间，员工伤亡等安全事故一概由乙方承担，与甲方无关。</w:t>
      </w:r>
    </w:p>
    <w:p>
      <w:pPr>
        <w:ind w:firstLine="480"/>
        <w:jc w:val="left"/>
      </w:pPr>
      <w:r>
        <w:rPr>
          <w:color w:val="000000"/>
          <w:sz w:val="24"/>
        </w:rPr>
        <w:t>（</w:t>
      </w:r>
      <w:r>
        <w:rPr>
          <w:color w:val="000000"/>
          <w:sz w:val="24"/>
        </w:rPr>
        <w:t>5</w:t>
      </w:r>
      <w:r>
        <w:rPr>
          <w:color w:val="000000"/>
          <w:sz w:val="24"/>
        </w:rPr>
        <w:t>）承包期间，乙方必须根据作业量的增加适时增加相应数量的作业人员、作业车辆和作业机械、工具等以满足作业的需要，确保保洁质量。</w:t>
      </w:r>
    </w:p>
    <w:p>
      <w:pPr>
        <w:ind w:firstLine="480"/>
        <w:jc w:val="left"/>
      </w:pPr>
      <w:r>
        <w:rPr>
          <w:color w:val="000000"/>
          <w:sz w:val="24"/>
        </w:rPr>
        <w:t>（</w:t>
      </w:r>
      <w:r>
        <w:rPr>
          <w:color w:val="000000"/>
          <w:sz w:val="24"/>
        </w:rPr>
        <w:t>6</w:t>
      </w:r>
      <w:r>
        <w:rPr>
          <w:color w:val="000000"/>
          <w:sz w:val="24"/>
        </w:rPr>
        <w:t>）承包期间，承包范围内果皮箱、垃圾桶及转运站内设施一律由乙方负责管护。</w:t>
      </w:r>
    </w:p>
    <w:p>
      <w:pPr>
        <w:ind w:firstLine="480"/>
        <w:jc w:val="left"/>
      </w:pPr>
      <w:r>
        <w:rPr>
          <w:color w:val="000000"/>
          <w:sz w:val="24"/>
        </w:rPr>
        <w:t>（</w:t>
      </w:r>
      <w:r>
        <w:rPr>
          <w:color w:val="000000"/>
          <w:sz w:val="24"/>
        </w:rPr>
        <w:t>7</w:t>
      </w:r>
      <w:r>
        <w:rPr>
          <w:color w:val="000000"/>
          <w:sz w:val="24"/>
        </w:rPr>
        <w:t>）乙方应做好日常车辆保养及维修工作，保持外观清洁、干净；车容整洁，车况良好，车身喷印清晰的承包单位名称、监督单位名称及投诉电话号码。上述车辆在非装卸垃圾时，应保持桶盖密闭，保证无飘散、无撒漏。</w:t>
      </w:r>
    </w:p>
    <w:p>
      <w:pPr>
        <w:ind w:firstLine="480"/>
        <w:jc w:val="left"/>
      </w:pPr>
      <w:r>
        <w:rPr>
          <w:color w:val="000000"/>
          <w:sz w:val="24"/>
        </w:rPr>
        <w:t>（</w:t>
      </w:r>
      <w:r>
        <w:rPr>
          <w:color w:val="000000"/>
          <w:sz w:val="24"/>
        </w:rPr>
        <w:t>8</w:t>
      </w:r>
      <w:r>
        <w:rPr>
          <w:color w:val="000000"/>
          <w:sz w:val="24"/>
        </w:rPr>
        <w:t>）乙方必须常年配备符合工作需要的垃圾收集容器，容器必须印有明显的公司名称和编号。</w:t>
      </w:r>
    </w:p>
    <w:p>
      <w:pPr>
        <w:ind w:firstLine="480"/>
        <w:jc w:val="left"/>
      </w:pPr>
      <w:r>
        <w:rPr>
          <w:color w:val="000000"/>
          <w:sz w:val="24"/>
        </w:rPr>
        <w:t>（</w:t>
      </w:r>
      <w:r>
        <w:rPr>
          <w:color w:val="000000"/>
          <w:sz w:val="24"/>
        </w:rPr>
        <w:t>9</w:t>
      </w:r>
      <w:r>
        <w:rPr>
          <w:color w:val="000000"/>
          <w:sz w:val="24"/>
        </w:rPr>
        <w:t>）未经甲方书面同意，乙方不得以转包、分包等形式转移管理服务的工作及义务。</w:t>
      </w:r>
    </w:p>
    <w:p>
      <w:pPr>
        <w:ind w:firstLine="480"/>
        <w:jc w:val="left"/>
      </w:pPr>
      <w:r>
        <w:rPr>
          <w:color w:val="000000"/>
          <w:sz w:val="24"/>
        </w:rPr>
        <w:t>（</w:t>
      </w:r>
      <w:r>
        <w:rPr>
          <w:color w:val="000000"/>
          <w:sz w:val="24"/>
        </w:rPr>
        <w:t>10</w:t>
      </w:r>
      <w:r>
        <w:rPr>
          <w:color w:val="000000"/>
          <w:sz w:val="24"/>
        </w:rPr>
        <w:t>）任何由乙方的管理工作而引起的纠纷或损毁事故一概由乙方负责解决并承担相关的民事与法律责任。</w:t>
      </w:r>
    </w:p>
    <w:p>
      <w:pPr>
        <w:ind w:firstLine="480"/>
        <w:jc w:val="left"/>
      </w:pPr>
      <w:r>
        <w:rPr>
          <w:color w:val="000000"/>
          <w:sz w:val="24"/>
        </w:rPr>
        <w:t>（</w:t>
      </w:r>
      <w:r>
        <w:rPr>
          <w:color w:val="000000"/>
          <w:sz w:val="24"/>
        </w:rPr>
        <w:t>11</w:t>
      </w:r>
      <w:r>
        <w:rPr>
          <w:color w:val="000000"/>
          <w:sz w:val="24"/>
        </w:rPr>
        <w:t>）必须无条件配合政府及有关部门举办的一切活动及协助处理应急事件。</w:t>
      </w:r>
    </w:p>
    <w:p>
      <w:pPr>
        <w:ind w:firstLine="480"/>
        <w:jc w:val="left"/>
      </w:pPr>
      <w:r>
        <w:rPr>
          <w:color w:val="000000"/>
          <w:sz w:val="24"/>
        </w:rPr>
        <w:t>（</w:t>
      </w:r>
      <w:r>
        <w:rPr>
          <w:color w:val="000000"/>
          <w:sz w:val="24"/>
        </w:rPr>
        <w:t>12</w:t>
      </w:r>
      <w:r>
        <w:rPr>
          <w:color w:val="000000"/>
          <w:sz w:val="24"/>
        </w:rPr>
        <w:t>）按时支付本项目服务人员的工资等费用。</w:t>
      </w:r>
    </w:p>
    <w:p>
      <w:pPr>
        <w:ind w:firstLine="480"/>
        <w:jc w:val="left"/>
      </w:pPr>
      <w:r>
        <w:rPr>
          <w:color w:val="000000"/>
          <w:sz w:val="24"/>
        </w:rPr>
        <w:t>十四、违约责任：</w:t>
      </w:r>
    </w:p>
    <w:p>
      <w:pPr>
        <w:ind w:firstLine="480"/>
        <w:jc w:val="left"/>
      </w:pPr>
      <w:r>
        <w:rPr>
          <w:color w:val="000000"/>
          <w:sz w:val="24"/>
        </w:rPr>
        <w:t>1</w:t>
      </w:r>
      <w:r>
        <w:rPr>
          <w:color w:val="000000"/>
          <w:sz w:val="24"/>
        </w:rPr>
        <w:t>、 如发现乙方在本项目实施过程中存在资质挂靠、转包及出现其他违规现象，甲方有权解除本合同，且甲方对乙方的一切损失不负任何责任</w:t>
      </w:r>
      <w:r>
        <w:rPr>
          <w:color w:val="000000"/>
          <w:sz w:val="24"/>
        </w:rPr>
        <w:t>,</w:t>
      </w:r>
      <w:r>
        <w:rPr>
          <w:color w:val="000000"/>
          <w:sz w:val="24"/>
        </w:rPr>
        <w:t>甲方有权按下列通讯地址：向乙方发出解除合同的书面通知后五个工作日内解除本合同。</w:t>
      </w:r>
    </w:p>
    <w:p>
      <w:pPr>
        <w:ind w:firstLine="480"/>
        <w:jc w:val="left"/>
      </w:pPr>
      <w:r>
        <w:rPr>
          <w:color w:val="000000"/>
          <w:sz w:val="24"/>
        </w:rPr>
        <w:t>2</w:t>
      </w:r>
      <w:r>
        <w:rPr>
          <w:color w:val="000000"/>
          <w:sz w:val="24"/>
        </w:rPr>
        <w:t>、如因乙方提供的服务质量问题，造成甲方损失，乙方应承担全部责任。</w:t>
      </w:r>
    </w:p>
    <w:p>
      <w:pPr>
        <w:ind w:firstLine="480"/>
        <w:jc w:val="left"/>
      </w:pPr>
      <w:r>
        <w:rPr>
          <w:color w:val="000000"/>
          <w:sz w:val="24"/>
        </w:rPr>
        <w:t>3</w:t>
      </w:r>
      <w:r>
        <w:rPr>
          <w:color w:val="000000"/>
          <w:sz w:val="24"/>
        </w:rPr>
        <w:t>、 本项目保洁经费属财政性资金</w:t>
      </w:r>
      <w:r>
        <w:rPr>
          <w:color w:val="000000"/>
          <w:sz w:val="24"/>
        </w:rPr>
        <w:t>,</w:t>
      </w:r>
      <w:r>
        <w:rPr>
          <w:color w:val="000000"/>
          <w:sz w:val="24"/>
        </w:rPr>
        <w:t>如因政策性影响或拨款未能及时到位</w:t>
      </w:r>
      <w:r>
        <w:rPr>
          <w:color w:val="000000"/>
          <w:sz w:val="24"/>
        </w:rPr>
        <w:t>,</w:t>
      </w:r>
      <w:r>
        <w:rPr>
          <w:color w:val="000000"/>
          <w:sz w:val="24"/>
        </w:rPr>
        <w:t>乙方不得以此为由拖慢或不履行合同义务。甲方有责任最迟在</w:t>
      </w:r>
      <w:r>
        <w:rPr>
          <w:color w:val="000000"/>
          <w:sz w:val="24"/>
        </w:rPr>
        <w:t>2</w:t>
      </w:r>
      <w:r>
        <w:rPr>
          <w:color w:val="000000"/>
          <w:sz w:val="24"/>
        </w:rPr>
        <w:t>个月内协调资金到位。</w:t>
      </w:r>
    </w:p>
    <w:p>
      <w:pPr>
        <w:ind w:firstLine="480"/>
        <w:jc w:val="left"/>
      </w:pPr>
      <w:r>
        <w:rPr>
          <w:color w:val="000000"/>
          <w:sz w:val="24"/>
        </w:rPr>
        <w:t>4</w:t>
      </w:r>
      <w:r>
        <w:rPr>
          <w:color w:val="000000"/>
          <w:sz w:val="24"/>
        </w:rPr>
        <w:t>、其他违约责任按《</w:t>
      </w:r>
      <w:r>
        <w:rPr>
          <w:color w:val="000000"/>
          <w:sz w:val="24"/>
        </w:rPr>
        <w:t>中华人民共和国民法典（合同编）</w:t>
      </w:r>
      <w:r>
        <w:rPr>
          <w:color w:val="000000"/>
          <w:sz w:val="24"/>
        </w:rPr>
        <w:t>》处理。</w:t>
      </w:r>
    </w:p>
    <w:p>
      <w:pPr>
        <w:ind w:firstLine="480"/>
        <w:jc w:val="left"/>
      </w:pPr>
      <w:r>
        <w:rPr>
          <w:color w:val="000000"/>
          <w:sz w:val="24"/>
        </w:rPr>
        <w:t>十五、合同的解除：</w:t>
      </w:r>
    </w:p>
    <w:p>
      <w:pPr>
        <w:ind w:firstLine="480"/>
        <w:jc w:val="left"/>
      </w:pPr>
      <w:r>
        <w:rPr>
          <w:color w:val="000000"/>
          <w:sz w:val="24"/>
        </w:rPr>
        <w:t>1</w:t>
      </w:r>
      <w:r>
        <w:rPr>
          <w:color w:val="000000"/>
          <w:sz w:val="24"/>
        </w:rPr>
        <w:t>、任何一方如遇不可抗力事件而丧失履约能力的，本合同自行解除。</w:t>
      </w:r>
    </w:p>
    <w:p>
      <w:pPr>
        <w:ind w:firstLine="480"/>
        <w:jc w:val="left"/>
      </w:pPr>
      <w:r>
        <w:rPr>
          <w:color w:val="000000"/>
          <w:sz w:val="24"/>
        </w:rPr>
        <w:t>2</w:t>
      </w:r>
      <w:r>
        <w:rPr>
          <w:color w:val="000000"/>
          <w:sz w:val="24"/>
        </w:rPr>
        <w:t>、乙方如有下列情况之一发生，甲方有权单方面解除合同：</w:t>
      </w:r>
    </w:p>
    <w:p>
      <w:pPr>
        <w:ind w:firstLine="480"/>
        <w:jc w:val="left"/>
      </w:pPr>
      <w:r>
        <w:rPr>
          <w:color w:val="000000"/>
          <w:sz w:val="24"/>
        </w:rPr>
        <w:t>A</w:t>
      </w:r>
      <w:r>
        <w:rPr>
          <w:color w:val="000000"/>
          <w:sz w:val="24"/>
        </w:rPr>
        <w:t>．不履行合同约定义务的；</w:t>
      </w:r>
    </w:p>
    <w:p>
      <w:pPr>
        <w:ind w:firstLine="480"/>
        <w:jc w:val="left"/>
      </w:pPr>
      <w:r>
        <w:rPr>
          <w:color w:val="000000"/>
          <w:sz w:val="24"/>
        </w:rPr>
        <w:t>B</w:t>
      </w:r>
      <w:r>
        <w:rPr>
          <w:color w:val="000000"/>
          <w:sz w:val="24"/>
        </w:rPr>
        <w:t>．因破产或无清偿能力的。</w:t>
      </w:r>
    </w:p>
    <w:p>
      <w:pPr>
        <w:ind w:firstLine="480"/>
        <w:jc w:val="left"/>
      </w:pPr>
      <w:r>
        <w:rPr>
          <w:color w:val="000000"/>
          <w:sz w:val="24"/>
        </w:rPr>
        <w:t>十六、争议的解决</w:t>
      </w:r>
    </w:p>
    <w:p>
      <w:pPr>
        <w:ind w:firstLine="480"/>
        <w:jc w:val="left"/>
      </w:pPr>
      <w:r>
        <w:rPr>
          <w:color w:val="000000"/>
          <w:sz w:val="24"/>
        </w:rPr>
        <w:t>合同执行过程中发生的任何争议，如双方不能通过友好协商解决，可向甲方所在地人民法院提起诉讼。</w:t>
      </w:r>
    </w:p>
    <w:p>
      <w:pPr>
        <w:ind w:firstLine="480"/>
        <w:jc w:val="left"/>
      </w:pPr>
      <w:r>
        <w:rPr>
          <w:color w:val="000000"/>
          <w:sz w:val="24"/>
        </w:rPr>
        <w:t>十七、不可抗力：任何一方由于不可抗力原因不能履行合同时，应在不可抗力事件结束后</w:t>
      </w:r>
      <w:r>
        <w:rPr>
          <w:color w:val="000000"/>
          <w:sz w:val="24"/>
        </w:rPr>
        <w:t>1</w:t>
      </w:r>
      <w:r>
        <w:rPr>
          <w:color w:val="000000"/>
          <w:sz w:val="24"/>
        </w:rPr>
        <w:t>日内向对方通报，以减轻可能给对方造成的损失，在取得有关机构的不可抗力证明或双方谅解确认后，允许延期履行或修订合同，并根据情况可部分或全部免于承担违约责任。</w:t>
      </w:r>
    </w:p>
    <w:p>
      <w:pPr>
        <w:ind w:firstLine="480"/>
        <w:jc w:val="left"/>
      </w:pPr>
      <w:r>
        <w:rPr>
          <w:color w:val="000000"/>
          <w:sz w:val="24"/>
        </w:rPr>
        <w:t>十八、税费：本合同执行有关的一切税费均由乙方负担。</w:t>
      </w:r>
    </w:p>
    <w:p>
      <w:pPr>
        <w:ind w:firstLine="480"/>
        <w:jc w:val="left"/>
      </w:pPr>
      <w:r>
        <w:rPr>
          <w:color w:val="000000"/>
          <w:sz w:val="24"/>
        </w:rPr>
        <w:t>十九、本合同未尽事宜，双方可签订补充协议作为附件，补充协议与本合同具有同等效力。</w:t>
      </w:r>
    </w:p>
    <w:p>
      <w:pPr>
        <w:ind w:firstLine="480"/>
        <w:jc w:val="left"/>
      </w:pPr>
      <w:r>
        <w:rPr>
          <w:color w:val="000000"/>
          <w:sz w:val="24"/>
        </w:rPr>
        <w:t>二十、其他</w:t>
      </w:r>
    </w:p>
    <w:p>
      <w:pPr>
        <w:ind w:firstLine="480"/>
        <w:jc w:val="left"/>
      </w:pPr>
      <w:r>
        <w:rPr>
          <w:color w:val="000000"/>
          <w:sz w:val="24"/>
        </w:rPr>
        <w:t>1</w:t>
      </w:r>
      <w:r>
        <w:rPr>
          <w:color w:val="000000"/>
          <w:sz w:val="24"/>
        </w:rPr>
        <w:t>、本合同所有附件、招标文件、投标文件、中标通知书均为合同的有效组成部分，与本合同具有同等法律效力。</w:t>
      </w:r>
    </w:p>
    <w:p>
      <w:pPr>
        <w:ind w:firstLine="480"/>
        <w:jc w:val="left"/>
      </w:pPr>
      <w:r>
        <w:rPr>
          <w:color w:val="000000"/>
          <w:sz w:val="24"/>
        </w:rPr>
        <w:t>2</w:t>
      </w:r>
      <w:r>
        <w:rPr>
          <w:color w:val="000000"/>
          <w:sz w:val="24"/>
        </w:rPr>
        <w:t>、在执行本合同的过程中，所有经双方签署确认的文件（包括会议纪要、补充协议、往来信函）即成为本合同的有效组成部分。</w:t>
      </w:r>
    </w:p>
    <w:p>
      <w:pPr>
        <w:ind w:firstLine="480"/>
        <w:jc w:val="left"/>
      </w:pPr>
      <w:r>
        <w:rPr>
          <w:color w:val="000000"/>
          <w:sz w:val="24"/>
        </w:rPr>
        <w:t>3</w:t>
      </w:r>
      <w:r>
        <w:rPr>
          <w:color w:val="000000"/>
          <w:sz w:val="24"/>
        </w:rPr>
        <w:t>、 如一方地址、电话、传真号码有变更，应在变更当日内书面通知对方，否则，应承担相应责任。</w:t>
      </w:r>
    </w:p>
    <w:p>
      <w:pPr>
        <w:ind w:firstLine="480"/>
        <w:jc w:val="left"/>
      </w:pPr>
      <w:r>
        <w:rPr>
          <w:color w:val="000000"/>
          <w:sz w:val="24"/>
        </w:rPr>
        <w:t>4</w:t>
      </w:r>
      <w:r>
        <w:rPr>
          <w:color w:val="000000"/>
          <w:sz w:val="24"/>
        </w:rPr>
        <w:t>、除甲方事先书面同意外，乙方不得部分或全部转让其应履行的合同项下的义务。</w:t>
      </w:r>
    </w:p>
    <w:p>
      <w:pPr>
        <w:ind w:firstLine="480"/>
        <w:jc w:val="left"/>
      </w:pPr>
      <w:r>
        <w:rPr>
          <w:color w:val="000000"/>
          <w:sz w:val="24"/>
        </w:rPr>
        <w:t>二十一、合同生效</w:t>
      </w:r>
    </w:p>
    <w:p>
      <w:pPr>
        <w:ind w:firstLine="480"/>
        <w:jc w:val="left"/>
      </w:pPr>
      <w:r>
        <w:rPr>
          <w:color w:val="000000"/>
          <w:sz w:val="24"/>
        </w:rPr>
        <w:t>1</w:t>
      </w:r>
      <w:r>
        <w:rPr>
          <w:color w:val="000000"/>
          <w:sz w:val="24"/>
        </w:rPr>
        <w:t>、本合同在甲乙双方代表人签字盖章后生效。</w:t>
      </w:r>
    </w:p>
    <w:p>
      <w:pPr>
        <w:ind w:firstLine="480"/>
        <w:jc w:val="left"/>
      </w:pPr>
      <w:r>
        <w:rPr>
          <w:color w:val="000000"/>
          <w:sz w:val="24"/>
        </w:rPr>
        <w:t>2</w:t>
      </w:r>
      <w:r>
        <w:rPr>
          <w:color w:val="000000"/>
          <w:sz w:val="24"/>
        </w:rPr>
        <w:t>、本合同一式六份，甲乙双方各执两份，并各送一份至汕头市澄海区政府采购管理办公室、采购代理机构备案，六份均具同等法律效力。</w:t>
      </w:r>
    </w:p>
    <w:p>
      <w:pPr>
        <w:ind w:firstLine="480"/>
        <w:jc w:val="left"/>
      </w:pPr>
      <w:r>
        <w:rPr>
          <w:color w:val="000000"/>
          <w:sz w:val="24"/>
        </w:rPr>
        <w:t>二十二、附件（汕头市澄海区环卫管理检查考核评价标准（镇））</w:t>
      </w:r>
    </w:p>
    <w:p>
      <w:pPr>
        <w:ind w:firstLine="480"/>
        <w:jc w:val="left"/>
      </w:pPr>
    </w:p>
    <w:p>
      <w:pPr>
        <w:ind w:firstLine="480"/>
        <w:jc w:val="left"/>
      </w:pPr>
    </w:p>
    <w:p>
      <w:pPr>
        <w:ind w:firstLine="480"/>
        <w:jc w:val="left"/>
      </w:pPr>
      <w:r>
        <w:rPr>
          <w:color w:val="000000"/>
          <w:sz w:val="24"/>
        </w:rPr>
        <w:t>甲方（盖章）：</w:t>
      </w:r>
      <w:r>
        <w:rPr>
          <w:color w:val="000000"/>
          <w:sz w:val="24"/>
        </w:rPr>
        <w:t xml:space="preserve">             </w:t>
      </w:r>
      <w:r>
        <w:rPr>
          <w:color w:val="000000"/>
          <w:sz w:val="24"/>
        </w:rPr>
        <w:t>乙方（盖章）：</w:t>
      </w:r>
    </w:p>
    <w:p>
      <w:pPr>
        <w:ind w:firstLine="480"/>
        <w:jc w:val="left"/>
      </w:pPr>
      <w:r>
        <w:rPr>
          <w:color w:val="000000"/>
          <w:sz w:val="24"/>
        </w:rPr>
        <w:t>代表人（签字）：</w:t>
      </w:r>
      <w:r>
        <w:rPr>
          <w:color w:val="000000"/>
          <w:sz w:val="24"/>
        </w:rPr>
        <w:t xml:space="preserve">           </w:t>
      </w:r>
      <w:r>
        <w:rPr>
          <w:color w:val="000000"/>
          <w:sz w:val="24"/>
        </w:rPr>
        <w:t>代表人（签字）：</w:t>
      </w:r>
    </w:p>
    <w:p>
      <w:pPr>
        <w:ind w:firstLine="480"/>
        <w:jc w:val="left"/>
      </w:pPr>
      <w:r>
        <w:rPr>
          <w:color w:val="000000"/>
          <w:sz w:val="24"/>
        </w:rPr>
        <w:t>签定日期：</w:t>
      </w:r>
      <w:r>
        <w:rPr>
          <w:color w:val="000000"/>
          <w:sz w:val="24"/>
        </w:rPr>
        <w:t xml:space="preserve">  </w:t>
      </w:r>
      <w:r>
        <w:rPr>
          <w:color w:val="000000"/>
          <w:sz w:val="24"/>
        </w:rPr>
        <w:t>年</w:t>
      </w:r>
      <w:r>
        <w:rPr>
          <w:color w:val="000000"/>
          <w:sz w:val="24"/>
        </w:rPr>
        <w:t>月</w:t>
      </w:r>
      <w:r>
        <w:rPr>
          <w:color w:val="000000"/>
          <w:sz w:val="24"/>
        </w:rPr>
        <w:t>日</w:t>
      </w:r>
      <w:r>
        <w:rPr>
          <w:color w:val="000000"/>
          <w:sz w:val="24"/>
        </w:rPr>
        <w:t xml:space="preserve">   </w:t>
      </w:r>
      <w:r>
        <w:rPr>
          <w:color w:val="000000"/>
          <w:sz w:val="24"/>
        </w:rPr>
        <w:t>签定日期：</w:t>
      </w:r>
      <w:r>
        <w:rPr>
          <w:color w:val="000000"/>
          <w:sz w:val="24"/>
        </w:rPr>
        <w:t xml:space="preserve">  </w:t>
      </w:r>
      <w:r>
        <w:rPr>
          <w:color w:val="000000"/>
          <w:sz w:val="24"/>
        </w:rPr>
        <w:t>年</w:t>
      </w:r>
      <w:r>
        <w:rPr>
          <w:color w:val="000000"/>
          <w:sz w:val="24"/>
        </w:rPr>
        <w:t>月</w:t>
      </w:r>
      <w:r>
        <w:rPr>
          <w:color w:val="000000"/>
          <w:sz w:val="24"/>
        </w:rPr>
        <w:t>日</w:t>
      </w:r>
    </w:p>
    <w:p>
      <w:pPr>
        <w:ind w:firstLine="480"/>
        <w:jc w:val="left"/>
      </w:pPr>
      <w:r>
        <w:rPr>
          <w:color w:val="000000"/>
          <w:sz w:val="24"/>
        </w:rPr>
        <w:t>签定地点：</w:t>
      </w:r>
      <w:r>
        <w:rPr>
          <w:color w:val="000000"/>
          <w:sz w:val="24"/>
        </w:rPr>
        <w:t xml:space="preserve">                 </w:t>
      </w:r>
      <w:r>
        <w:rPr>
          <w:color w:val="000000"/>
          <w:sz w:val="24"/>
        </w:rPr>
        <w:t>签定地点：</w:t>
      </w:r>
    </w:p>
    <w:p>
      <w:pPr>
        <w:ind w:firstLine="480"/>
        <w:jc w:val="left"/>
      </w:pPr>
      <w:r>
        <w:rPr>
          <w:color w:val="000000"/>
          <w:sz w:val="24"/>
        </w:rPr>
        <w:t>开户名称：</w:t>
      </w:r>
      <w:r>
        <w:rPr>
          <w:color w:val="000000"/>
          <w:sz w:val="24"/>
        </w:rPr>
        <w:t xml:space="preserve">                 </w:t>
      </w:r>
      <w:r>
        <w:rPr>
          <w:color w:val="000000"/>
          <w:sz w:val="24"/>
        </w:rPr>
        <w:t>开户名称：</w:t>
      </w:r>
    </w:p>
    <w:p>
      <w:pPr>
        <w:ind w:firstLine="480"/>
        <w:jc w:val="left"/>
      </w:pPr>
      <w:r>
        <w:rPr>
          <w:color w:val="000000"/>
          <w:sz w:val="24"/>
        </w:rPr>
        <w:t>银行帐号：</w:t>
      </w:r>
      <w:r>
        <w:rPr>
          <w:color w:val="000000"/>
          <w:sz w:val="24"/>
        </w:rPr>
        <w:t xml:space="preserve">                 </w:t>
      </w:r>
      <w:r>
        <w:rPr>
          <w:color w:val="000000"/>
          <w:sz w:val="24"/>
        </w:rPr>
        <w:t>银行帐号：</w:t>
      </w:r>
    </w:p>
    <w:p>
      <w:pPr>
        <w:ind w:firstLine="480"/>
        <w:jc w:val="left"/>
      </w:pPr>
      <w:r>
        <w:rPr>
          <w:color w:val="000000"/>
          <w:sz w:val="24"/>
        </w:rPr>
        <w:t>开户行：</w:t>
      </w:r>
      <w:r>
        <w:rPr>
          <w:color w:val="000000"/>
          <w:sz w:val="24"/>
        </w:rPr>
        <w:t xml:space="preserve">                   </w:t>
      </w:r>
      <w:r>
        <w:rPr>
          <w:color w:val="000000"/>
          <w:sz w:val="24"/>
        </w:rPr>
        <w:t>开户行：</w:t>
      </w:r>
    </w:p>
    <w:p>
      <w:pPr>
        <w:jc w:val="both"/>
      </w:pPr>
    </w:p>
    <w:p>
      <w:pPr>
        <w:jc w:val="both"/>
      </w:pPr>
    </w:p>
    <w:p>
      <w:pPr>
        <w:jc w:val="both"/>
      </w:pPr>
      <w:r>
        <w:rPr>
          <w:color w:val="000000"/>
          <w:sz w:val="24"/>
        </w:rPr>
        <w:t>附件：汕头市澄海区环卫管理检查考核评价标准（镇）</w:t>
      </w:r>
    </w:p>
    <w:p>
      <w:pPr>
        <w:jc w:val="both"/>
      </w:pP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631"/>
        <w:gridCol w:w="715"/>
        <w:gridCol w:w="645"/>
        <w:gridCol w:w="3395"/>
        <w:gridCol w:w="617"/>
        <w:gridCol w:w="603"/>
        <w:gridCol w:w="771"/>
        <w:gridCol w:w="883"/>
      </w:tblGrid>
      <w:tr>
        <w:tc>
          <w:tcPr>
            <w:tcW w:type="dxa" w:w="1991"/>
            <w:gridSpan w:val="3"/>
            <w:tcBorders>
              <w:top w:val="none" w:color="000000" w:sz="4"/>
              <w:left w:val="none" w:color="000000" w:sz="4"/>
              <w:bottom w:val="single" w:color="000000" w:sz="4"/>
              <w:right w:val="none" w:color="000000" w:sz="4"/>
            </w:tcBorders>
            <w:vAlign w:val="top"/>
          </w:tcPr>
          <w:p>
            <w:pPr>
              <w:jc w:val="left"/>
            </w:pPr>
            <w:r>
              <w:rPr>
                <w:color w:val="000000"/>
                <w:sz w:val="24"/>
              </w:rPr>
              <w:t>被检查考核单位：</w:t>
            </w:r>
          </w:p>
        </w:tc>
        <w:tc>
          <w:tcPr>
            <w:tcW w:type="dxa" w:w="3395"/>
            <w:tcBorders>
              <w:top w:val="none" w:color="000000" w:sz="4"/>
              <w:left w:val="none" w:color="000000" w:sz="4"/>
              <w:bottom w:val="none" w:color="000000" w:sz="4"/>
              <w:right w:val="none" w:color="000000" w:sz="4"/>
            </w:tcBorders>
            <w:vAlign w:val="top"/>
          </w:tcPr>
          <w:p>
            <w:pPr>
              <w:jc w:val="center"/>
            </w:pPr>
          </w:p>
        </w:tc>
        <w:tc>
          <w:tcPr>
            <w:tcW w:type="dxa" w:w="2874"/>
            <w:gridSpan w:val="4"/>
            <w:tcBorders>
              <w:top w:val="none" w:color="000000" w:sz="4"/>
              <w:left w:val="none" w:color="000000" w:sz="4"/>
              <w:bottom w:val="none" w:color="000000" w:sz="4"/>
              <w:right w:val="none" w:color="000000" w:sz="4"/>
            </w:tcBorders>
            <w:vAlign w:val="top"/>
          </w:tcPr>
          <w:p>
            <w:pPr>
              <w:jc w:val="right"/>
            </w:pPr>
            <w:r>
              <w:rPr>
                <w:color w:val="000000"/>
                <w:sz w:val="24"/>
              </w:rPr>
              <w:t>20</w:t>
            </w:r>
            <w:r>
              <w:rPr>
                <w:sz w:val="21"/>
              </w:rPr>
              <w:t xml:space="preserve">  </w:t>
            </w:r>
            <w:r>
              <w:rPr>
                <w:color w:val="000000"/>
                <w:sz w:val="24"/>
              </w:rPr>
              <w:t>年</w:t>
            </w:r>
            <w:r>
              <w:rPr>
                <w:color w:val="000000"/>
                <w:sz w:val="24"/>
              </w:rPr>
              <w:t xml:space="preserve"> </w:t>
            </w:r>
            <w:r>
              <w:rPr>
                <w:color w:val="000000"/>
                <w:sz w:val="24"/>
              </w:rPr>
              <w:t>月</w:t>
            </w:r>
            <w:r>
              <w:rPr>
                <w:color w:val="000000"/>
                <w:sz w:val="24"/>
              </w:rPr>
              <w:t xml:space="preserve"> </w:t>
            </w:r>
            <w:r>
              <w:rPr>
                <w:color w:val="000000"/>
                <w:sz w:val="24"/>
              </w:rPr>
              <w:t>日</w:t>
            </w:r>
          </w:p>
        </w:tc>
      </w:tr>
      <w:tr>
        <w:tc>
          <w:tcPr>
            <w:tcW w:type="dxa" w:w="1346"/>
            <w:gridSpan w:val="2"/>
            <w:tcBorders>
              <w:top w:val="none" w:color="000000" w:sz="4"/>
              <w:left w:val="single" w:color="000000" w:sz="4"/>
              <w:bottom w:val="single" w:color="000000" w:sz="4"/>
              <w:right w:val="single" w:color="000000" w:sz="4"/>
            </w:tcBorders>
            <w:vAlign w:val="top"/>
          </w:tcPr>
          <w:p>
            <w:pPr>
              <w:jc w:val="center"/>
            </w:pPr>
            <w:r>
              <w:rPr>
                <w:b/>
                <w:color w:val="000000"/>
                <w:sz w:val="24"/>
              </w:rPr>
              <w:t>评价项目</w:t>
            </w:r>
          </w:p>
        </w:tc>
        <w:tc>
          <w:tcPr>
            <w:tcW w:type="dxa" w:w="645"/>
            <w:tcBorders>
              <w:top w:val="none" w:color="000000" w:sz="4"/>
              <w:left w:val="none" w:color="000000" w:sz="4"/>
              <w:bottom w:val="single" w:color="000000" w:sz="4"/>
              <w:right w:val="single" w:color="000000" w:sz="4"/>
            </w:tcBorders>
            <w:vAlign w:val="top"/>
          </w:tcPr>
          <w:p>
            <w:pPr>
              <w:jc w:val="center"/>
            </w:pPr>
            <w:r>
              <w:rPr>
                <w:b/>
                <w:color w:val="000000"/>
                <w:sz w:val="24"/>
              </w:rPr>
              <w:t>分值</w:t>
            </w:r>
          </w:p>
        </w:tc>
        <w:tc>
          <w:tcPr>
            <w:tcW w:type="dxa" w:w="3395"/>
            <w:vMerge w:val="restart"/>
            <w:tcBorders>
              <w:top w:val="single" w:color="000000" w:sz="4"/>
              <w:left w:val="none" w:color="000000" w:sz="4"/>
              <w:bottom w:val="single" w:color="000000" w:sz="4"/>
              <w:right w:val="single" w:color="000000" w:sz="4"/>
            </w:tcBorders>
            <w:vAlign w:val="top"/>
          </w:tcPr>
          <w:p>
            <w:pPr>
              <w:jc w:val="center"/>
            </w:pPr>
            <w:r>
              <w:rPr>
                <w:b/>
                <w:color w:val="000000"/>
                <w:sz w:val="24"/>
              </w:rPr>
              <w:t>评分标准和扣分依据</w:t>
            </w:r>
          </w:p>
        </w:tc>
        <w:tc>
          <w:tcPr>
            <w:tcW w:type="dxa" w:w="617"/>
            <w:tcBorders>
              <w:top w:val="single" w:color="000000" w:sz="4"/>
              <w:left w:val="none" w:color="000000" w:sz="4"/>
              <w:bottom w:val="single" w:color="000000" w:sz="4"/>
              <w:right w:val="single" w:color="000000" w:sz="4"/>
            </w:tcBorders>
            <w:vAlign w:val="top"/>
          </w:tcPr>
          <w:p>
            <w:pPr>
              <w:jc w:val="center"/>
            </w:pPr>
            <w:r>
              <w:rPr>
                <w:b/>
                <w:color w:val="000000"/>
                <w:sz w:val="24"/>
              </w:rPr>
              <w:t>得分</w:t>
            </w:r>
          </w:p>
        </w:tc>
        <w:tc>
          <w:tcPr>
            <w:tcW w:type="dxa" w:w="603"/>
            <w:tcBorders>
              <w:top w:val="single" w:color="000000" w:sz="4"/>
              <w:left w:val="none" w:color="000000" w:sz="4"/>
              <w:bottom w:val="single" w:color="000000" w:sz="4"/>
              <w:right w:val="single" w:color="000000" w:sz="4"/>
            </w:tcBorders>
            <w:vAlign w:val="top"/>
          </w:tcPr>
          <w:p>
            <w:pPr>
              <w:jc w:val="center"/>
            </w:pPr>
            <w:r>
              <w:rPr>
                <w:b/>
                <w:color w:val="000000"/>
                <w:sz w:val="24"/>
              </w:rPr>
              <w:t>评价分</w:t>
            </w:r>
          </w:p>
        </w:tc>
        <w:tc>
          <w:tcPr>
            <w:tcW w:type="dxa" w:w="771"/>
            <w:vMerge w:val="restart"/>
            <w:tcBorders>
              <w:top w:val="single" w:color="000000" w:sz="4"/>
              <w:left w:val="none" w:color="000000" w:sz="4"/>
              <w:bottom w:val="single" w:color="000000" w:sz="4"/>
              <w:right w:val="single" w:color="000000" w:sz="4"/>
            </w:tcBorders>
            <w:vAlign w:val="top"/>
          </w:tcPr>
          <w:p>
            <w:pPr>
              <w:jc w:val="center"/>
            </w:pPr>
            <w:r>
              <w:rPr>
                <w:b/>
                <w:color w:val="000000"/>
                <w:sz w:val="24"/>
              </w:rPr>
              <w:t>具体位置及违反标准情况</w:t>
            </w:r>
          </w:p>
        </w:tc>
        <w:tc>
          <w:tcPr>
            <w:tcW w:type="dxa" w:w="883"/>
            <w:vMerge w:val="restart"/>
            <w:tcBorders>
              <w:top w:val="single" w:color="000000" w:sz="4"/>
              <w:left w:val="none" w:color="000000" w:sz="4"/>
              <w:bottom w:val="single" w:color="000000" w:sz="4"/>
              <w:right w:val="single" w:color="000000" w:sz="4"/>
            </w:tcBorders>
            <w:vAlign w:val="top"/>
          </w:tcPr>
          <w:p>
            <w:pPr>
              <w:jc w:val="center"/>
            </w:pPr>
            <w:r>
              <w:rPr>
                <w:b/>
                <w:color w:val="000000"/>
                <w:sz w:val="24"/>
              </w:rPr>
              <w:t>评价分备注（差</w:t>
            </w:r>
            <w:r>
              <w:rPr>
                <w:b/>
                <w:color w:val="000000"/>
                <w:sz w:val="24"/>
              </w:rPr>
              <w:t>60%以下，60%-85%为中，85%以上为好）</w:t>
            </w:r>
          </w:p>
        </w:tc>
      </w:tr>
      <w:tr>
        <w:tc>
          <w:tcPr>
            <w:tcW w:type="dxa" w:w="1346"/>
            <w:gridSpan w:val="2"/>
            <w:tcBorders>
              <w:top w:val="none" w:color="000000" w:sz="4"/>
              <w:left w:val="single" w:color="000000" w:sz="4"/>
              <w:bottom w:val="single" w:color="000000" w:sz="4"/>
              <w:right w:val="single" w:color="000000" w:sz="4"/>
            </w:tcBorders>
            <w:vAlign w:val="top"/>
          </w:tcPr>
          <w:p>
            <w:pPr>
              <w:jc w:val="center"/>
            </w:pPr>
            <w:r>
              <w:rPr>
                <w:b/>
                <w:color w:val="000000"/>
                <w:sz w:val="24"/>
              </w:rPr>
              <w:t>总分</w:t>
            </w:r>
          </w:p>
        </w:tc>
        <w:tc>
          <w:tcPr>
            <w:tcW w:type="dxa" w:w="645"/>
            <w:tcBorders>
              <w:top w:val="none" w:color="000000" w:sz="4"/>
              <w:left w:val="none" w:color="000000" w:sz="4"/>
              <w:bottom w:val="single" w:color="000000" w:sz="4"/>
              <w:right w:val="single" w:color="000000" w:sz="4"/>
            </w:tcBorders>
            <w:vAlign w:val="top"/>
          </w:tcPr>
          <w:p>
            <w:pPr>
              <w:jc w:val="center"/>
            </w:pPr>
            <w:r>
              <w:rPr>
                <w:b/>
                <w:color w:val="000000"/>
                <w:sz w:val="24"/>
              </w:rPr>
              <w:t>100</w:t>
            </w:r>
          </w:p>
        </w:tc>
        <w:tc>
          <w:tcPr>
            <w:tcW w:type="dxa" w:w="3395"/>
            <w:vMerge/>
            <w:tcBorders>
              <w:top w:val="single" w:color="000000" w:sz="4"/>
              <w:left w:val="none" w:color="000000" w:sz="4"/>
              <w:bottom w:val="single" w:color="000000" w:sz="4"/>
              <w:right w:val="single" w:color="000000" w:sz="4"/>
            </w:tcBorders>
          </w:tcPr>
          <w:p/>
        </w:tc>
        <w:tc>
          <w:tcPr>
            <w:tcW w:type="dxa" w:w="617"/>
            <w:tcBorders>
              <w:top w:val="none" w:color="000000" w:sz="4"/>
              <w:left w:val="none" w:color="000000" w:sz="4"/>
              <w:bottom w:val="single" w:color="000000" w:sz="4"/>
              <w:right w:val="single" w:color="000000" w:sz="4"/>
            </w:tcBorders>
            <w:vAlign w:val="top"/>
          </w:tcPr>
          <w:p>
            <w:pPr>
              <w:jc w:val="center"/>
            </w:pPr>
          </w:p>
        </w:tc>
        <w:tc>
          <w:tcPr>
            <w:tcW w:type="dxa" w:w="603"/>
            <w:tcBorders>
              <w:top w:val="none" w:color="000000" w:sz="4"/>
              <w:left w:val="none" w:color="000000" w:sz="4"/>
              <w:bottom w:val="single" w:color="000000" w:sz="4"/>
              <w:right w:val="single" w:color="000000" w:sz="4"/>
            </w:tcBorders>
            <w:vAlign w:val="top"/>
          </w:tcPr>
          <w:p>
            <w:pPr>
              <w:jc w:val="center"/>
            </w:pPr>
          </w:p>
        </w:tc>
      </w:tr>
      <w:tr>
        <w:tc>
          <w:tcPr>
            <w:tcW w:type="dxa" w:w="631"/>
            <w:vMerge w:val="restart"/>
            <w:tcBorders>
              <w:top w:val="none" w:color="000000" w:sz="4"/>
              <w:left w:val="single" w:color="000000" w:sz="4"/>
              <w:bottom w:val="single" w:color="000000" w:sz="4"/>
              <w:right w:val="single" w:color="000000" w:sz="4"/>
            </w:tcBorders>
            <w:vAlign w:val="top"/>
          </w:tcPr>
          <w:p>
            <w:pPr>
              <w:jc w:val="center"/>
            </w:pPr>
            <w:r>
              <w:rPr>
                <w:color w:val="000000"/>
                <w:sz w:val="24"/>
              </w:rPr>
              <w:t>道路清扫保洁</w:t>
            </w:r>
          </w:p>
        </w:tc>
        <w:tc>
          <w:tcPr>
            <w:tcW w:type="dxa" w:w="715"/>
            <w:tcBorders>
              <w:top w:val="none" w:color="000000" w:sz="4"/>
              <w:left w:val="none" w:color="000000" w:sz="4"/>
              <w:bottom w:val="single" w:color="000000" w:sz="4"/>
              <w:right w:val="single" w:color="000000" w:sz="4"/>
            </w:tcBorders>
            <w:vAlign w:val="top"/>
          </w:tcPr>
          <w:p>
            <w:pPr>
              <w:jc w:val="center"/>
            </w:pPr>
            <w:r>
              <w:rPr>
                <w:color w:val="000000"/>
                <w:sz w:val="24"/>
              </w:rPr>
              <w:t>路面卫生情况</w:t>
            </w: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4"/>
              </w:rPr>
              <w:t>20</w:t>
            </w:r>
          </w:p>
        </w:tc>
        <w:tc>
          <w:tcPr>
            <w:tcW w:type="dxa" w:w="3395"/>
            <w:tcBorders>
              <w:top w:val="none" w:color="000000" w:sz="4"/>
              <w:left w:val="none" w:color="000000" w:sz="4"/>
              <w:bottom w:val="single" w:color="000000" w:sz="4"/>
              <w:right w:val="single" w:color="000000" w:sz="4"/>
            </w:tcBorders>
            <w:vAlign w:val="top"/>
          </w:tcPr>
          <w:p>
            <w:pPr>
              <w:jc w:val="left"/>
            </w:pPr>
            <w:r>
              <w:rPr>
                <w:color w:val="000000"/>
                <w:sz w:val="24"/>
              </w:rPr>
              <w:t>普扫在每日</w:t>
            </w:r>
            <w:r>
              <w:rPr>
                <w:color w:val="000000"/>
                <w:sz w:val="24"/>
              </w:rPr>
              <w:t>7时半前完成。无残留污水、无沙土残积、无明显污迹、无堆积物、无破损和乱张贴，清扫保洁应达到路面整洁。及时组织清理垃圾、废土杂物。垃圾不得扫入绿地、雨水口、河道、边沟。</w:t>
            </w:r>
          </w:p>
        </w:tc>
        <w:tc>
          <w:tcPr>
            <w:tcW w:type="dxa" w:w="617"/>
            <w:tcBorders>
              <w:top w:val="none" w:color="000000" w:sz="4"/>
              <w:left w:val="none" w:color="000000" w:sz="4"/>
              <w:bottom w:val="single" w:color="000000" w:sz="4"/>
              <w:right w:val="single" w:color="000000" w:sz="4"/>
            </w:tcBorders>
            <w:vAlign w:val="top"/>
          </w:tcPr>
          <w:p>
            <w:pPr>
              <w:jc w:val="left"/>
            </w:pPr>
          </w:p>
        </w:tc>
        <w:tc>
          <w:tcPr>
            <w:tcW w:type="dxa" w:w="603"/>
            <w:tcBorders>
              <w:top w:val="none" w:color="000000" w:sz="4"/>
              <w:left w:val="none" w:color="000000" w:sz="4"/>
              <w:bottom w:val="single" w:color="000000" w:sz="4"/>
              <w:right w:val="single" w:color="000000" w:sz="4"/>
            </w:tcBorders>
            <w:vAlign w:val="top"/>
          </w:tcPr>
          <w:p>
            <w:pPr>
              <w:jc w:val="left"/>
            </w:pPr>
          </w:p>
        </w:tc>
        <w:tc>
          <w:tcPr>
            <w:tcW w:type="dxa" w:w="771"/>
            <w:tcBorders>
              <w:top w:val="none" w:color="000000" w:sz="4"/>
              <w:left w:val="none" w:color="000000" w:sz="4"/>
              <w:bottom w:val="single" w:color="000000" w:sz="4"/>
              <w:right w:val="single" w:color="000000" w:sz="4"/>
            </w:tcBorders>
            <w:vAlign w:val="top"/>
          </w:tcPr>
          <w:p>
            <w:pPr>
              <w:jc w:val="left"/>
            </w:pPr>
          </w:p>
        </w:tc>
        <w:tc>
          <w:tcPr>
            <w:tcW w:type="dxa" w:w="883"/>
            <w:tcBorders>
              <w:top w:val="none" w:color="000000" w:sz="4"/>
              <w:left w:val="none" w:color="000000" w:sz="4"/>
              <w:bottom w:val="single" w:color="000000" w:sz="4"/>
              <w:right w:val="single" w:color="000000" w:sz="4"/>
            </w:tcBorders>
            <w:vAlign w:val="top"/>
          </w:tcPr>
          <w:p>
            <w:pPr>
              <w:jc w:val="left"/>
            </w:pPr>
          </w:p>
        </w:tc>
      </w:tr>
      <w:tr>
        <w:tc>
          <w:tcPr>
            <w:tcW w:type="dxa" w:w="631"/>
            <w:vMerge/>
            <w:tcBorders>
              <w:top w:val="none" w:color="000000" w:sz="4"/>
              <w:left w:val="singl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vAlign w:val="top"/>
          </w:tcPr>
          <w:p>
            <w:pPr>
              <w:jc w:val="center"/>
            </w:pPr>
            <w:r>
              <w:rPr>
                <w:color w:val="000000"/>
                <w:sz w:val="24"/>
              </w:rPr>
              <w:t>绿化带</w:t>
            </w: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4"/>
              </w:rPr>
              <w:t>6</w:t>
            </w:r>
          </w:p>
        </w:tc>
        <w:tc>
          <w:tcPr>
            <w:tcW w:type="dxa" w:w="3395"/>
            <w:tcBorders>
              <w:top w:val="none" w:color="000000" w:sz="4"/>
              <w:left w:val="none" w:color="000000" w:sz="4"/>
              <w:bottom w:val="single" w:color="000000" w:sz="4"/>
              <w:right w:val="single" w:color="000000" w:sz="4"/>
            </w:tcBorders>
            <w:vAlign w:val="top"/>
          </w:tcPr>
          <w:p>
            <w:pPr>
              <w:jc w:val="left"/>
            </w:pPr>
            <w:r>
              <w:rPr>
                <w:color w:val="000000"/>
                <w:sz w:val="24"/>
              </w:rPr>
              <w:t>无垃圾杂物。及时清理绿化设施上零星垃圾杂物以及大件垃圾，及时清理牛皮癣和街招广告</w:t>
            </w:r>
            <w:r>
              <w:rPr>
                <w:color w:val="000000"/>
                <w:sz w:val="24"/>
              </w:rPr>
              <w:t>，绿化维护情况</w:t>
            </w:r>
            <w:r>
              <w:rPr>
                <w:color w:val="000000"/>
                <w:sz w:val="24"/>
              </w:rPr>
              <w:t>。</w:t>
            </w:r>
          </w:p>
        </w:tc>
        <w:tc>
          <w:tcPr>
            <w:tcW w:type="dxa" w:w="617"/>
            <w:tcBorders>
              <w:top w:val="none" w:color="000000" w:sz="4"/>
              <w:left w:val="none" w:color="000000" w:sz="4"/>
              <w:bottom w:val="single" w:color="000000" w:sz="4"/>
              <w:right w:val="single" w:color="000000" w:sz="4"/>
            </w:tcBorders>
            <w:vAlign w:val="top"/>
          </w:tcPr>
          <w:p>
            <w:pPr>
              <w:jc w:val="left"/>
            </w:pPr>
          </w:p>
        </w:tc>
        <w:tc>
          <w:tcPr>
            <w:tcW w:type="dxa" w:w="603"/>
            <w:tcBorders>
              <w:top w:val="none" w:color="000000" w:sz="4"/>
              <w:left w:val="none" w:color="000000" w:sz="4"/>
              <w:bottom w:val="single" w:color="000000" w:sz="4"/>
              <w:right w:val="single" w:color="000000" w:sz="4"/>
            </w:tcBorders>
            <w:vAlign w:val="top"/>
          </w:tcPr>
          <w:p>
            <w:pPr>
              <w:jc w:val="left"/>
            </w:pPr>
          </w:p>
        </w:tc>
        <w:tc>
          <w:tcPr>
            <w:tcW w:type="dxa" w:w="771"/>
            <w:tcBorders>
              <w:top w:val="none" w:color="000000" w:sz="4"/>
              <w:left w:val="none" w:color="000000" w:sz="4"/>
              <w:bottom w:val="single" w:color="000000" w:sz="4"/>
              <w:right w:val="single" w:color="000000" w:sz="4"/>
            </w:tcBorders>
            <w:vAlign w:val="top"/>
          </w:tcPr>
          <w:p>
            <w:pPr>
              <w:jc w:val="left"/>
            </w:pPr>
          </w:p>
        </w:tc>
        <w:tc>
          <w:tcPr>
            <w:tcW w:type="dxa" w:w="883"/>
            <w:tcBorders>
              <w:top w:val="none" w:color="000000" w:sz="4"/>
              <w:left w:val="none" w:color="000000" w:sz="4"/>
              <w:bottom w:val="single" w:color="000000" w:sz="4"/>
              <w:right w:val="single" w:color="000000" w:sz="4"/>
            </w:tcBorders>
            <w:vAlign w:val="top"/>
          </w:tcPr>
          <w:p>
            <w:pPr>
              <w:jc w:val="left"/>
            </w:pPr>
          </w:p>
        </w:tc>
      </w:tr>
      <w:tr>
        <w:tc>
          <w:tcPr>
            <w:tcW w:type="dxa" w:w="631"/>
            <w:vMerge/>
            <w:tcBorders>
              <w:top w:val="none" w:color="000000" w:sz="4"/>
              <w:left w:val="singl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vAlign w:val="top"/>
          </w:tcPr>
          <w:p>
            <w:pPr>
              <w:jc w:val="center"/>
            </w:pPr>
            <w:r>
              <w:rPr>
                <w:color w:val="000000"/>
                <w:sz w:val="24"/>
              </w:rPr>
              <w:t>六乱现象</w:t>
            </w: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4"/>
              </w:rPr>
              <w:t>10</w:t>
            </w:r>
          </w:p>
        </w:tc>
        <w:tc>
          <w:tcPr>
            <w:tcW w:type="dxa" w:w="3395"/>
            <w:tcBorders>
              <w:top w:val="none" w:color="000000" w:sz="4"/>
              <w:left w:val="none" w:color="000000" w:sz="4"/>
              <w:bottom w:val="single" w:color="000000" w:sz="4"/>
              <w:right w:val="single" w:color="000000" w:sz="4"/>
            </w:tcBorders>
            <w:vAlign w:val="top"/>
          </w:tcPr>
          <w:p>
            <w:pPr>
              <w:jc w:val="left"/>
            </w:pPr>
            <w:r>
              <w:rPr>
                <w:color w:val="000000"/>
                <w:sz w:val="24"/>
              </w:rPr>
              <w:t>果皮箱、灯杆、路牌广告等设施容貌整洁完好，无乱张贴、乱吊挂、乱涂画、乱堆放；路面垃圾无漏扫、漏收、漏运。</w:t>
            </w:r>
          </w:p>
        </w:tc>
        <w:tc>
          <w:tcPr>
            <w:tcW w:type="dxa" w:w="617"/>
            <w:tcBorders>
              <w:top w:val="none" w:color="000000" w:sz="4"/>
              <w:left w:val="none" w:color="000000" w:sz="4"/>
              <w:bottom w:val="single" w:color="000000" w:sz="4"/>
              <w:right w:val="single" w:color="000000" w:sz="4"/>
            </w:tcBorders>
            <w:vAlign w:val="top"/>
          </w:tcPr>
          <w:p>
            <w:pPr>
              <w:jc w:val="left"/>
            </w:pPr>
          </w:p>
        </w:tc>
        <w:tc>
          <w:tcPr>
            <w:tcW w:type="dxa" w:w="603"/>
            <w:tcBorders>
              <w:top w:val="none" w:color="000000" w:sz="4"/>
              <w:left w:val="none" w:color="000000" w:sz="4"/>
              <w:bottom w:val="single" w:color="000000" w:sz="4"/>
              <w:right w:val="single" w:color="000000" w:sz="4"/>
            </w:tcBorders>
            <w:vAlign w:val="top"/>
          </w:tcPr>
          <w:p>
            <w:pPr>
              <w:jc w:val="left"/>
            </w:pPr>
          </w:p>
        </w:tc>
        <w:tc>
          <w:tcPr>
            <w:tcW w:type="dxa" w:w="771"/>
            <w:tcBorders>
              <w:top w:val="none" w:color="000000" w:sz="4"/>
              <w:left w:val="none" w:color="000000" w:sz="4"/>
              <w:bottom w:val="single" w:color="000000" w:sz="4"/>
              <w:right w:val="single" w:color="000000" w:sz="4"/>
            </w:tcBorders>
            <w:vAlign w:val="top"/>
          </w:tcPr>
          <w:p>
            <w:pPr>
              <w:jc w:val="left"/>
            </w:pPr>
          </w:p>
        </w:tc>
        <w:tc>
          <w:tcPr>
            <w:tcW w:type="dxa" w:w="883"/>
            <w:tcBorders>
              <w:top w:val="none" w:color="000000" w:sz="4"/>
              <w:left w:val="none" w:color="000000" w:sz="4"/>
              <w:bottom w:val="single" w:color="000000" w:sz="4"/>
              <w:right w:val="single" w:color="000000" w:sz="4"/>
            </w:tcBorders>
            <w:vAlign w:val="top"/>
          </w:tcPr>
          <w:p>
            <w:pPr>
              <w:jc w:val="left"/>
            </w:pPr>
          </w:p>
        </w:tc>
      </w:tr>
      <w:tr>
        <w:tc>
          <w:tcPr>
            <w:tcW w:type="dxa" w:w="631"/>
            <w:vMerge/>
            <w:tcBorders>
              <w:top w:val="none" w:color="000000" w:sz="4"/>
              <w:left w:val="singl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vAlign w:val="top"/>
          </w:tcPr>
          <w:p>
            <w:pPr>
              <w:jc w:val="center"/>
            </w:pPr>
            <w:r>
              <w:rPr>
                <w:color w:val="000000"/>
                <w:sz w:val="24"/>
              </w:rPr>
              <w:t>环卫设施</w:t>
            </w: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4"/>
              </w:rPr>
              <w:t>8</w:t>
            </w:r>
          </w:p>
        </w:tc>
        <w:tc>
          <w:tcPr>
            <w:tcW w:type="dxa" w:w="3395"/>
            <w:tcBorders>
              <w:top w:val="none" w:color="000000" w:sz="4"/>
              <w:left w:val="none" w:color="000000" w:sz="4"/>
              <w:bottom w:val="single" w:color="000000" w:sz="4"/>
              <w:right w:val="single" w:color="000000" w:sz="4"/>
            </w:tcBorders>
            <w:vAlign w:val="top"/>
          </w:tcPr>
          <w:p>
            <w:pPr>
              <w:jc w:val="left"/>
            </w:pPr>
            <w:r>
              <w:rPr>
                <w:color w:val="000000"/>
                <w:sz w:val="24"/>
              </w:rPr>
              <w:t>道路设置的垃圾分类收集容器应确保无残缺破损、封闭性好，干净美观，与周围环境相协调。收集容器放置点及周围应整洁、无蝇、无臭、无存留垃圾和污水，收集容器每天洗刷至少一次；保洁车、收集容器内垃圾不外溢，及时清空。环卫作业车辆保持外观干净整洁，车身无破损锈迹。</w:t>
            </w:r>
          </w:p>
        </w:tc>
        <w:tc>
          <w:tcPr>
            <w:tcW w:type="dxa" w:w="617"/>
            <w:tcBorders>
              <w:top w:val="none" w:color="000000" w:sz="4"/>
              <w:left w:val="none" w:color="000000" w:sz="4"/>
              <w:bottom w:val="single" w:color="000000" w:sz="4"/>
              <w:right w:val="single" w:color="000000" w:sz="4"/>
            </w:tcBorders>
            <w:vAlign w:val="top"/>
          </w:tcPr>
          <w:p>
            <w:pPr>
              <w:jc w:val="left"/>
            </w:pPr>
          </w:p>
        </w:tc>
        <w:tc>
          <w:tcPr>
            <w:tcW w:type="dxa" w:w="603"/>
            <w:tcBorders>
              <w:top w:val="none" w:color="000000" w:sz="4"/>
              <w:left w:val="none" w:color="000000" w:sz="4"/>
              <w:bottom w:val="single" w:color="000000" w:sz="4"/>
              <w:right w:val="single" w:color="000000" w:sz="4"/>
            </w:tcBorders>
            <w:vAlign w:val="top"/>
          </w:tcPr>
          <w:p>
            <w:pPr>
              <w:jc w:val="left"/>
            </w:pPr>
          </w:p>
        </w:tc>
        <w:tc>
          <w:tcPr>
            <w:tcW w:type="dxa" w:w="771"/>
            <w:tcBorders>
              <w:top w:val="none" w:color="000000" w:sz="4"/>
              <w:left w:val="none" w:color="000000" w:sz="4"/>
              <w:bottom w:val="single" w:color="000000" w:sz="4"/>
              <w:right w:val="single" w:color="000000" w:sz="4"/>
            </w:tcBorders>
            <w:vAlign w:val="top"/>
          </w:tcPr>
          <w:p>
            <w:pPr>
              <w:jc w:val="left"/>
            </w:pPr>
          </w:p>
        </w:tc>
        <w:tc>
          <w:tcPr>
            <w:tcW w:type="dxa" w:w="883"/>
            <w:tcBorders>
              <w:top w:val="none" w:color="000000" w:sz="4"/>
              <w:left w:val="none" w:color="000000" w:sz="4"/>
              <w:bottom w:val="single" w:color="000000" w:sz="4"/>
              <w:right w:val="single" w:color="000000" w:sz="4"/>
            </w:tcBorders>
            <w:vAlign w:val="top"/>
          </w:tcPr>
          <w:p>
            <w:pPr>
              <w:jc w:val="left"/>
            </w:pPr>
          </w:p>
        </w:tc>
      </w:tr>
      <w:tr>
        <w:tc>
          <w:tcPr>
            <w:tcW w:type="dxa" w:w="631"/>
            <w:vMerge/>
            <w:tcBorders>
              <w:top w:val="none" w:color="000000" w:sz="4"/>
              <w:left w:val="singl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vAlign w:val="top"/>
          </w:tcPr>
          <w:p>
            <w:pPr>
              <w:jc w:val="center"/>
            </w:pPr>
            <w:r>
              <w:rPr>
                <w:color w:val="000000"/>
                <w:sz w:val="24"/>
              </w:rPr>
              <w:t>“门前三包”</w:t>
            </w: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4"/>
              </w:rPr>
              <w:t>6</w:t>
            </w:r>
          </w:p>
        </w:tc>
        <w:tc>
          <w:tcPr>
            <w:tcW w:type="dxa" w:w="3395"/>
            <w:tcBorders>
              <w:top w:val="none" w:color="000000" w:sz="4"/>
              <w:left w:val="none" w:color="000000" w:sz="4"/>
              <w:bottom w:val="single" w:color="000000" w:sz="4"/>
              <w:right w:val="single" w:color="000000" w:sz="4"/>
            </w:tcBorders>
            <w:vAlign w:val="top"/>
          </w:tcPr>
          <w:p>
            <w:pPr>
              <w:jc w:val="left"/>
            </w:pPr>
            <w:r>
              <w:rPr>
                <w:color w:val="000000"/>
                <w:sz w:val="24"/>
              </w:rPr>
              <w:t>有与沿街门店签订门前三包责任书，有</w:t>
            </w:r>
            <w:r>
              <w:rPr>
                <w:color w:val="000000"/>
                <w:sz w:val="24"/>
              </w:rPr>
              <w:t>落实</w:t>
            </w:r>
            <w:r>
              <w:rPr>
                <w:color w:val="000000"/>
                <w:sz w:val="24"/>
              </w:rPr>
              <w:t>“门前三包”检查详细记录。门店前保持干净整洁，无外扫垃圾和乱倒垃圾现象。</w:t>
            </w:r>
          </w:p>
        </w:tc>
        <w:tc>
          <w:tcPr>
            <w:tcW w:type="dxa" w:w="617"/>
            <w:tcBorders>
              <w:top w:val="none" w:color="000000" w:sz="4"/>
              <w:left w:val="none" w:color="000000" w:sz="4"/>
              <w:bottom w:val="single" w:color="000000" w:sz="4"/>
              <w:right w:val="single" w:color="000000" w:sz="4"/>
            </w:tcBorders>
            <w:vAlign w:val="top"/>
          </w:tcPr>
          <w:p>
            <w:pPr>
              <w:jc w:val="left"/>
            </w:pPr>
          </w:p>
        </w:tc>
        <w:tc>
          <w:tcPr>
            <w:tcW w:type="dxa" w:w="603"/>
            <w:tcBorders>
              <w:top w:val="none" w:color="000000" w:sz="4"/>
              <w:left w:val="none" w:color="000000" w:sz="4"/>
              <w:bottom w:val="single" w:color="000000" w:sz="4"/>
              <w:right w:val="single" w:color="000000" w:sz="4"/>
            </w:tcBorders>
            <w:vAlign w:val="top"/>
          </w:tcPr>
          <w:p>
            <w:pPr>
              <w:jc w:val="left"/>
            </w:pPr>
          </w:p>
        </w:tc>
        <w:tc>
          <w:tcPr>
            <w:tcW w:type="dxa" w:w="771"/>
            <w:tcBorders>
              <w:top w:val="none" w:color="000000" w:sz="4"/>
              <w:left w:val="none" w:color="000000" w:sz="4"/>
              <w:bottom w:val="single" w:color="000000" w:sz="4"/>
              <w:right w:val="single" w:color="000000" w:sz="4"/>
            </w:tcBorders>
            <w:vAlign w:val="top"/>
          </w:tcPr>
          <w:p>
            <w:pPr>
              <w:jc w:val="left"/>
            </w:pPr>
          </w:p>
        </w:tc>
        <w:tc>
          <w:tcPr>
            <w:tcW w:type="dxa" w:w="883"/>
            <w:tcBorders>
              <w:top w:val="none" w:color="000000" w:sz="4"/>
              <w:left w:val="none" w:color="000000" w:sz="4"/>
              <w:bottom w:val="single" w:color="000000" w:sz="4"/>
              <w:right w:val="single" w:color="000000" w:sz="4"/>
            </w:tcBorders>
            <w:vAlign w:val="top"/>
          </w:tcPr>
          <w:p>
            <w:pPr>
              <w:jc w:val="left"/>
            </w:pPr>
          </w:p>
        </w:tc>
      </w:tr>
      <w:tr>
        <w:tc>
          <w:tcPr>
            <w:tcW w:type="dxa" w:w="631"/>
            <w:vMerge w:val="restart"/>
            <w:tcBorders>
              <w:top w:val="none" w:color="000000" w:sz="4"/>
              <w:left w:val="single" w:color="000000" w:sz="4"/>
              <w:bottom w:val="single" w:color="000000" w:sz="4"/>
              <w:right w:val="single" w:color="000000" w:sz="4"/>
            </w:tcBorders>
            <w:vAlign w:val="top"/>
          </w:tcPr>
          <w:p>
            <w:pPr>
              <w:jc w:val="center"/>
            </w:pPr>
            <w:r>
              <w:rPr>
                <w:color w:val="000000"/>
                <w:sz w:val="24"/>
              </w:rPr>
              <w:t>垃圾收集转运</w:t>
            </w:r>
          </w:p>
        </w:tc>
        <w:tc>
          <w:tcPr>
            <w:tcW w:type="dxa" w:w="715"/>
            <w:tcBorders>
              <w:top w:val="none" w:color="000000" w:sz="4"/>
              <w:left w:val="none" w:color="000000" w:sz="4"/>
              <w:bottom w:val="single" w:color="000000" w:sz="4"/>
              <w:right w:val="single" w:color="000000" w:sz="4"/>
            </w:tcBorders>
            <w:vAlign w:val="top"/>
          </w:tcPr>
          <w:p>
            <w:pPr>
              <w:jc w:val="center"/>
            </w:pPr>
            <w:r>
              <w:rPr>
                <w:color w:val="000000"/>
                <w:sz w:val="24"/>
              </w:rPr>
              <w:t>收集</w:t>
            </w: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4"/>
              </w:rPr>
              <w:t>8</w:t>
            </w:r>
          </w:p>
        </w:tc>
        <w:tc>
          <w:tcPr>
            <w:tcW w:type="dxa" w:w="3395"/>
            <w:tcBorders>
              <w:top w:val="none" w:color="000000" w:sz="4"/>
              <w:left w:val="none" w:color="000000" w:sz="4"/>
              <w:bottom w:val="single" w:color="000000" w:sz="4"/>
              <w:right w:val="single" w:color="000000" w:sz="4"/>
            </w:tcBorders>
            <w:vAlign w:val="top"/>
          </w:tcPr>
          <w:p>
            <w:pPr>
              <w:jc w:val="left"/>
            </w:pPr>
            <w:r>
              <w:rPr>
                <w:color w:val="000000"/>
                <w:sz w:val="24"/>
              </w:rPr>
              <w:t>收集搬运过程应无遗漏、无洒漏、无渗滤液滴漏。清扫保洁垃圾应密闭收集并放置在指定地点统一收运，不得倒入绿化带、绿化平台、绿地、坑沟、河道等，不得焚烧垃圾。</w:t>
            </w:r>
          </w:p>
        </w:tc>
        <w:tc>
          <w:tcPr>
            <w:tcW w:type="dxa" w:w="617"/>
            <w:tcBorders>
              <w:top w:val="none" w:color="000000" w:sz="4"/>
              <w:left w:val="none" w:color="000000" w:sz="4"/>
              <w:bottom w:val="single" w:color="000000" w:sz="4"/>
              <w:right w:val="single" w:color="000000" w:sz="4"/>
            </w:tcBorders>
            <w:vAlign w:val="top"/>
          </w:tcPr>
          <w:p>
            <w:pPr>
              <w:jc w:val="left"/>
            </w:pPr>
          </w:p>
        </w:tc>
        <w:tc>
          <w:tcPr>
            <w:tcW w:type="dxa" w:w="603"/>
            <w:tcBorders>
              <w:top w:val="none" w:color="000000" w:sz="4"/>
              <w:left w:val="none" w:color="000000" w:sz="4"/>
              <w:bottom w:val="single" w:color="000000" w:sz="4"/>
              <w:right w:val="single" w:color="000000" w:sz="4"/>
            </w:tcBorders>
            <w:vAlign w:val="top"/>
          </w:tcPr>
          <w:p>
            <w:pPr>
              <w:jc w:val="left"/>
            </w:pPr>
          </w:p>
        </w:tc>
        <w:tc>
          <w:tcPr>
            <w:tcW w:type="dxa" w:w="771"/>
            <w:tcBorders>
              <w:top w:val="none" w:color="000000" w:sz="4"/>
              <w:left w:val="none" w:color="000000" w:sz="4"/>
              <w:bottom w:val="single" w:color="000000" w:sz="4"/>
              <w:right w:val="single" w:color="000000" w:sz="4"/>
            </w:tcBorders>
            <w:vAlign w:val="top"/>
          </w:tcPr>
          <w:p>
            <w:pPr>
              <w:jc w:val="left"/>
            </w:pPr>
          </w:p>
        </w:tc>
        <w:tc>
          <w:tcPr>
            <w:tcW w:type="dxa" w:w="883"/>
            <w:tcBorders>
              <w:top w:val="none" w:color="000000" w:sz="4"/>
              <w:left w:val="none" w:color="000000" w:sz="4"/>
              <w:bottom w:val="single" w:color="000000" w:sz="4"/>
              <w:right w:val="single" w:color="000000" w:sz="4"/>
            </w:tcBorders>
            <w:vAlign w:val="top"/>
          </w:tcPr>
          <w:p>
            <w:pPr>
              <w:jc w:val="left"/>
            </w:pPr>
          </w:p>
        </w:tc>
      </w:tr>
      <w:tr>
        <w:tc>
          <w:tcPr>
            <w:tcW w:type="dxa" w:w="631"/>
            <w:vMerge/>
            <w:tcBorders>
              <w:top w:val="none" w:color="000000" w:sz="4"/>
              <w:left w:val="singl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vAlign w:val="top"/>
          </w:tcPr>
          <w:p>
            <w:pPr>
              <w:jc w:val="center"/>
            </w:pPr>
            <w:r>
              <w:rPr>
                <w:color w:val="000000"/>
                <w:sz w:val="24"/>
              </w:rPr>
              <w:t>工具</w:t>
            </w: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4"/>
              </w:rPr>
              <w:t>4</w:t>
            </w:r>
          </w:p>
        </w:tc>
        <w:tc>
          <w:tcPr>
            <w:tcW w:type="dxa" w:w="3395"/>
            <w:tcBorders>
              <w:top w:val="none" w:color="000000" w:sz="4"/>
              <w:left w:val="none" w:color="000000" w:sz="4"/>
              <w:bottom w:val="single" w:color="000000" w:sz="4"/>
              <w:right w:val="single" w:color="000000" w:sz="4"/>
            </w:tcBorders>
            <w:vAlign w:val="top"/>
          </w:tcPr>
          <w:p>
            <w:pPr>
              <w:jc w:val="left"/>
            </w:pPr>
            <w:r>
              <w:rPr>
                <w:color w:val="000000"/>
                <w:sz w:val="24"/>
              </w:rPr>
              <w:t>使用小型垃圾车向垃圾站转运的过程，严禁拆捡垃圾，不得妨碍道路交通；小型垃圾车应覆盖密闭，不对周边环境造成二次污染。</w:t>
            </w:r>
          </w:p>
        </w:tc>
        <w:tc>
          <w:tcPr>
            <w:tcW w:type="dxa" w:w="617"/>
            <w:tcBorders>
              <w:top w:val="none" w:color="000000" w:sz="4"/>
              <w:left w:val="none" w:color="000000" w:sz="4"/>
              <w:bottom w:val="single" w:color="000000" w:sz="4"/>
              <w:right w:val="single" w:color="000000" w:sz="4"/>
            </w:tcBorders>
            <w:vAlign w:val="top"/>
          </w:tcPr>
          <w:p>
            <w:pPr>
              <w:jc w:val="left"/>
            </w:pPr>
          </w:p>
        </w:tc>
        <w:tc>
          <w:tcPr>
            <w:tcW w:type="dxa" w:w="603"/>
            <w:tcBorders>
              <w:top w:val="none" w:color="000000" w:sz="4"/>
              <w:left w:val="none" w:color="000000" w:sz="4"/>
              <w:bottom w:val="single" w:color="000000" w:sz="4"/>
              <w:right w:val="single" w:color="000000" w:sz="4"/>
            </w:tcBorders>
            <w:vAlign w:val="top"/>
          </w:tcPr>
          <w:p>
            <w:pPr>
              <w:jc w:val="left"/>
            </w:pPr>
          </w:p>
        </w:tc>
        <w:tc>
          <w:tcPr>
            <w:tcW w:type="dxa" w:w="771"/>
            <w:tcBorders>
              <w:top w:val="none" w:color="000000" w:sz="4"/>
              <w:left w:val="none" w:color="000000" w:sz="4"/>
              <w:bottom w:val="single" w:color="000000" w:sz="4"/>
              <w:right w:val="single" w:color="000000" w:sz="4"/>
            </w:tcBorders>
            <w:vAlign w:val="top"/>
          </w:tcPr>
          <w:p>
            <w:pPr>
              <w:jc w:val="left"/>
            </w:pPr>
          </w:p>
        </w:tc>
        <w:tc>
          <w:tcPr>
            <w:tcW w:type="dxa" w:w="883"/>
            <w:tcBorders>
              <w:top w:val="none" w:color="000000" w:sz="4"/>
              <w:left w:val="none" w:color="000000" w:sz="4"/>
              <w:bottom w:val="single" w:color="000000" w:sz="4"/>
              <w:right w:val="single" w:color="000000" w:sz="4"/>
            </w:tcBorders>
            <w:vAlign w:val="top"/>
          </w:tcPr>
          <w:p>
            <w:pPr>
              <w:jc w:val="left"/>
            </w:pPr>
          </w:p>
        </w:tc>
      </w:tr>
      <w:tr>
        <w:tc>
          <w:tcPr>
            <w:tcW w:type="dxa" w:w="631"/>
            <w:vMerge/>
            <w:tcBorders>
              <w:top w:val="none" w:color="000000" w:sz="4"/>
              <w:left w:val="single" w:color="000000" w:sz="4"/>
              <w:bottom w:val="single" w:color="000000" w:sz="4"/>
              <w:right w:val="single" w:color="000000" w:sz="4"/>
            </w:tcBorders>
          </w:tcPr>
          <w:p/>
        </w:tc>
        <w:tc>
          <w:tcPr>
            <w:tcW w:type="dxa" w:w="715"/>
            <w:vMerge w:val="restart"/>
            <w:tcBorders>
              <w:top w:val="none" w:color="000000" w:sz="4"/>
              <w:left w:val="none" w:color="000000" w:sz="4"/>
              <w:bottom w:val="single" w:color="000000" w:sz="4"/>
              <w:right w:val="single" w:color="000000" w:sz="4"/>
            </w:tcBorders>
            <w:vAlign w:val="top"/>
          </w:tcPr>
          <w:p>
            <w:pPr>
              <w:jc w:val="center"/>
            </w:pPr>
            <w:r>
              <w:rPr>
                <w:color w:val="000000"/>
                <w:sz w:val="24"/>
              </w:rPr>
              <w:t>转运</w:t>
            </w: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4"/>
              </w:rPr>
              <w:t>4</w:t>
            </w:r>
          </w:p>
        </w:tc>
        <w:tc>
          <w:tcPr>
            <w:tcW w:type="dxa" w:w="3395"/>
            <w:tcBorders>
              <w:top w:val="none" w:color="000000" w:sz="4"/>
              <w:left w:val="none" w:color="000000" w:sz="4"/>
              <w:bottom w:val="single" w:color="000000" w:sz="4"/>
              <w:right w:val="single" w:color="000000" w:sz="4"/>
            </w:tcBorders>
            <w:vAlign w:val="top"/>
          </w:tcPr>
          <w:p>
            <w:pPr>
              <w:jc w:val="left"/>
            </w:pPr>
            <w:r>
              <w:rPr>
                <w:color w:val="000000"/>
                <w:sz w:val="24"/>
              </w:rPr>
              <w:t>垃圾车装满垃圾出行前应放净车厢内积存污水，并对垃圾车车身进行冲洗，确保车身干净，无外挂垃圾，确保沿途无垃圾漏散和污水滴漏。</w:t>
            </w:r>
          </w:p>
        </w:tc>
        <w:tc>
          <w:tcPr>
            <w:tcW w:type="dxa" w:w="617"/>
            <w:tcBorders>
              <w:top w:val="none" w:color="000000" w:sz="4"/>
              <w:left w:val="none" w:color="000000" w:sz="4"/>
              <w:bottom w:val="single" w:color="000000" w:sz="4"/>
              <w:right w:val="single" w:color="000000" w:sz="4"/>
            </w:tcBorders>
            <w:vAlign w:val="top"/>
          </w:tcPr>
          <w:p>
            <w:pPr>
              <w:jc w:val="left"/>
            </w:pPr>
          </w:p>
        </w:tc>
        <w:tc>
          <w:tcPr>
            <w:tcW w:type="dxa" w:w="603"/>
            <w:tcBorders>
              <w:top w:val="none" w:color="000000" w:sz="4"/>
              <w:left w:val="none" w:color="000000" w:sz="4"/>
              <w:bottom w:val="single" w:color="000000" w:sz="4"/>
              <w:right w:val="single" w:color="000000" w:sz="4"/>
            </w:tcBorders>
            <w:vAlign w:val="top"/>
          </w:tcPr>
          <w:p>
            <w:pPr>
              <w:jc w:val="left"/>
            </w:pPr>
          </w:p>
        </w:tc>
        <w:tc>
          <w:tcPr>
            <w:tcW w:type="dxa" w:w="771"/>
            <w:tcBorders>
              <w:top w:val="none" w:color="000000" w:sz="4"/>
              <w:left w:val="none" w:color="000000" w:sz="4"/>
              <w:bottom w:val="single" w:color="000000" w:sz="4"/>
              <w:right w:val="single" w:color="000000" w:sz="4"/>
            </w:tcBorders>
            <w:vAlign w:val="top"/>
          </w:tcPr>
          <w:p>
            <w:pPr>
              <w:jc w:val="left"/>
            </w:pPr>
          </w:p>
        </w:tc>
        <w:tc>
          <w:tcPr>
            <w:tcW w:type="dxa" w:w="883"/>
            <w:tcBorders>
              <w:top w:val="none" w:color="000000" w:sz="4"/>
              <w:left w:val="none" w:color="000000" w:sz="4"/>
              <w:bottom w:val="single" w:color="000000" w:sz="4"/>
              <w:right w:val="single" w:color="000000" w:sz="4"/>
            </w:tcBorders>
            <w:vAlign w:val="top"/>
          </w:tcPr>
          <w:p>
            <w:pPr>
              <w:jc w:val="left"/>
            </w:pPr>
          </w:p>
        </w:tc>
      </w:tr>
      <w:tr>
        <w:tc>
          <w:tcPr>
            <w:tcW w:type="dxa" w:w="631"/>
            <w:vMerge/>
            <w:tcBorders>
              <w:top w:val="none" w:color="000000" w:sz="4"/>
              <w:left w:val="single" w:color="000000" w:sz="4"/>
              <w:bottom w:val="single" w:color="000000" w:sz="4"/>
              <w:right w:val="single" w:color="000000" w:sz="4"/>
            </w:tcBorders>
          </w:tcPr>
          <w:p/>
        </w:tc>
        <w:tc>
          <w:tcPr>
            <w:tcW w:type="dxa" w:w="715"/>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4"/>
              </w:rPr>
              <w:t>4</w:t>
            </w:r>
          </w:p>
        </w:tc>
        <w:tc>
          <w:tcPr>
            <w:tcW w:type="dxa" w:w="3395"/>
            <w:tcBorders>
              <w:top w:val="none" w:color="000000" w:sz="4"/>
              <w:left w:val="none" w:color="000000" w:sz="4"/>
              <w:bottom w:val="single" w:color="000000" w:sz="4"/>
              <w:right w:val="single" w:color="000000" w:sz="4"/>
            </w:tcBorders>
            <w:vAlign w:val="top"/>
          </w:tcPr>
          <w:p>
            <w:pPr>
              <w:jc w:val="left"/>
            </w:pPr>
            <w:r>
              <w:rPr>
                <w:color w:val="000000"/>
                <w:sz w:val="24"/>
              </w:rPr>
              <w:t>垃圾露天转运站（点）作业结束后应将路面清洗干净，无残留垃圾、无污迹、无明显臭味。</w:t>
            </w:r>
          </w:p>
        </w:tc>
        <w:tc>
          <w:tcPr>
            <w:tcW w:type="dxa" w:w="617"/>
            <w:tcBorders>
              <w:top w:val="none" w:color="000000" w:sz="4"/>
              <w:left w:val="none" w:color="000000" w:sz="4"/>
              <w:bottom w:val="single" w:color="000000" w:sz="4"/>
              <w:right w:val="single" w:color="000000" w:sz="4"/>
            </w:tcBorders>
            <w:vAlign w:val="top"/>
          </w:tcPr>
          <w:p>
            <w:pPr>
              <w:jc w:val="left"/>
            </w:pPr>
          </w:p>
        </w:tc>
        <w:tc>
          <w:tcPr>
            <w:tcW w:type="dxa" w:w="603"/>
            <w:tcBorders>
              <w:top w:val="none" w:color="000000" w:sz="4"/>
              <w:left w:val="none" w:color="000000" w:sz="4"/>
              <w:bottom w:val="single" w:color="000000" w:sz="4"/>
              <w:right w:val="single" w:color="000000" w:sz="4"/>
            </w:tcBorders>
            <w:vAlign w:val="top"/>
          </w:tcPr>
          <w:p>
            <w:pPr>
              <w:jc w:val="left"/>
            </w:pPr>
          </w:p>
        </w:tc>
        <w:tc>
          <w:tcPr>
            <w:tcW w:type="dxa" w:w="771"/>
            <w:tcBorders>
              <w:top w:val="none" w:color="000000" w:sz="4"/>
              <w:left w:val="none" w:color="000000" w:sz="4"/>
              <w:bottom w:val="single" w:color="000000" w:sz="4"/>
              <w:right w:val="single" w:color="000000" w:sz="4"/>
            </w:tcBorders>
            <w:vAlign w:val="top"/>
          </w:tcPr>
          <w:p>
            <w:pPr>
              <w:jc w:val="left"/>
            </w:pPr>
          </w:p>
        </w:tc>
        <w:tc>
          <w:tcPr>
            <w:tcW w:type="dxa" w:w="883"/>
            <w:tcBorders>
              <w:top w:val="none" w:color="000000" w:sz="4"/>
              <w:left w:val="none" w:color="000000" w:sz="4"/>
              <w:bottom w:val="single" w:color="000000" w:sz="4"/>
              <w:right w:val="single" w:color="000000" w:sz="4"/>
            </w:tcBorders>
            <w:vAlign w:val="top"/>
          </w:tcPr>
          <w:p>
            <w:pPr>
              <w:jc w:val="left"/>
            </w:pPr>
          </w:p>
        </w:tc>
      </w:tr>
      <w:tr>
        <w:tc>
          <w:tcPr>
            <w:tcW w:type="dxa" w:w="631"/>
            <w:vMerge w:val="restart"/>
            <w:tcBorders>
              <w:top w:val="none" w:color="000000" w:sz="4"/>
              <w:left w:val="single" w:color="000000" w:sz="4"/>
              <w:bottom w:val="none" w:color="000000" w:sz="4"/>
              <w:right w:val="single" w:color="000000" w:sz="4"/>
            </w:tcBorders>
            <w:vAlign w:val="top"/>
          </w:tcPr>
          <w:p>
            <w:pPr>
              <w:jc w:val="center"/>
            </w:pPr>
            <w:r>
              <w:rPr>
                <w:color w:val="000000"/>
                <w:sz w:val="24"/>
              </w:rPr>
              <w:t>水域保洁</w:t>
            </w:r>
          </w:p>
        </w:tc>
        <w:tc>
          <w:tcPr>
            <w:tcW w:type="dxa" w:w="715"/>
            <w:tcBorders>
              <w:top w:val="none" w:color="000000" w:sz="4"/>
              <w:left w:val="none" w:color="000000" w:sz="4"/>
              <w:bottom w:val="single" w:color="000000" w:sz="4"/>
              <w:right w:val="single" w:color="000000" w:sz="4"/>
            </w:tcBorders>
            <w:vAlign w:val="top"/>
          </w:tcPr>
          <w:p>
            <w:pPr>
              <w:jc w:val="center"/>
            </w:pPr>
            <w:r>
              <w:rPr>
                <w:color w:val="000000"/>
                <w:sz w:val="24"/>
              </w:rPr>
              <w:t>垃圾</w:t>
            </w: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4"/>
              </w:rPr>
              <w:t>5</w:t>
            </w:r>
          </w:p>
        </w:tc>
        <w:tc>
          <w:tcPr>
            <w:tcW w:type="dxa" w:w="3395"/>
            <w:tcBorders>
              <w:top w:val="none" w:color="000000" w:sz="4"/>
              <w:left w:val="none" w:color="000000" w:sz="4"/>
              <w:bottom w:val="single" w:color="000000" w:sz="4"/>
              <w:right w:val="single" w:color="000000" w:sz="4"/>
            </w:tcBorders>
            <w:vAlign w:val="top"/>
          </w:tcPr>
          <w:p>
            <w:pPr>
              <w:jc w:val="left"/>
            </w:pPr>
            <w:r>
              <w:rPr>
                <w:color w:val="000000"/>
                <w:sz w:val="24"/>
              </w:rPr>
              <w:t>水域无大件或成片垃圾，小件零星垃圾两件之间的最小距离</w:t>
            </w:r>
            <w:r>
              <w:rPr>
                <w:color w:val="000000"/>
                <w:sz w:val="24"/>
              </w:rPr>
              <w:t>30M。</w:t>
            </w:r>
          </w:p>
        </w:tc>
        <w:tc>
          <w:tcPr>
            <w:tcW w:type="dxa" w:w="617"/>
            <w:tcBorders>
              <w:top w:val="none" w:color="000000" w:sz="4"/>
              <w:left w:val="none" w:color="000000" w:sz="4"/>
              <w:bottom w:val="single" w:color="000000" w:sz="4"/>
              <w:right w:val="single" w:color="000000" w:sz="4"/>
            </w:tcBorders>
            <w:vAlign w:val="top"/>
          </w:tcPr>
          <w:p>
            <w:pPr>
              <w:jc w:val="left"/>
            </w:pPr>
          </w:p>
        </w:tc>
        <w:tc>
          <w:tcPr>
            <w:tcW w:type="dxa" w:w="603"/>
            <w:tcBorders>
              <w:top w:val="none" w:color="000000" w:sz="4"/>
              <w:left w:val="none" w:color="000000" w:sz="4"/>
              <w:bottom w:val="single" w:color="000000" w:sz="4"/>
              <w:right w:val="single" w:color="000000" w:sz="4"/>
            </w:tcBorders>
            <w:vAlign w:val="top"/>
          </w:tcPr>
          <w:p>
            <w:pPr>
              <w:jc w:val="left"/>
            </w:pPr>
          </w:p>
        </w:tc>
        <w:tc>
          <w:tcPr>
            <w:tcW w:type="dxa" w:w="771"/>
            <w:tcBorders>
              <w:top w:val="none" w:color="000000" w:sz="4"/>
              <w:left w:val="none" w:color="000000" w:sz="4"/>
              <w:bottom w:val="single" w:color="000000" w:sz="4"/>
              <w:right w:val="single" w:color="000000" w:sz="4"/>
            </w:tcBorders>
            <w:vAlign w:val="top"/>
          </w:tcPr>
          <w:p>
            <w:pPr>
              <w:jc w:val="left"/>
            </w:pPr>
          </w:p>
        </w:tc>
        <w:tc>
          <w:tcPr>
            <w:tcW w:type="dxa" w:w="883"/>
            <w:tcBorders>
              <w:top w:val="none" w:color="000000" w:sz="4"/>
              <w:left w:val="none" w:color="000000" w:sz="4"/>
              <w:bottom w:val="single" w:color="000000" w:sz="4"/>
              <w:right w:val="single" w:color="000000" w:sz="4"/>
            </w:tcBorders>
            <w:vAlign w:val="top"/>
          </w:tcPr>
          <w:p>
            <w:pPr>
              <w:jc w:val="left"/>
            </w:pPr>
          </w:p>
        </w:tc>
      </w:tr>
      <w:tr>
        <w:tc>
          <w:tcPr>
            <w:tcW w:type="dxa" w:w="631"/>
            <w:vMerge/>
            <w:tcBorders>
              <w:top w:val="none" w:color="000000" w:sz="4"/>
              <w:left w:val="single" w:color="000000" w:sz="4"/>
              <w:bottom w:val="none" w:color="000000" w:sz="4"/>
              <w:right w:val="single" w:color="000000" w:sz="4"/>
            </w:tcBorders>
          </w:tcPr>
          <w:p/>
        </w:tc>
        <w:tc>
          <w:tcPr>
            <w:tcW w:type="dxa" w:w="715"/>
            <w:tcBorders>
              <w:top w:val="none" w:color="000000" w:sz="4"/>
              <w:left w:val="none" w:color="000000" w:sz="4"/>
              <w:bottom w:val="single" w:color="000000" w:sz="4"/>
              <w:right w:val="single" w:color="000000" w:sz="4"/>
            </w:tcBorders>
            <w:vAlign w:val="top"/>
          </w:tcPr>
          <w:p>
            <w:pPr>
              <w:jc w:val="center"/>
            </w:pPr>
            <w:r>
              <w:rPr>
                <w:color w:val="000000"/>
                <w:sz w:val="24"/>
              </w:rPr>
              <w:t>水质</w:t>
            </w: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4"/>
              </w:rPr>
              <w:t>5</w:t>
            </w:r>
          </w:p>
        </w:tc>
        <w:tc>
          <w:tcPr>
            <w:tcW w:type="dxa" w:w="3395"/>
            <w:tcBorders>
              <w:top w:val="none" w:color="000000" w:sz="4"/>
              <w:left w:val="none" w:color="000000" w:sz="4"/>
              <w:bottom w:val="single" w:color="000000" w:sz="4"/>
              <w:right w:val="single" w:color="000000" w:sz="4"/>
            </w:tcBorders>
            <w:vAlign w:val="top"/>
          </w:tcPr>
          <w:p>
            <w:pPr>
              <w:jc w:val="left"/>
            </w:pPr>
            <w:r>
              <w:rPr>
                <w:color w:val="000000"/>
                <w:sz w:val="24"/>
              </w:rPr>
              <w:t>无发黑发臭、无水面漂浮垃圾。</w:t>
            </w:r>
          </w:p>
        </w:tc>
        <w:tc>
          <w:tcPr>
            <w:tcW w:type="dxa" w:w="617"/>
            <w:tcBorders>
              <w:top w:val="none" w:color="000000" w:sz="4"/>
              <w:left w:val="none" w:color="000000" w:sz="4"/>
              <w:bottom w:val="single" w:color="000000" w:sz="4"/>
              <w:right w:val="single" w:color="000000" w:sz="4"/>
            </w:tcBorders>
            <w:vAlign w:val="top"/>
          </w:tcPr>
          <w:p>
            <w:pPr>
              <w:jc w:val="left"/>
            </w:pPr>
          </w:p>
        </w:tc>
        <w:tc>
          <w:tcPr>
            <w:tcW w:type="dxa" w:w="603"/>
            <w:tcBorders>
              <w:top w:val="none" w:color="000000" w:sz="4"/>
              <w:left w:val="none" w:color="000000" w:sz="4"/>
              <w:bottom w:val="single" w:color="000000" w:sz="4"/>
              <w:right w:val="single" w:color="000000" w:sz="4"/>
            </w:tcBorders>
            <w:vAlign w:val="top"/>
          </w:tcPr>
          <w:p>
            <w:pPr>
              <w:jc w:val="left"/>
            </w:pPr>
          </w:p>
        </w:tc>
        <w:tc>
          <w:tcPr>
            <w:tcW w:type="dxa" w:w="771"/>
            <w:tcBorders>
              <w:top w:val="none" w:color="000000" w:sz="4"/>
              <w:left w:val="none" w:color="000000" w:sz="4"/>
              <w:bottom w:val="single" w:color="000000" w:sz="4"/>
              <w:right w:val="single" w:color="000000" w:sz="4"/>
            </w:tcBorders>
            <w:vAlign w:val="top"/>
          </w:tcPr>
          <w:p>
            <w:pPr>
              <w:jc w:val="left"/>
            </w:pPr>
          </w:p>
        </w:tc>
        <w:tc>
          <w:tcPr>
            <w:tcW w:type="dxa" w:w="883"/>
            <w:tcBorders>
              <w:top w:val="none" w:color="000000" w:sz="4"/>
              <w:left w:val="none" w:color="000000" w:sz="4"/>
              <w:bottom w:val="single" w:color="000000" w:sz="4"/>
              <w:right w:val="single" w:color="000000" w:sz="4"/>
            </w:tcBorders>
            <w:vAlign w:val="top"/>
          </w:tcPr>
          <w:p>
            <w:pPr>
              <w:jc w:val="left"/>
            </w:pPr>
          </w:p>
        </w:tc>
      </w:tr>
      <w:tr>
        <w:tc>
          <w:tcPr>
            <w:tcW w:type="dxa" w:w="631"/>
            <w:vMerge w:val="restart"/>
            <w:tcBorders>
              <w:top w:val="none" w:color="000000" w:sz="4"/>
              <w:left w:val="single" w:color="000000" w:sz="4"/>
              <w:bottom w:val="none" w:color="000000" w:sz="4"/>
              <w:right w:val="single" w:color="000000" w:sz="4"/>
            </w:tcBorders>
            <w:vAlign w:val="top"/>
          </w:tcPr>
          <w:p>
            <w:pPr>
              <w:jc w:val="left"/>
            </w:pPr>
            <w:r>
              <w:rPr>
                <w:color w:val="000000"/>
                <w:sz w:val="24"/>
              </w:rPr>
              <w:t>公共厕所清扫保洁</w:t>
            </w:r>
          </w:p>
        </w:tc>
        <w:tc>
          <w:tcPr>
            <w:tcW w:type="dxa" w:w="715"/>
            <w:vMerge w:val="restart"/>
            <w:tcBorders>
              <w:top w:val="none" w:color="000000" w:sz="4"/>
              <w:left w:val="none" w:color="000000" w:sz="4"/>
              <w:bottom w:val="none" w:color="000000" w:sz="4"/>
              <w:right w:val="single" w:color="000000" w:sz="4"/>
            </w:tcBorders>
            <w:vAlign w:val="top"/>
          </w:tcPr>
          <w:p>
            <w:pPr>
              <w:jc w:val="center"/>
            </w:pPr>
            <w:r>
              <w:rPr>
                <w:color w:val="000000"/>
                <w:sz w:val="24"/>
              </w:rPr>
              <w:t>卫生情况</w:t>
            </w: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4"/>
              </w:rPr>
              <w:t>2</w:t>
            </w:r>
          </w:p>
        </w:tc>
        <w:tc>
          <w:tcPr>
            <w:tcW w:type="dxa" w:w="3395"/>
            <w:tcBorders>
              <w:top w:val="none" w:color="000000" w:sz="4"/>
              <w:left w:val="none" w:color="000000" w:sz="4"/>
              <w:bottom w:val="single" w:color="000000" w:sz="4"/>
              <w:right w:val="single" w:color="000000" w:sz="4"/>
            </w:tcBorders>
            <w:vAlign w:val="top"/>
          </w:tcPr>
          <w:p>
            <w:pPr>
              <w:jc w:val="left"/>
            </w:pPr>
            <w:r>
              <w:rPr>
                <w:color w:val="000000"/>
                <w:sz w:val="24"/>
              </w:rPr>
              <w:t>公厕内墙面、天花板、门窗、隔板及设施无积灰、污迹、蛛网、无乱涂画，公厕外墙保持整洁。</w:t>
            </w:r>
          </w:p>
        </w:tc>
        <w:tc>
          <w:tcPr>
            <w:tcW w:type="dxa" w:w="617"/>
            <w:tcBorders>
              <w:top w:val="none" w:color="000000" w:sz="4"/>
              <w:left w:val="none" w:color="000000" w:sz="4"/>
              <w:bottom w:val="single" w:color="000000" w:sz="4"/>
              <w:right w:val="single" w:color="000000" w:sz="4"/>
            </w:tcBorders>
            <w:vAlign w:val="top"/>
          </w:tcPr>
          <w:p>
            <w:pPr>
              <w:jc w:val="left"/>
            </w:pPr>
          </w:p>
        </w:tc>
        <w:tc>
          <w:tcPr>
            <w:tcW w:type="dxa" w:w="603"/>
            <w:tcBorders>
              <w:top w:val="none" w:color="000000" w:sz="4"/>
              <w:left w:val="none" w:color="000000" w:sz="4"/>
              <w:bottom w:val="single" w:color="000000" w:sz="4"/>
              <w:right w:val="single" w:color="000000" w:sz="4"/>
            </w:tcBorders>
            <w:vAlign w:val="top"/>
          </w:tcPr>
          <w:p>
            <w:pPr>
              <w:jc w:val="left"/>
            </w:pPr>
          </w:p>
        </w:tc>
        <w:tc>
          <w:tcPr>
            <w:tcW w:type="dxa" w:w="771"/>
            <w:tcBorders>
              <w:top w:val="none" w:color="000000" w:sz="4"/>
              <w:left w:val="none" w:color="000000" w:sz="4"/>
              <w:bottom w:val="single" w:color="000000" w:sz="4"/>
              <w:right w:val="single" w:color="000000" w:sz="4"/>
            </w:tcBorders>
            <w:vAlign w:val="top"/>
          </w:tcPr>
          <w:p>
            <w:pPr>
              <w:jc w:val="left"/>
            </w:pPr>
          </w:p>
        </w:tc>
        <w:tc>
          <w:tcPr>
            <w:tcW w:type="dxa" w:w="883"/>
            <w:tcBorders>
              <w:top w:val="none" w:color="000000" w:sz="4"/>
              <w:left w:val="none" w:color="000000" w:sz="4"/>
              <w:bottom w:val="single" w:color="000000" w:sz="4"/>
              <w:right w:val="single" w:color="000000" w:sz="4"/>
            </w:tcBorders>
            <w:vAlign w:val="top"/>
          </w:tcPr>
          <w:p>
            <w:pPr>
              <w:jc w:val="left"/>
            </w:pPr>
          </w:p>
        </w:tc>
      </w:tr>
      <w:tr>
        <w:tc>
          <w:tcPr>
            <w:tcW w:type="dxa" w:w="631"/>
            <w:vMerge/>
            <w:tcBorders>
              <w:top w:val="none" w:color="000000" w:sz="4"/>
              <w:left w:val="single" w:color="000000" w:sz="4"/>
              <w:bottom w:val="none" w:color="000000" w:sz="4"/>
              <w:right w:val="single" w:color="000000" w:sz="4"/>
            </w:tcBorders>
          </w:tcPr>
          <w:p/>
        </w:tc>
        <w:tc>
          <w:tcPr>
            <w:tcW w:type="dxa" w:w="715"/>
            <w:vMerge/>
            <w:tcBorders>
              <w:top w:val="none" w:color="000000" w:sz="4"/>
              <w:left w:val="none" w:color="000000" w:sz="4"/>
              <w:bottom w:val="none" w:color="000000" w:sz="4"/>
              <w:right w:val="single" w:color="000000" w:sz="4"/>
            </w:tcBorders>
          </w:tcP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4"/>
              </w:rPr>
              <w:t>2</w:t>
            </w:r>
          </w:p>
        </w:tc>
        <w:tc>
          <w:tcPr>
            <w:tcW w:type="dxa" w:w="3395"/>
            <w:tcBorders>
              <w:top w:val="none" w:color="000000" w:sz="4"/>
              <w:left w:val="none" w:color="000000" w:sz="4"/>
              <w:bottom w:val="single" w:color="000000" w:sz="4"/>
              <w:right w:val="single" w:color="000000" w:sz="4"/>
            </w:tcBorders>
            <w:vAlign w:val="top"/>
          </w:tcPr>
          <w:p>
            <w:pPr>
              <w:jc w:val="left"/>
            </w:pPr>
            <w:r>
              <w:rPr>
                <w:color w:val="000000"/>
                <w:sz w:val="24"/>
              </w:rPr>
              <w:t>公厕周围</w:t>
            </w:r>
            <w:r>
              <w:rPr>
                <w:color w:val="000000"/>
                <w:sz w:val="24"/>
              </w:rPr>
              <w:t>1米内地面、楼梯、公厕内地面整洁、无积水，公厕痰迹、果皮、纸片、烟蒂或其他垃圾总数不超过3件（处）。公厕内基本无蚊蝇等昆虫（不超过1只）</w:t>
            </w:r>
          </w:p>
        </w:tc>
        <w:tc>
          <w:tcPr>
            <w:tcW w:type="dxa" w:w="617"/>
            <w:tcBorders>
              <w:top w:val="none" w:color="000000" w:sz="4"/>
              <w:left w:val="none" w:color="000000" w:sz="4"/>
              <w:bottom w:val="single" w:color="000000" w:sz="4"/>
              <w:right w:val="single" w:color="000000" w:sz="4"/>
            </w:tcBorders>
            <w:vAlign w:val="top"/>
          </w:tcPr>
          <w:p>
            <w:pPr>
              <w:jc w:val="left"/>
            </w:pPr>
          </w:p>
        </w:tc>
        <w:tc>
          <w:tcPr>
            <w:tcW w:type="dxa" w:w="603"/>
            <w:tcBorders>
              <w:top w:val="none" w:color="000000" w:sz="4"/>
              <w:left w:val="none" w:color="000000" w:sz="4"/>
              <w:bottom w:val="single" w:color="000000" w:sz="4"/>
              <w:right w:val="single" w:color="000000" w:sz="4"/>
            </w:tcBorders>
            <w:vAlign w:val="top"/>
          </w:tcPr>
          <w:p>
            <w:pPr>
              <w:jc w:val="left"/>
            </w:pPr>
          </w:p>
        </w:tc>
        <w:tc>
          <w:tcPr>
            <w:tcW w:type="dxa" w:w="771"/>
            <w:tcBorders>
              <w:top w:val="none" w:color="000000" w:sz="4"/>
              <w:left w:val="none" w:color="000000" w:sz="4"/>
              <w:bottom w:val="single" w:color="000000" w:sz="4"/>
              <w:right w:val="single" w:color="000000" w:sz="4"/>
            </w:tcBorders>
            <w:vAlign w:val="top"/>
          </w:tcPr>
          <w:p>
            <w:pPr>
              <w:jc w:val="left"/>
            </w:pPr>
          </w:p>
        </w:tc>
        <w:tc>
          <w:tcPr>
            <w:tcW w:type="dxa" w:w="883"/>
            <w:tcBorders>
              <w:top w:val="none" w:color="000000" w:sz="4"/>
              <w:left w:val="none" w:color="000000" w:sz="4"/>
              <w:bottom w:val="single" w:color="000000" w:sz="4"/>
              <w:right w:val="single" w:color="000000" w:sz="4"/>
            </w:tcBorders>
            <w:vAlign w:val="top"/>
          </w:tcPr>
          <w:p>
            <w:pPr>
              <w:jc w:val="left"/>
            </w:pPr>
          </w:p>
        </w:tc>
      </w:tr>
      <w:tr>
        <w:tc>
          <w:tcPr>
            <w:tcW w:type="dxa" w:w="631"/>
            <w:vMerge/>
            <w:tcBorders>
              <w:top w:val="none" w:color="000000" w:sz="4"/>
              <w:left w:val="single" w:color="000000" w:sz="4"/>
              <w:bottom w:val="none" w:color="000000" w:sz="4"/>
              <w:right w:val="single" w:color="000000" w:sz="4"/>
            </w:tcBorders>
          </w:tcPr>
          <w:p/>
        </w:tc>
        <w:tc>
          <w:tcPr>
            <w:tcW w:type="dxa" w:w="715"/>
            <w:tcBorders>
              <w:top w:val="none" w:color="000000" w:sz="4"/>
              <w:left w:val="none" w:color="000000" w:sz="4"/>
              <w:bottom w:val="single" w:color="000000" w:sz="4"/>
              <w:right w:val="single" w:color="000000" w:sz="4"/>
            </w:tcBorders>
            <w:vAlign w:val="top"/>
          </w:tcPr>
          <w:p>
            <w:pPr>
              <w:jc w:val="center"/>
            </w:pPr>
            <w:r>
              <w:rPr>
                <w:color w:val="000000"/>
                <w:sz w:val="24"/>
              </w:rPr>
              <w:t>设施情况</w:t>
            </w: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4"/>
              </w:rPr>
              <w:t>2</w:t>
            </w:r>
          </w:p>
        </w:tc>
        <w:tc>
          <w:tcPr>
            <w:tcW w:type="dxa" w:w="3395"/>
            <w:tcBorders>
              <w:top w:val="none" w:color="000000" w:sz="4"/>
              <w:left w:val="none" w:color="000000" w:sz="4"/>
              <w:bottom w:val="single" w:color="000000" w:sz="4"/>
              <w:right w:val="single" w:color="000000" w:sz="4"/>
            </w:tcBorders>
            <w:vAlign w:val="top"/>
          </w:tcPr>
          <w:p>
            <w:pPr>
              <w:jc w:val="left"/>
            </w:pPr>
            <w:r>
              <w:rPr>
                <w:color w:val="000000"/>
                <w:sz w:val="24"/>
              </w:rPr>
              <w:t>大便槽（盆）无积粪；小便槽无水锈，尿垢、垃圾；沟眼、管道畅通。地面应保持清洁，无积水及污迹，雨天应设置防滑垫或设置防滑标志。</w:t>
            </w:r>
          </w:p>
        </w:tc>
        <w:tc>
          <w:tcPr>
            <w:tcW w:type="dxa" w:w="617"/>
            <w:tcBorders>
              <w:top w:val="none" w:color="000000" w:sz="4"/>
              <w:left w:val="none" w:color="000000" w:sz="4"/>
              <w:bottom w:val="single" w:color="000000" w:sz="4"/>
              <w:right w:val="single" w:color="000000" w:sz="4"/>
            </w:tcBorders>
            <w:vAlign w:val="top"/>
          </w:tcPr>
          <w:p>
            <w:pPr>
              <w:jc w:val="left"/>
            </w:pPr>
          </w:p>
        </w:tc>
        <w:tc>
          <w:tcPr>
            <w:tcW w:type="dxa" w:w="603"/>
            <w:tcBorders>
              <w:top w:val="none" w:color="000000" w:sz="4"/>
              <w:left w:val="none" w:color="000000" w:sz="4"/>
              <w:bottom w:val="single" w:color="000000" w:sz="4"/>
              <w:right w:val="single" w:color="000000" w:sz="4"/>
            </w:tcBorders>
            <w:vAlign w:val="top"/>
          </w:tcPr>
          <w:p>
            <w:pPr>
              <w:jc w:val="left"/>
            </w:pPr>
          </w:p>
        </w:tc>
        <w:tc>
          <w:tcPr>
            <w:tcW w:type="dxa" w:w="771"/>
            <w:tcBorders>
              <w:top w:val="none" w:color="000000" w:sz="4"/>
              <w:left w:val="none" w:color="000000" w:sz="4"/>
              <w:bottom w:val="single" w:color="000000" w:sz="4"/>
              <w:right w:val="single" w:color="000000" w:sz="4"/>
            </w:tcBorders>
            <w:vAlign w:val="top"/>
          </w:tcPr>
          <w:p>
            <w:pPr>
              <w:jc w:val="left"/>
            </w:pPr>
          </w:p>
        </w:tc>
        <w:tc>
          <w:tcPr>
            <w:tcW w:type="dxa" w:w="883"/>
            <w:tcBorders>
              <w:top w:val="none" w:color="000000" w:sz="4"/>
              <w:left w:val="none" w:color="000000" w:sz="4"/>
              <w:bottom w:val="single" w:color="000000" w:sz="4"/>
              <w:right w:val="single" w:color="000000" w:sz="4"/>
            </w:tcBorders>
            <w:vAlign w:val="top"/>
          </w:tcPr>
          <w:p>
            <w:pPr>
              <w:jc w:val="left"/>
            </w:pPr>
          </w:p>
        </w:tc>
      </w:tr>
      <w:tr>
        <w:tc>
          <w:tcPr>
            <w:tcW w:type="dxa" w:w="631"/>
            <w:vMerge/>
            <w:tcBorders>
              <w:top w:val="none" w:color="000000" w:sz="4"/>
              <w:left w:val="single" w:color="000000" w:sz="4"/>
              <w:bottom w:val="none" w:color="000000" w:sz="4"/>
              <w:right w:val="single" w:color="000000" w:sz="4"/>
            </w:tcBorders>
          </w:tcPr>
          <w:p/>
        </w:tc>
        <w:tc>
          <w:tcPr>
            <w:tcW w:type="dxa" w:w="715"/>
            <w:tcBorders>
              <w:top w:val="none" w:color="000000" w:sz="4"/>
              <w:left w:val="none" w:color="000000" w:sz="4"/>
              <w:bottom w:val="single" w:color="000000" w:sz="4"/>
              <w:right w:val="single" w:color="000000" w:sz="4"/>
            </w:tcBorders>
            <w:vAlign w:val="top"/>
          </w:tcPr>
          <w:p>
            <w:pPr>
              <w:jc w:val="center"/>
            </w:pPr>
            <w:r>
              <w:rPr>
                <w:color w:val="000000"/>
                <w:sz w:val="24"/>
              </w:rPr>
              <w:t>四乱现象</w:t>
            </w: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4"/>
              </w:rPr>
              <w:t>2</w:t>
            </w:r>
          </w:p>
        </w:tc>
        <w:tc>
          <w:tcPr>
            <w:tcW w:type="dxa" w:w="3395"/>
            <w:tcBorders>
              <w:top w:val="none" w:color="000000" w:sz="4"/>
              <w:left w:val="none" w:color="000000" w:sz="4"/>
              <w:bottom w:val="single" w:color="000000" w:sz="4"/>
              <w:right w:val="single" w:color="000000" w:sz="4"/>
            </w:tcBorders>
            <w:vAlign w:val="top"/>
          </w:tcPr>
          <w:p>
            <w:pPr>
              <w:jc w:val="left"/>
            </w:pPr>
            <w:r>
              <w:rPr>
                <w:color w:val="000000"/>
                <w:sz w:val="24"/>
              </w:rPr>
              <w:t>公厕内及周围杜绝乱张贴、乱搭建、乱悬挂、乱堆放现象。</w:t>
            </w:r>
          </w:p>
        </w:tc>
        <w:tc>
          <w:tcPr>
            <w:tcW w:type="dxa" w:w="617"/>
            <w:tcBorders>
              <w:top w:val="none" w:color="000000" w:sz="4"/>
              <w:left w:val="none" w:color="000000" w:sz="4"/>
              <w:bottom w:val="single" w:color="000000" w:sz="4"/>
              <w:right w:val="single" w:color="000000" w:sz="4"/>
            </w:tcBorders>
            <w:vAlign w:val="top"/>
          </w:tcPr>
          <w:p>
            <w:pPr>
              <w:jc w:val="left"/>
            </w:pPr>
          </w:p>
        </w:tc>
        <w:tc>
          <w:tcPr>
            <w:tcW w:type="dxa" w:w="603"/>
            <w:tcBorders>
              <w:top w:val="none" w:color="000000" w:sz="4"/>
              <w:left w:val="none" w:color="000000" w:sz="4"/>
              <w:bottom w:val="single" w:color="000000" w:sz="4"/>
              <w:right w:val="single" w:color="000000" w:sz="4"/>
            </w:tcBorders>
            <w:vAlign w:val="top"/>
          </w:tcPr>
          <w:p>
            <w:pPr>
              <w:jc w:val="left"/>
            </w:pPr>
          </w:p>
        </w:tc>
        <w:tc>
          <w:tcPr>
            <w:tcW w:type="dxa" w:w="771"/>
            <w:tcBorders>
              <w:top w:val="none" w:color="000000" w:sz="4"/>
              <w:left w:val="none" w:color="000000" w:sz="4"/>
              <w:bottom w:val="single" w:color="000000" w:sz="4"/>
              <w:right w:val="single" w:color="000000" w:sz="4"/>
            </w:tcBorders>
            <w:vAlign w:val="top"/>
          </w:tcPr>
          <w:p>
            <w:pPr>
              <w:jc w:val="left"/>
            </w:pPr>
          </w:p>
        </w:tc>
        <w:tc>
          <w:tcPr>
            <w:tcW w:type="dxa" w:w="883"/>
            <w:tcBorders>
              <w:top w:val="none" w:color="000000" w:sz="4"/>
              <w:left w:val="none" w:color="000000" w:sz="4"/>
              <w:bottom w:val="single" w:color="000000" w:sz="4"/>
              <w:right w:val="single" w:color="000000" w:sz="4"/>
            </w:tcBorders>
            <w:vAlign w:val="top"/>
          </w:tcPr>
          <w:p>
            <w:pPr>
              <w:jc w:val="left"/>
            </w:pPr>
          </w:p>
        </w:tc>
      </w:tr>
      <w:tr>
        <w:tc>
          <w:tcPr>
            <w:tcW w:type="dxa" w:w="631"/>
            <w:vMerge w:val="restart"/>
            <w:tcBorders>
              <w:top w:val="none" w:color="000000" w:sz="4"/>
              <w:left w:val="single" w:color="000000" w:sz="4"/>
              <w:bottom w:val="single" w:color="000000" w:sz="4"/>
              <w:right w:val="single" w:color="000000" w:sz="4"/>
            </w:tcBorders>
            <w:vAlign w:val="top"/>
          </w:tcPr>
          <w:p>
            <w:pPr>
              <w:jc w:val="center"/>
            </w:pPr>
            <w:r>
              <w:rPr>
                <w:color w:val="000000"/>
                <w:sz w:val="24"/>
              </w:rPr>
              <w:t>管理责任</w:t>
            </w:r>
          </w:p>
        </w:tc>
        <w:tc>
          <w:tcPr>
            <w:tcW w:type="dxa" w:w="715"/>
            <w:tcBorders>
              <w:top w:val="none" w:color="000000" w:sz="4"/>
              <w:left w:val="none" w:color="000000" w:sz="4"/>
              <w:bottom w:val="single" w:color="000000" w:sz="4"/>
              <w:right w:val="single" w:color="000000" w:sz="4"/>
            </w:tcBorders>
            <w:vAlign w:val="top"/>
          </w:tcPr>
          <w:p>
            <w:pPr>
              <w:jc w:val="center"/>
            </w:pPr>
            <w:r>
              <w:rPr>
                <w:color w:val="000000"/>
                <w:sz w:val="24"/>
              </w:rPr>
              <w:t>车辆及人员配备人数考核</w:t>
            </w: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4"/>
              </w:rPr>
              <w:t>该项考核不设分值，达标不扣分。</w:t>
            </w:r>
          </w:p>
        </w:tc>
        <w:tc>
          <w:tcPr>
            <w:tcW w:type="dxa" w:w="3395"/>
            <w:tcBorders>
              <w:top w:val="none" w:color="000000" w:sz="4"/>
              <w:left w:val="none" w:color="000000" w:sz="4"/>
              <w:bottom w:val="single" w:color="000000" w:sz="4"/>
              <w:right w:val="single" w:color="000000" w:sz="4"/>
            </w:tcBorders>
            <w:vAlign w:val="top"/>
          </w:tcPr>
          <w:p>
            <w:pPr>
              <w:jc w:val="left"/>
            </w:pPr>
            <w:r>
              <w:rPr>
                <w:color w:val="000000"/>
                <w:sz w:val="24"/>
              </w:rPr>
              <w:t>每欠缺一辆车辆或欠缺一人扣</w:t>
            </w:r>
            <w:r>
              <w:rPr>
                <w:color w:val="000000"/>
                <w:sz w:val="24"/>
              </w:rPr>
              <w:t>0.5分。</w:t>
            </w:r>
          </w:p>
        </w:tc>
        <w:tc>
          <w:tcPr>
            <w:tcW w:type="dxa" w:w="617"/>
            <w:tcBorders>
              <w:top w:val="none" w:color="000000" w:sz="4"/>
              <w:left w:val="none" w:color="000000" w:sz="4"/>
              <w:bottom w:val="single" w:color="000000" w:sz="4"/>
              <w:right w:val="single" w:color="000000" w:sz="4"/>
            </w:tcBorders>
            <w:vAlign w:val="top"/>
          </w:tcPr>
          <w:p>
            <w:pPr>
              <w:jc w:val="left"/>
            </w:pPr>
          </w:p>
        </w:tc>
        <w:tc>
          <w:tcPr>
            <w:tcW w:type="dxa" w:w="603"/>
            <w:tcBorders>
              <w:top w:val="none" w:color="000000" w:sz="4"/>
              <w:left w:val="none" w:color="000000" w:sz="4"/>
              <w:bottom w:val="single" w:color="000000" w:sz="4"/>
              <w:right w:val="single" w:color="000000" w:sz="4"/>
            </w:tcBorders>
            <w:vAlign w:val="top"/>
          </w:tcPr>
          <w:p>
            <w:pPr>
              <w:jc w:val="left"/>
            </w:pPr>
          </w:p>
        </w:tc>
        <w:tc>
          <w:tcPr>
            <w:tcW w:type="dxa" w:w="771"/>
            <w:tcBorders>
              <w:top w:val="none" w:color="000000" w:sz="4"/>
              <w:left w:val="none" w:color="000000" w:sz="4"/>
              <w:bottom w:val="single" w:color="000000" w:sz="4"/>
              <w:right w:val="single" w:color="000000" w:sz="4"/>
            </w:tcBorders>
            <w:vAlign w:val="top"/>
          </w:tcPr>
          <w:p>
            <w:pPr>
              <w:jc w:val="left"/>
            </w:pPr>
          </w:p>
        </w:tc>
        <w:tc>
          <w:tcPr>
            <w:tcW w:type="dxa" w:w="883"/>
            <w:tcBorders>
              <w:top w:val="none" w:color="000000" w:sz="4"/>
              <w:left w:val="none" w:color="000000" w:sz="4"/>
              <w:bottom w:val="single" w:color="000000" w:sz="4"/>
              <w:right w:val="single" w:color="000000" w:sz="4"/>
            </w:tcBorders>
            <w:vAlign w:val="top"/>
          </w:tcPr>
          <w:p>
            <w:pPr>
              <w:jc w:val="left"/>
            </w:pPr>
          </w:p>
        </w:tc>
      </w:tr>
      <w:tr>
        <w:tc>
          <w:tcPr>
            <w:tcW w:type="dxa" w:w="631"/>
            <w:vMerge/>
            <w:tcBorders>
              <w:top w:val="none" w:color="000000" w:sz="4"/>
              <w:left w:val="singl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vAlign w:val="top"/>
          </w:tcPr>
          <w:p>
            <w:pPr>
              <w:jc w:val="center"/>
            </w:pP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4"/>
              </w:rPr>
              <w:t>7</w:t>
            </w:r>
          </w:p>
        </w:tc>
        <w:tc>
          <w:tcPr>
            <w:tcW w:type="dxa" w:w="3395"/>
            <w:tcBorders>
              <w:top w:val="none" w:color="000000" w:sz="4"/>
              <w:left w:val="none" w:color="000000" w:sz="4"/>
              <w:bottom w:val="single" w:color="000000" w:sz="4"/>
              <w:right w:val="single" w:color="000000" w:sz="4"/>
            </w:tcBorders>
            <w:vAlign w:val="top"/>
          </w:tcPr>
          <w:p>
            <w:pPr>
              <w:jc w:val="left"/>
            </w:pPr>
            <w:r>
              <w:rPr>
                <w:color w:val="000000"/>
                <w:sz w:val="24"/>
              </w:rPr>
              <w:t>未按督查要求落实整改的或群众投诉案件。</w:t>
            </w:r>
          </w:p>
        </w:tc>
        <w:tc>
          <w:tcPr>
            <w:tcW w:type="dxa" w:w="617"/>
            <w:tcBorders>
              <w:top w:val="none" w:color="000000" w:sz="4"/>
              <w:left w:val="none" w:color="000000" w:sz="4"/>
              <w:bottom w:val="single" w:color="000000" w:sz="4"/>
              <w:right w:val="single" w:color="000000" w:sz="4"/>
            </w:tcBorders>
            <w:vAlign w:val="top"/>
          </w:tcPr>
          <w:p>
            <w:pPr>
              <w:jc w:val="left"/>
            </w:pPr>
          </w:p>
        </w:tc>
        <w:tc>
          <w:tcPr>
            <w:tcW w:type="dxa" w:w="603"/>
            <w:tcBorders>
              <w:top w:val="none" w:color="000000" w:sz="4"/>
              <w:left w:val="none" w:color="000000" w:sz="4"/>
              <w:bottom w:val="single" w:color="000000" w:sz="4"/>
              <w:right w:val="single" w:color="000000" w:sz="4"/>
            </w:tcBorders>
            <w:vAlign w:val="top"/>
          </w:tcPr>
          <w:p>
            <w:pPr>
              <w:jc w:val="left"/>
            </w:pPr>
          </w:p>
        </w:tc>
        <w:tc>
          <w:tcPr>
            <w:tcW w:type="dxa" w:w="771"/>
            <w:tcBorders>
              <w:top w:val="none" w:color="000000" w:sz="4"/>
              <w:left w:val="none" w:color="000000" w:sz="4"/>
              <w:bottom w:val="single" w:color="000000" w:sz="4"/>
              <w:right w:val="single" w:color="000000" w:sz="4"/>
            </w:tcBorders>
            <w:vAlign w:val="top"/>
          </w:tcPr>
          <w:p>
            <w:pPr>
              <w:jc w:val="left"/>
            </w:pPr>
          </w:p>
        </w:tc>
        <w:tc>
          <w:tcPr>
            <w:tcW w:type="dxa" w:w="883"/>
            <w:tcBorders>
              <w:top w:val="none" w:color="000000" w:sz="4"/>
              <w:left w:val="none" w:color="000000" w:sz="4"/>
              <w:bottom w:val="single" w:color="000000" w:sz="4"/>
              <w:right w:val="single" w:color="000000" w:sz="4"/>
            </w:tcBorders>
            <w:vAlign w:val="top"/>
          </w:tcPr>
          <w:p>
            <w:pPr>
              <w:jc w:val="left"/>
            </w:pPr>
          </w:p>
        </w:tc>
      </w:tr>
      <w:tr>
        <w:tc>
          <w:tcPr>
            <w:tcW w:type="dxa" w:w="631"/>
            <w:vMerge/>
            <w:tcBorders>
              <w:top w:val="none" w:color="000000" w:sz="4"/>
              <w:left w:val="single" w:color="000000" w:sz="4"/>
              <w:bottom w:val="single" w:color="000000" w:sz="4"/>
              <w:right w:val="single" w:color="000000" w:sz="4"/>
            </w:tcBorders>
          </w:tcPr>
          <w:p/>
        </w:tc>
        <w:tc>
          <w:tcPr>
            <w:tcW w:type="dxa" w:w="715"/>
            <w:tcBorders>
              <w:top w:val="none" w:color="000000" w:sz="4"/>
              <w:left w:val="none" w:color="000000" w:sz="4"/>
              <w:bottom w:val="single" w:color="000000" w:sz="4"/>
              <w:right w:val="single" w:color="000000" w:sz="4"/>
            </w:tcBorders>
            <w:vAlign w:val="top"/>
          </w:tcPr>
          <w:p>
            <w:pPr>
              <w:jc w:val="center"/>
            </w:pPr>
          </w:p>
        </w:tc>
        <w:tc>
          <w:tcPr>
            <w:tcW w:type="dxa" w:w="645"/>
            <w:tcBorders>
              <w:top w:val="none" w:color="000000" w:sz="4"/>
              <w:left w:val="none" w:color="000000" w:sz="4"/>
              <w:bottom w:val="single" w:color="000000" w:sz="4"/>
              <w:right w:val="single" w:color="000000" w:sz="4"/>
            </w:tcBorders>
            <w:vAlign w:val="top"/>
          </w:tcPr>
          <w:p>
            <w:pPr>
              <w:jc w:val="center"/>
            </w:pPr>
            <w:r>
              <w:rPr>
                <w:color w:val="000000"/>
                <w:sz w:val="24"/>
              </w:rPr>
              <w:t>7</w:t>
            </w:r>
          </w:p>
        </w:tc>
        <w:tc>
          <w:tcPr>
            <w:tcW w:type="dxa" w:w="3395"/>
            <w:tcBorders>
              <w:top w:val="none" w:color="000000" w:sz="4"/>
              <w:left w:val="none" w:color="000000" w:sz="4"/>
              <w:bottom w:val="single" w:color="000000" w:sz="4"/>
              <w:right w:val="single" w:color="000000" w:sz="4"/>
            </w:tcBorders>
            <w:vAlign w:val="top"/>
          </w:tcPr>
          <w:p>
            <w:pPr>
              <w:jc w:val="left"/>
            </w:pPr>
            <w:r>
              <w:rPr>
                <w:color w:val="000000"/>
                <w:sz w:val="24"/>
              </w:rPr>
              <w:t>被新闻媒体曝光的或上级督查通报的。</w:t>
            </w:r>
          </w:p>
        </w:tc>
        <w:tc>
          <w:tcPr>
            <w:tcW w:type="dxa" w:w="617"/>
            <w:tcBorders>
              <w:top w:val="none" w:color="000000" w:sz="4"/>
              <w:left w:val="none" w:color="000000" w:sz="4"/>
              <w:bottom w:val="single" w:color="000000" w:sz="4"/>
              <w:right w:val="single" w:color="000000" w:sz="4"/>
            </w:tcBorders>
            <w:vAlign w:val="top"/>
          </w:tcPr>
          <w:p>
            <w:pPr>
              <w:jc w:val="left"/>
            </w:pPr>
          </w:p>
        </w:tc>
        <w:tc>
          <w:tcPr>
            <w:tcW w:type="dxa" w:w="603"/>
            <w:tcBorders>
              <w:top w:val="none" w:color="000000" w:sz="4"/>
              <w:left w:val="none" w:color="000000" w:sz="4"/>
              <w:bottom w:val="single" w:color="000000" w:sz="4"/>
              <w:right w:val="single" w:color="000000" w:sz="4"/>
            </w:tcBorders>
            <w:vAlign w:val="top"/>
          </w:tcPr>
          <w:p>
            <w:pPr>
              <w:jc w:val="left"/>
            </w:pPr>
          </w:p>
        </w:tc>
        <w:tc>
          <w:tcPr>
            <w:tcW w:type="dxa" w:w="771"/>
            <w:tcBorders>
              <w:top w:val="none" w:color="000000" w:sz="4"/>
              <w:left w:val="none" w:color="000000" w:sz="4"/>
              <w:bottom w:val="single" w:color="000000" w:sz="4"/>
              <w:right w:val="single" w:color="000000" w:sz="4"/>
            </w:tcBorders>
            <w:vAlign w:val="top"/>
          </w:tcPr>
          <w:p>
            <w:pPr>
              <w:jc w:val="left"/>
            </w:pPr>
          </w:p>
        </w:tc>
        <w:tc>
          <w:tcPr>
            <w:tcW w:type="dxa" w:w="883"/>
            <w:tcBorders>
              <w:top w:val="none" w:color="000000" w:sz="4"/>
              <w:left w:val="none" w:color="000000" w:sz="4"/>
              <w:bottom w:val="single" w:color="000000" w:sz="4"/>
              <w:right w:val="single" w:color="000000" w:sz="4"/>
            </w:tcBorders>
            <w:vAlign w:val="top"/>
          </w:tcPr>
          <w:p>
            <w:pPr>
              <w:jc w:val="left"/>
            </w:pPr>
          </w:p>
        </w:tc>
      </w:tr>
      <w:tr>
        <w:tc>
          <w:tcPr>
            <w:tcW w:type="dxa" w:w="8260"/>
            <w:gridSpan w:val="8"/>
            <w:tcBorders>
              <w:top w:val="none" w:color="000000" w:sz="4"/>
              <w:left w:val="none" w:color="000000" w:sz="4"/>
              <w:bottom w:val="none" w:color="000000" w:sz="4"/>
              <w:right w:val="none" w:color="000000" w:sz="4"/>
            </w:tcBorders>
            <w:vAlign w:val="top"/>
          </w:tcPr>
          <w:p>
            <w:pPr>
              <w:jc w:val="left"/>
            </w:pPr>
            <w:r>
              <w:rPr>
                <w:color w:val="000000"/>
                <w:sz w:val="24"/>
              </w:rPr>
              <w:t>备注：</w:t>
            </w:r>
            <w:r>
              <w:rPr>
                <w:color w:val="000000"/>
                <w:sz w:val="24"/>
              </w:rPr>
              <w:t>1、考核组在检查考核过程中对各分项的扣分情况进行评价打分；</w:t>
            </w:r>
          </w:p>
          <w:p>
            <w:pPr>
              <w:jc w:val="left"/>
            </w:pPr>
            <w:r>
              <w:rPr>
                <w:color w:val="000000"/>
                <w:sz w:val="24"/>
              </w:rPr>
              <w:t xml:space="preserve">      </w:t>
            </w:r>
            <w:r>
              <w:rPr>
                <w:color w:val="000000"/>
                <w:sz w:val="24"/>
              </w:rPr>
              <w:t>2、由考核办按各分项得分情况进行汇总计分。</w:t>
            </w:r>
          </w:p>
        </w:tc>
      </w:tr>
    </w:tbl>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440515-2023-02057</w:t>
      </w:r>
    </w:p>
    <w:p>
      <w:pPr>
        <w:jc w:val="center"/>
      </w:pPr>
      <w:r>
        <w:rPr>
          <w:b/>
          <w:sz w:val="24"/>
        </w:rPr>
        <w:t>采购项目编号：</w:t>
      </w:r>
      <w:r>
        <w:rPr>
          <w:b/>
          <w:sz w:val="24"/>
        </w:rPr>
        <w:t>HSCGZB202319</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广东恒胜建设监理有限公司</w:t>
      </w:r>
    </w:p>
    <w:p>
      <w:pPr>
        <w:ind w:firstLine="480"/>
      </w:pPr>
      <w:r>
        <w:rPr/>
        <w:t>你方组织的</w:t>
      </w:r>
      <w:r>
        <w:rPr>
          <w:u w:val="single"/>
        </w:rPr>
        <w:t>“</w:t>
      </w:r>
      <w:r>
        <w:rPr>
          <w:u w:val="single"/>
        </w:rPr>
        <w:t>东里镇环卫保洁市场化新体制项目</w:t>
      </w:r>
      <w:r>
        <w:rPr>
          <w:u w:val="single"/>
        </w:rPr>
        <w:t>”</w:t>
      </w:r>
      <w:r>
        <w:rPr/>
        <w:t>项目的招标[采购项目编号为：</w:t>
      </w:r>
      <w:r>
        <w:rPr>
          <w:u w:val="single"/>
        </w:rPr>
        <w:t>HSCGZB202319</w:t>
      </w:r>
      <w:r>
        <w:rPr/>
        <w:t>]，我方愿参与投标。</w:t>
      </w:r>
    </w:p>
    <w:p>
      <w:pPr>
        <w:ind w:firstLine="480"/>
      </w:pPr>
      <w:r>
        <w:rPr/>
        <w:t>我方确认收到贵方提供的</w:t>
      </w:r>
      <w:r>
        <w:rPr>
          <w:u w:val="single"/>
        </w:rPr>
        <w:t>“</w:t>
      </w:r>
      <w:r>
        <w:rPr>
          <w:u w:val="single"/>
        </w:rPr>
        <w:t>东里镇环卫保洁市场化新体制项目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东里镇环卫保洁市场化新体制项目</w:t>
      </w:r>
      <w:r>
        <w:rPr/>
        <w:t>”项目采购[采购项目编号为</w:t>
      </w:r>
      <w:r>
        <w:rPr/>
        <w:t>HSCGZB202319</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汕头市澄海区东里镇人民政府</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广东恒胜建设监理有限公司</w:t>
      </w:r>
    </w:p>
    <w:p>
      <w:pPr>
        <w:ind w:firstLine="480"/>
      </w:pPr>
      <w:r>
        <w:rPr/>
        <w:t>如果我方在贵采购代理机构组织的</w:t>
      </w:r>
      <w:r>
        <w:rPr/>
        <w:t>东里镇环卫保洁市场化新体制项目</w:t>
      </w:r>
      <w:r>
        <w:rPr/>
        <w:t>招标中获中标（采购项目编号：</w:t>
      </w:r>
      <w:r>
        <w:rPr/>
        <w:t>HSCGZB202319</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东里镇环卫保洁市场化新体制项目</w:t>
      </w:r>
      <w:r>
        <w:rPr/>
        <w:t>”项目（采购项目编号：</w:t>
      </w:r>
      <w:r>
        <w:rPr/>
        <w:t>HSCGZB202319</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